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-542923</wp:posOffset>
            </wp:positionH>
            <wp:positionV relativeFrom="paragraph">
              <wp:posOffset>114300</wp:posOffset>
            </wp:positionV>
            <wp:extent cx="1300163" cy="1300163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1300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5010150</wp:posOffset>
            </wp:positionH>
            <wp:positionV relativeFrom="paragraph">
              <wp:posOffset>247650</wp:posOffset>
            </wp:positionV>
            <wp:extent cx="1186930" cy="1166813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6930" cy="1166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 AUTÓNOMA DE CHIHUAHUA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FACULTAD DE INGENIERÍA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El objetivo del protocolo es concretar el trabajo de material didáctico de manera que exista un compromiso tanto del director como del alumno y que sea de manera formal. De igual manera, sirve para informar detalladamente a la Academia sobre el proyecto que se realizará, facilitando el escrutinio para su posible aceptación.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El protocolo deberá contener las siguientes secciones: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Portada (véase la siguiente hoja).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Objetivo del trabajo.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Descripción detallada: (cuartilla  máximo, ½ cuartilla mínimo).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254.4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Mencione cómo se relaciona su Material Didáctico con las materias de tu carrera: (cuartilla  máximo, ½ cuartilla mínimo).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Apoyo Financiero.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Lugar de Desarrollo.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-438149</wp:posOffset>
            </wp:positionH>
            <wp:positionV relativeFrom="paragraph">
              <wp:posOffset>257175</wp:posOffset>
            </wp:positionV>
            <wp:extent cx="1300163" cy="1300163"/>
            <wp:effectExtent b="0" l="0" r="0" t="0"/>
            <wp:wrapNone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1300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4943475</wp:posOffset>
            </wp:positionH>
            <wp:positionV relativeFrom="paragraph">
              <wp:posOffset>72437</wp:posOffset>
            </wp:positionV>
            <wp:extent cx="1186930" cy="1166813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6930" cy="1166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 AUTÓNOMA DE CHIHUAHUA</w:t>
      </w:r>
    </w:p>
    <w:p w:rsidR="00000000" w:rsidDel="00000000" w:rsidP="00000000" w:rsidRDefault="00000000" w:rsidRPr="00000000" w14:paraId="0000001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FACULTAD DE INGENIERÍA</w:t>
      </w:r>
    </w:p>
    <w:p w:rsidR="00000000" w:rsidDel="00000000" w:rsidP="00000000" w:rsidRDefault="00000000" w:rsidRPr="00000000" w14:paraId="0000001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“NOMBRE DEL PROYECTO PROPUESTO”</w:t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SOLICITUD DE OPCIÓN DE TITULACIÓN POR MATERIAL DIDÁCTICO PARA OBTENER EL TÍTULO DE  ______________________ .</w:t>
      </w:r>
    </w:p>
    <w:p w:rsidR="00000000" w:rsidDel="00000000" w:rsidP="00000000" w:rsidRDefault="00000000" w:rsidRPr="00000000" w14:paraId="00000029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PRESENTA:</w:t>
      </w:r>
    </w:p>
    <w:p w:rsidR="00000000" w:rsidDel="00000000" w:rsidP="00000000" w:rsidRDefault="00000000" w:rsidRPr="00000000" w14:paraId="0000003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NOMBRE:______________________________________</w:t>
      </w:r>
    </w:p>
    <w:p w:rsidR="00000000" w:rsidDel="00000000" w:rsidP="00000000" w:rsidRDefault="00000000" w:rsidRPr="00000000" w14:paraId="0000003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MATRÍCULA:____________________</w:t>
      </w:r>
    </w:p>
    <w:p w:rsidR="00000000" w:rsidDel="00000000" w:rsidP="00000000" w:rsidRDefault="00000000" w:rsidRPr="00000000" w14:paraId="0000003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DIRECTOR DEL TRABAJO:__________________________________</w:t>
      </w:r>
    </w:p>
    <w:p w:rsidR="00000000" w:rsidDel="00000000" w:rsidP="00000000" w:rsidRDefault="00000000" w:rsidRPr="00000000" w14:paraId="0000003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REVISOR 1:_______________________________________________</w:t>
      </w:r>
    </w:p>
    <w:p w:rsidR="00000000" w:rsidDel="00000000" w:rsidP="00000000" w:rsidRDefault="00000000" w:rsidRPr="00000000" w14:paraId="0000003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REVISOR 2:_______________________________________________</w:t>
      </w:r>
    </w:p>
    <w:p w:rsidR="00000000" w:rsidDel="00000000" w:rsidP="00000000" w:rsidRDefault="00000000" w:rsidRPr="00000000" w14:paraId="0000003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LUGAR Y FECHA:_______________</w:t>
      </w:r>
    </w:p>
    <w:sectPr>
      <w:footerReference r:id="rId9" w:type="default"/>
      <w:pgSz w:h="16834" w:w="11909" w:orient="portrait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  <w:t xml:space="preserve">Anexo 2. Protocolo Material Didáctico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qGV67qv4yUD1N8uQyzDWNDQuyg==">CgMxLjA4AHIhMTBjSFZIOG52QW5uX1FKbVZ2Z3JpbXBFazI5UjNWYXJG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