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69E04819" w:rsidR="006D6356" w:rsidRPr="008D1A99" w:rsidRDefault="00B0243A" w:rsidP="008D1A99">
      <w:pPr>
        <w:spacing w:before="240" w:after="200" w:line="0" w:lineRule="atLeast"/>
        <w:ind w:firstLine="284"/>
        <w:jc w:val="center"/>
        <w:rPr>
          <w:b/>
          <w:sz w:val="24"/>
          <w:szCs w:val="24"/>
        </w:rPr>
      </w:pPr>
      <w:r w:rsidRPr="008D1A99">
        <w:rPr>
          <w:b/>
          <w:sz w:val="24"/>
          <w:szCs w:val="24"/>
        </w:rPr>
        <w:t>CONVOCATORIA PARA LA ELECCIÓN DE CONSEJEROS UNIVERSITARIOS Y TÉCNICOS ALUMNOS</w:t>
      </w:r>
    </w:p>
    <w:p w14:paraId="00000006" w14:textId="34D0AAA0" w:rsidR="006D6356" w:rsidRPr="005E49D9" w:rsidRDefault="00B0243A" w:rsidP="005E49D9">
      <w:pPr>
        <w:spacing w:before="240" w:after="200" w:line="0" w:lineRule="atLeast"/>
        <w:ind w:firstLine="284"/>
        <w:jc w:val="both"/>
        <w:rPr>
          <w:color w:val="2D2D2D"/>
          <w:w w:val="95"/>
          <w:sz w:val="24"/>
        </w:rPr>
      </w:pPr>
      <w:r w:rsidRPr="005E49D9">
        <w:rPr>
          <w:sz w:val="24"/>
          <w:szCs w:val="26"/>
        </w:rPr>
        <w:t xml:space="preserve">     </w:t>
      </w:r>
      <w:r w:rsidR="005E49D9" w:rsidRPr="005E49D9">
        <w:rPr>
          <w:color w:val="383838"/>
        </w:rPr>
        <w:t xml:space="preserve">Con </w:t>
      </w:r>
      <w:r w:rsidR="005E49D9" w:rsidRPr="005E49D9">
        <w:rPr>
          <w:color w:val="2F2F2F"/>
        </w:rPr>
        <w:t xml:space="preserve">fundamentos </w:t>
      </w:r>
      <w:r w:rsidR="005E49D9" w:rsidRPr="005E49D9">
        <w:rPr>
          <w:color w:val="262626"/>
        </w:rPr>
        <w:t xml:space="preserve">en </w:t>
      </w:r>
      <w:r w:rsidR="005E49D9" w:rsidRPr="005E49D9">
        <w:rPr>
          <w:color w:val="2F2F2F"/>
        </w:rPr>
        <w:t xml:space="preserve">los </w:t>
      </w:r>
      <w:r w:rsidR="005E49D9" w:rsidRPr="005E49D9">
        <w:rPr>
          <w:color w:val="242424"/>
        </w:rPr>
        <w:t xml:space="preserve">artículos </w:t>
      </w:r>
      <w:r w:rsidR="005E49D9" w:rsidRPr="005E49D9">
        <w:rPr>
          <w:color w:val="3D3D3D"/>
        </w:rPr>
        <w:t xml:space="preserve">8 </w:t>
      </w:r>
      <w:r w:rsidR="005E49D9" w:rsidRPr="005E49D9">
        <w:rPr>
          <w:color w:val="262626"/>
        </w:rPr>
        <w:t xml:space="preserve">fracción </w:t>
      </w:r>
      <w:r w:rsidR="005E49D9" w:rsidRPr="005E49D9">
        <w:rPr>
          <w:color w:val="363636"/>
          <w:w w:val="105"/>
        </w:rPr>
        <w:t xml:space="preserve">III, </w:t>
      </w:r>
      <w:r w:rsidR="005E49D9" w:rsidRPr="005E49D9">
        <w:rPr>
          <w:color w:val="313131"/>
        </w:rPr>
        <w:t xml:space="preserve">11, 12, </w:t>
      </w:r>
      <w:r w:rsidR="005E49D9" w:rsidRPr="005E49D9">
        <w:rPr>
          <w:color w:val="2A2A2A"/>
        </w:rPr>
        <w:t xml:space="preserve">14, </w:t>
      </w:r>
      <w:r w:rsidR="005E49D9" w:rsidRPr="005E49D9">
        <w:rPr>
          <w:color w:val="313131"/>
        </w:rPr>
        <w:t xml:space="preserve">27, </w:t>
      </w:r>
      <w:r w:rsidR="005E49D9" w:rsidRPr="005E49D9">
        <w:rPr>
          <w:color w:val="363636"/>
        </w:rPr>
        <w:t xml:space="preserve">28, </w:t>
      </w:r>
      <w:r w:rsidR="005E49D9" w:rsidRPr="005E49D9">
        <w:rPr>
          <w:color w:val="3F3F3F"/>
        </w:rPr>
        <w:t xml:space="preserve">29 </w:t>
      </w:r>
      <w:r w:rsidR="005E49D9" w:rsidRPr="005E49D9">
        <w:rPr>
          <w:color w:val="383838"/>
        </w:rPr>
        <w:t xml:space="preserve">30, </w:t>
      </w:r>
      <w:r w:rsidR="005E49D9" w:rsidRPr="005E49D9">
        <w:rPr>
          <w:color w:val="343434"/>
        </w:rPr>
        <w:t xml:space="preserve">38 </w:t>
      </w:r>
      <w:r w:rsidR="005E49D9" w:rsidRPr="005E49D9">
        <w:rPr>
          <w:color w:val="2A2A2A"/>
        </w:rPr>
        <w:t xml:space="preserve">fracción </w:t>
      </w:r>
      <w:r w:rsidR="005E49D9" w:rsidRPr="005E49D9">
        <w:rPr>
          <w:color w:val="3B3B3B"/>
        </w:rPr>
        <w:t xml:space="preserve">II, </w:t>
      </w:r>
      <w:r w:rsidR="005E49D9" w:rsidRPr="005E49D9">
        <w:rPr>
          <w:color w:val="3D3D3D"/>
        </w:rPr>
        <w:t>,</w:t>
      </w:r>
      <w:r w:rsidR="005E49D9" w:rsidRPr="005E49D9">
        <w:rPr>
          <w:color w:val="3D3D3D"/>
          <w:spacing w:val="1"/>
        </w:rPr>
        <w:t xml:space="preserve"> </w:t>
      </w:r>
      <w:r w:rsidR="005E49D9" w:rsidRPr="005E49D9">
        <w:rPr>
          <w:color w:val="343434"/>
        </w:rPr>
        <w:t xml:space="preserve">72 </w:t>
      </w:r>
      <w:r w:rsidR="005E49D9" w:rsidRPr="005E49D9">
        <w:rPr>
          <w:color w:val="2F2F2F"/>
        </w:rPr>
        <w:t xml:space="preserve">fracciones </w:t>
      </w:r>
      <w:r w:rsidR="005E49D9" w:rsidRPr="005E49D9">
        <w:rPr>
          <w:color w:val="3D3D3D"/>
        </w:rPr>
        <w:t xml:space="preserve">VI </w:t>
      </w:r>
      <w:r w:rsidR="005E49D9" w:rsidRPr="005E49D9">
        <w:rPr>
          <w:color w:val="383838"/>
        </w:rPr>
        <w:t xml:space="preserve">y VII, </w:t>
      </w:r>
      <w:r w:rsidR="005E49D9" w:rsidRPr="005E49D9">
        <w:rPr>
          <w:color w:val="3B3B3B"/>
        </w:rPr>
        <w:t xml:space="preserve">73, 77 </w:t>
      </w:r>
      <w:r w:rsidR="005E49D9" w:rsidRPr="005E49D9">
        <w:rPr>
          <w:color w:val="2B2B2B"/>
        </w:rPr>
        <w:t xml:space="preserve">fracción </w:t>
      </w:r>
      <w:r w:rsidR="005E49D9" w:rsidRPr="005E49D9">
        <w:rPr>
          <w:color w:val="3F3F3F"/>
        </w:rPr>
        <w:t>I,</w:t>
      </w:r>
      <w:r w:rsidR="005E49D9" w:rsidRPr="005E49D9">
        <w:rPr>
          <w:color w:val="3F3F3F"/>
          <w:spacing w:val="1"/>
        </w:rPr>
        <w:t xml:space="preserve"> </w:t>
      </w:r>
      <w:r w:rsidR="005E49D9" w:rsidRPr="005E49D9">
        <w:rPr>
          <w:color w:val="2F2F2F"/>
        </w:rPr>
        <w:t xml:space="preserve">78 </w:t>
      </w:r>
      <w:r w:rsidR="005E49D9" w:rsidRPr="005E49D9">
        <w:rPr>
          <w:color w:val="2D2D2D"/>
        </w:rPr>
        <w:t xml:space="preserve">fracciones </w:t>
      </w:r>
      <w:r w:rsidR="005E49D9" w:rsidRPr="005E49D9">
        <w:rPr>
          <w:color w:val="313131"/>
        </w:rPr>
        <w:t xml:space="preserve">I, </w:t>
      </w:r>
      <w:r w:rsidR="005E49D9" w:rsidRPr="005E49D9">
        <w:rPr>
          <w:color w:val="363636"/>
        </w:rPr>
        <w:t xml:space="preserve">II, </w:t>
      </w:r>
      <w:r w:rsidR="005E49D9" w:rsidRPr="005E49D9">
        <w:rPr>
          <w:color w:val="414141"/>
        </w:rPr>
        <w:t xml:space="preserve">y </w:t>
      </w:r>
      <w:r w:rsidR="005E49D9" w:rsidRPr="005E49D9">
        <w:rPr>
          <w:color w:val="444444"/>
        </w:rPr>
        <w:t xml:space="preserve">X </w:t>
      </w:r>
      <w:r w:rsidR="005E49D9" w:rsidRPr="005E49D9">
        <w:rPr>
          <w:color w:val="3B3B3B"/>
        </w:rPr>
        <w:t xml:space="preserve">y </w:t>
      </w:r>
      <w:r w:rsidR="005E49D9" w:rsidRPr="005E49D9">
        <w:rPr>
          <w:color w:val="3F3F3F"/>
        </w:rPr>
        <w:t xml:space="preserve">95 </w:t>
      </w:r>
      <w:r w:rsidR="005E49D9" w:rsidRPr="005E49D9">
        <w:rPr>
          <w:color w:val="313131"/>
        </w:rPr>
        <w:t xml:space="preserve">de </w:t>
      </w:r>
      <w:r w:rsidR="005E49D9" w:rsidRPr="005E49D9">
        <w:rPr>
          <w:color w:val="2A2A2A"/>
        </w:rPr>
        <w:t xml:space="preserve">la </w:t>
      </w:r>
      <w:r w:rsidR="005E49D9" w:rsidRPr="005E49D9">
        <w:rPr>
          <w:color w:val="383838"/>
        </w:rPr>
        <w:t xml:space="preserve">Ley </w:t>
      </w:r>
      <w:r w:rsidR="005E49D9" w:rsidRPr="005E49D9">
        <w:rPr>
          <w:color w:val="2F2F2F"/>
        </w:rPr>
        <w:t xml:space="preserve">Orgánica </w:t>
      </w:r>
      <w:r w:rsidR="005E49D9" w:rsidRPr="005E49D9">
        <w:rPr>
          <w:color w:val="343434"/>
        </w:rPr>
        <w:t>de</w:t>
      </w:r>
      <w:r w:rsidR="005E49D9" w:rsidRPr="005E49D9">
        <w:rPr>
          <w:color w:val="343434"/>
          <w:spacing w:val="1"/>
        </w:rPr>
        <w:t xml:space="preserve"> </w:t>
      </w:r>
      <w:r w:rsidR="005E49D9" w:rsidRPr="005E49D9">
        <w:rPr>
          <w:color w:val="363636"/>
          <w:w w:val="95"/>
        </w:rPr>
        <w:t xml:space="preserve">la </w:t>
      </w:r>
      <w:r w:rsidR="005E49D9" w:rsidRPr="005E49D9">
        <w:rPr>
          <w:color w:val="313131"/>
          <w:w w:val="95"/>
        </w:rPr>
        <w:t>Universidad</w:t>
      </w:r>
      <w:r w:rsidR="005E49D9" w:rsidRPr="005E49D9">
        <w:rPr>
          <w:color w:val="313131"/>
          <w:spacing w:val="1"/>
          <w:w w:val="95"/>
        </w:rPr>
        <w:t xml:space="preserve"> </w:t>
      </w:r>
      <w:r w:rsidR="005E49D9" w:rsidRPr="005E49D9">
        <w:rPr>
          <w:color w:val="313131"/>
          <w:w w:val="95"/>
        </w:rPr>
        <w:t>Autónoma</w:t>
      </w:r>
      <w:r w:rsidR="005E49D9" w:rsidRPr="005E49D9">
        <w:rPr>
          <w:color w:val="313131"/>
          <w:spacing w:val="1"/>
          <w:w w:val="95"/>
        </w:rPr>
        <w:t xml:space="preserve"> </w:t>
      </w:r>
      <w:r w:rsidR="005E49D9" w:rsidRPr="005E49D9">
        <w:rPr>
          <w:color w:val="3A3A3A"/>
          <w:w w:val="95"/>
        </w:rPr>
        <w:t xml:space="preserve">de </w:t>
      </w:r>
      <w:r w:rsidR="005E49D9" w:rsidRPr="005E49D9">
        <w:rPr>
          <w:color w:val="282828"/>
          <w:w w:val="95"/>
        </w:rPr>
        <w:t>Chihuahua;</w:t>
      </w:r>
      <w:r w:rsidR="005E49D9" w:rsidRPr="005E49D9">
        <w:rPr>
          <w:color w:val="282828"/>
          <w:spacing w:val="48"/>
        </w:rPr>
        <w:t xml:space="preserve"> </w:t>
      </w:r>
      <w:r w:rsidR="005E49D9" w:rsidRPr="005E49D9">
        <w:rPr>
          <w:color w:val="343434"/>
          <w:w w:val="95"/>
        </w:rPr>
        <w:t xml:space="preserve">los </w:t>
      </w:r>
      <w:r w:rsidR="005E49D9" w:rsidRPr="005E49D9">
        <w:rPr>
          <w:color w:val="2A2A2A"/>
          <w:w w:val="95"/>
        </w:rPr>
        <w:t>artículos</w:t>
      </w:r>
      <w:r w:rsidR="005E49D9" w:rsidRPr="005E49D9">
        <w:rPr>
          <w:color w:val="2A2A2A"/>
          <w:spacing w:val="49"/>
        </w:rPr>
        <w:t xml:space="preserve"> </w:t>
      </w:r>
      <w:r w:rsidR="005E49D9" w:rsidRPr="005E49D9">
        <w:rPr>
          <w:color w:val="3A3A3A"/>
          <w:w w:val="95"/>
        </w:rPr>
        <w:t>1,</w:t>
      </w:r>
      <w:r w:rsidR="005E49D9" w:rsidRPr="005E49D9">
        <w:rPr>
          <w:color w:val="3A3A3A"/>
          <w:spacing w:val="49"/>
        </w:rPr>
        <w:t xml:space="preserve"> </w:t>
      </w:r>
      <w:r w:rsidR="005E49D9" w:rsidRPr="005E49D9">
        <w:rPr>
          <w:color w:val="414141"/>
          <w:w w:val="95"/>
        </w:rPr>
        <w:t xml:space="preserve">10 </w:t>
      </w:r>
      <w:r w:rsidR="005E49D9" w:rsidRPr="005E49D9">
        <w:rPr>
          <w:color w:val="3F3F3F"/>
          <w:w w:val="95"/>
        </w:rPr>
        <w:t xml:space="preserve">al </w:t>
      </w:r>
      <w:r w:rsidR="005E49D9" w:rsidRPr="005E49D9">
        <w:rPr>
          <w:color w:val="333333"/>
          <w:w w:val="95"/>
        </w:rPr>
        <w:t xml:space="preserve">19, </w:t>
      </w:r>
      <w:r w:rsidR="005E49D9" w:rsidRPr="005E49D9">
        <w:rPr>
          <w:color w:val="383838"/>
          <w:w w:val="95"/>
        </w:rPr>
        <w:t xml:space="preserve">51 </w:t>
      </w:r>
      <w:r w:rsidR="005E49D9" w:rsidRPr="005E49D9">
        <w:rPr>
          <w:color w:val="424242"/>
          <w:w w:val="95"/>
        </w:rPr>
        <w:t xml:space="preserve">y </w:t>
      </w:r>
      <w:r w:rsidR="005E49D9" w:rsidRPr="005E49D9">
        <w:rPr>
          <w:color w:val="2D2D2D"/>
          <w:w w:val="95"/>
        </w:rPr>
        <w:t xml:space="preserve">54 </w:t>
      </w:r>
      <w:r w:rsidR="005E49D9" w:rsidRPr="005E49D9">
        <w:rPr>
          <w:color w:val="2F2F2F"/>
          <w:w w:val="95"/>
        </w:rPr>
        <w:t xml:space="preserve">del </w:t>
      </w:r>
      <w:r w:rsidR="005E49D9" w:rsidRPr="005E49D9">
        <w:rPr>
          <w:color w:val="2B2B2B"/>
          <w:w w:val="95"/>
        </w:rPr>
        <w:t>Reglamento</w:t>
      </w:r>
      <w:r w:rsidR="005E49D9" w:rsidRPr="005E49D9">
        <w:rPr>
          <w:color w:val="2B2B2B"/>
          <w:spacing w:val="1"/>
          <w:w w:val="95"/>
        </w:rPr>
        <w:t xml:space="preserve"> </w:t>
      </w:r>
      <w:r w:rsidR="005E49D9" w:rsidRPr="005E49D9">
        <w:rPr>
          <w:color w:val="424242"/>
          <w:w w:val="95"/>
        </w:rPr>
        <w:t xml:space="preserve">de </w:t>
      </w:r>
      <w:r w:rsidR="005E49D9" w:rsidRPr="005E49D9">
        <w:rPr>
          <w:color w:val="363636"/>
          <w:w w:val="95"/>
        </w:rPr>
        <w:t xml:space="preserve">los </w:t>
      </w:r>
      <w:r w:rsidR="005E49D9" w:rsidRPr="005E49D9">
        <w:rPr>
          <w:color w:val="343434"/>
          <w:w w:val="95"/>
        </w:rPr>
        <w:t xml:space="preserve">Consejos </w:t>
      </w:r>
      <w:r w:rsidR="005E49D9" w:rsidRPr="005E49D9">
        <w:rPr>
          <w:color w:val="242424"/>
          <w:w w:val="95"/>
        </w:rPr>
        <w:t xml:space="preserve">Universitario </w:t>
      </w:r>
      <w:r w:rsidR="005E49D9" w:rsidRPr="005E49D9">
        <w:rPr>
          <w:color w:val="414141"/>
          <w:w w:val="95"/>
        </w:rPr>
        <w:t xml:space="preserve">y </w:t>
      </w:r>
      <w:r w:rsidR="005E49D9" w:rsidRPr="005E49D9">
        <w:rPr>
          <w:color w:val="2D2D2D"/>
          <w:w w:val="95"/>
        </w:rPr>
        <w:t xml:space="preserve">Técnicos </w:t>
      </w:r>
      <w:r w:rsidR="005E49D9" w:rsidRPr="005E49D9">
        <w:rPr>
          <w:color w:val="313131"/>
          <w:w w:val="95"/>
        </w:rPr>
        <w:t xml:space="preserve">de </w:t>
      </w:r>
      <w:r w:rsidR="005E49D9" w:rsidRPr="005E49D9">
        <w:rPr>
          <w:color w:val="333333"/>
          <w:w w:val="95"/>
        </w:rPr>
        <w:t xml:space="preserve">la </w:t>
      </w:r>
      <w:r w:rsidR="005E49D9" w:rsidRPr="005E49D9">
        <w:rPr>
          <w:color w:val="313131"/>
          <w:w w:val="95"/>
        </w:rPr>
        <w:t xml:space="preserve">Universidad </w:t>
      </w:r>
      <w:r w:rsidR="005E49D9" w:rsidRPr="005E49D9">
        <w:rPr>
          <w:color w:val="343434"/>
          <w:w w:val="95"/>
        </w:rPr>
        <w:t xml:space="preserve">Autónoma de </w:t>
      </w:r>
      <w:r w:rsidR="005E49D9" w:rsidRPr="005E49D9">
        <w:rPr>
          <w:color w:val="2D2D2D"/>
          <w:w w:val="95"/>
        </w:rPr>
        <w:t>Chihuahua,</w:t>
      </w:r>
      <w:r w:rsidR="005E49D9">
        <w:rPr>
          <w:color w:val="2D2D2D"/>
          <w:w w:val="95"/>
          <w:sz w:val="24"/>
        </w:rPr>
        <w:t xml:space="preserve"> </w:t>
      </w:r>
      <w:r w:rsidR="00141106">
        <w:t xml:space="preserve">quien suscribe, DIRECTOR, </w:t>
      </w:r>
      <w:r w:rsidR="00141106" w:rsidRPr="00141106">
        <w:t>M.C. Emiliano Zapata Chávez</w:t>
      </w:r>
      <w:r w:rsidR="00141106">
        <w:t xml:space="preserve"> de la Facultad de Ciencias Químicas </w:t>
      </w:r>
      <w:r w:rsidRPr="001A1501">
        <w:t xml:space="preserve">de la Universidad Autónoma de Chihuahua, a quien para efectos de la presente se le denominará “Director”, </w:t>
      </w:r>
    </w:p>
    <w:p w14:paraId="00000007" w14:textId="77777777" w:rsidR="006D6356" w:rsidRPr="001A1501" w:rsidRDefault="00B0243A" w:rsidP="008D1A99">
      <w:pPr>
        <w:spacing w:before="240" w:after="200" w:line="0" w:lineRule="atLeast"/>
        <w:ind w:firstLine="284"/>
        <w:jc w:val="center"/>
        <w:rPr>
          <w:b/>
        </w:rPr>
      </w:pPr>
      <w:r w:rsidRPr="001A1501">
        <w:rPr>
          <w:b/>
        </w:rPr>
        <w:t>CONVOCA</w:t>
      </w:r>
    </w:p>
    <w:p w14:paraId="00000008" w14:textId="714E2BB0" w:rsidR="006D6356" w:rsidRPr="001A1501" w:rsidRDefault="00993BE5" w:rsidP="008D1A99">
      <w:pPr>
        <w:spacing w:before="240" w:after="200" w:line="0" w:lineRule="atLeast"/>
        <w:ind w:firstLine="284"/>
        <w:jc w:val="both"/>
      </w:pPr>
      <w:r>
        <w:t xml:space="preserve"> A las y los alumnos</w:t>
      </w:r>
      <w:r w:rsidR="00B0243A" w:rsidRPr="001A1501">
        <w:t xml:space="preserve"> de la </w:t>
      </w:r>
      <w:r w:rsidR="00F62F9B">
        <w:t>F</w:t>
      </w:r>
      <w:r w:rsidR="00B0243A" w:rsidRPr="001A1501">
        <w:t xml:space="preserve">acultad </w:t>
      </w:r>
      <w:r w:rsidR="00141106">
        <w:t>de Ciencias Químicas</w:t>
      </w:r>
      <w:r w:rsidR="00E865FB">
        <w:t xml:space="preserve"> de la Universidad Autónoma de Chihuahua </w:t>
      </w:r>
      <w:r w:rsidR="00B0243A" w:rsidRPr="001A1501">
        <w:t>a</w:t>
      </w:r>
      <w:r w:rsidR="00F62F9B">
        <w:t xml:space="preserve"> </w:t>
      </w:r>
      <w:r w:rsidR="00B0243A" w:rsidRPr="001A1501">
        <w:t xml:space="preserve">participar en la elección de </w:t>
      </w:r>
      <w:r w:rsidR="00E865FB">
        <w:t xml:space="preserve"> Consejeros Universitarios y</w:t>
      </w:r>
      <w:r w:rsidR="00141106" w:rsidRPr="00141106">
        <w:rPr>
          <w:b/>
        </w:rPr>
        <w:t xml:space="preserve"> </w:t>
      </w:r>
      <w:r w:rsidR="00B0243A" w:rsidRPr="001A1501">
        <w:t>Consej</w:t>
      </w:r>
      <w:r w:rsidR="00E865FB">
        <w:t xml:space="preserve">eros Técnicos de licenciatura y uno </w:t>
      </w:r>
      <w:r w:rsidR="00B0243A" w:rsidRPr="001A1501">
        <w:t xml:space="preserve">de la División de Posgrado, y sus respectivos suplentes, los cuales serán electos por la  comunidad estudiantil mediante </w:t>
      </w:r>
      <w:r w:rsidR="00E865FB">
        <w:t xml:space="preserve">voto </w:t>
      </w:r>
      <w:r w:rsidR="00AE6A04">
        <w:t>electrónico</w:t>
      </w:r>
      <w:r w:rsidR="00E865FB">
        <w:t xml:space="preserve"> en</w:t>
      </w:r>
      <w:r w:rsidR="00AE6A04">
        <w:t xml:space="preserve"> las urnas electrónicas proporcionadas por el Instituto Estatal Electoral</w:t>
      </w:r>
      <w:r w:rsidR="00B0243A" w:rsidRPr="001A1501">
        <w:t>, el cual será individual, secreto y directo de las y los estudiantes que se encuentren registrados como alumnos inscritos y con permanencia activa en la Unidad Académica</w:t>
      </w:r>
      <w:r w:rsidR="00B0243A" w:rsidRPr="001A1501">
        <w:rPr>
          <w:vertAlign w:val="superscript"/>
        </w:rPr>
        <w:footnoteReference w:id="1"/>
      </w:r>
      <w:r w:rsidR="00B0243A" w:rsidRPr="001A1501">
        <w:t xml:space="preserve"> para el día de la elección, los cuales al momento de emitir su vot</w:t>
      </w:r>
      <w:r w:rsidR="00AE6A04">
        <w:t>o deberán identificarse con la credencial de elector o identificación oficial o credencial emitida por la Universidad Autónoma de Chihuahua.</w:t>
      </w:r>
      <w:r w:rsidR="00074954">
        <w:t xml:space="preserve"> P</w:t>
      </w:r>
      <w:r w:rsidR="00B0243A" w:rsidRPr="001A1501">
        <w:t>ara que elijan a los Consejeros Universitarios y Técnicos alumnos, bajo las siguientes</w:t>
      </w:r>
      <w:r w:rsidR="00074954">
        <w:t>:</w:t>
      </w:r>
    </w:p>
    <w:p w14:paraId="684D94B5" w14:textId="77777777" w:rsidR="008D1A99" w:rsidRPr="001A1501" w:rsidRDefault="00B0243A" w:rsidP="008D1A99">
      <w:pPr>
        <w:spacing w:before="240" w:after="200" w:line="0" w:lineRule="atLeast"/>
        <w:ind w:firstLine="284"/>
        <w:jc w:val="center"/>
        <w:rPr>
          <w:b/>
        </w:rPr>
      </w:pPr>
      <w:r w:rsidRPr="001A1501">
        <w:rPr>
          <w:b/>
        </w:rPr>
        <w:t>BASES:</w:t>
      </w:r>
    </w:p>
    <w:p w14:paraId="6E6A5220" w14:textId="37FCAF63" w:rsidR="008D1A99" w:rsidRPr="001A1501" w:rsidRDefault="008D1A99" w:rsidP="003F2510">
      <w:pPr>
        <w:spacing w:before="240" w:after="200" w:line="240" w:lineRule="auto"/>
        <w:ind w:firstLine="284"/>
        <w:jc w:val="both"/>
        <w:rPr>
          <w:b/>
        </w:rPr>
      </w:pPr>
      <w:r w:rsidRPr="001A1501">
        <w:rPr>
          <w:b/>
        </w:rPr>
        <w:t>Primera. -</w:t>
      </w:r>
      <w:r w:rsidR="00B0243A" w:rsidRPr="001A1501">
        <w:t xml:space="preserve"> Se elegirán </w:t>
      </w:r>
      <w:r w:rsidR="0056078A">
        <w:t>2</w:t>
      </w:r>
      <w:r w:rsidR="00B0243A" w:rsidRPr="001A1501">
        <w:t xml:space="preserve"> Consejeros Universitarios Alumnos propietarios con sus </w:t>
      </w:r>
      <w:r w:rsidR="00141106">
        <w:t>respectivos suplentes, así como</w:t>
      </w:r>
      <w:r w:rsidR="00DD028C">
        <w:t xml:space="preserve"> 5 </w:t>
      </w:r>
      <w:r w:rsidR="00B0243A" w:rsidRPr="001A1501">
        <w:t>Consejeros Técnicos Alumnos propietarios con sus respectivos suple</w:t>
      </w:r>
      <w:r w:rsidR="00900B8E">
        <w:t xml:space="preserve">ntes, éstos por las carreras </w:t>
      </w:r>
      <w:r w:rsidR="00DD028C" w:rsidRPr="00DD028C">
        <w:t xml:space="preserve">de: Ingeniero Químico, Químico Bacteriólogo Parasitólogo, Químico e Ingeniero en </w:t>
      </w:r>
      <w:r w:rsidR="00DD028C">
        <w:t>A</w:t>
      </w:r>
      <w:r w:rsidR="005E49D9">
        <w:t>limentos uno</w:t>
      </w:r>
      <w:r w:rsidR="00DD028C" w:rsidRPr="00DD028C">
        <w:t xml:space="preserve"> por cada carrera</w:t>
      </w:r>
      <w:r w:rsidR="00DD028C">
        <w:t>, con su respectivo suplente</w:t>
      </w:r>
      <w:r w:rsidR="00DD028C" w:rsidRPr="00DD028C">
        <w:t xml:space="preserve"> </w:t>
      </w:r>
      <w:r w:rsidR="00900B8E" w:rsidRPr="00DD028C">
        <w:t>y un</w:t>
      </w:r>
      <w:r w:rsidR="00B0243A" w:rsidRPr="00DD028C">
        <w:t xml:space="preserve"> Consejero Técnico Alumno propietario con su suplente por la división de Posgrado, los</w:t>
      </w:r>
      <w:r w:rsidR="00B0243A" w:rsidRPr="001A1501">
        <w:t xml:space="preserve"> cuales durarán en su encargo un año por el periodo comprendido de </w:t>
      </w:r>
      <w:r w:rsidR="00014151">
        <w:t>noviembre</w:t>
      </w:r>
      <w:r w:rsidR="00074954" w:rsidRPr="00074954">
        <w:t xml:space="preserve"> de 202</w:t>
      </w:r>
      <w:r w:rsidR="000F1B4D">
        <w:t>3</w:t>
      </w:r>
      <w:r w:rsidR="00074954" w:rsidRPr="00074954">
        <w:t xml:space="preserve"> a </w:t>
      </w:r>
      <w:r w:rsidR="00014151">
        <w:t>noviembre</w:t>
      </w:r>
      <w:r w:rsidR="00074954" w:rsidRPr="00074954">
        <w:t xml:space="preserve"> de 202</w:t>
      </w:r>
      <w:r w:rsidR="000F1B4D">
        <w:t>4</w:t>
      </w:r>
      <w:r w:rsidR="00B0243A" w:rsidRPr="00074954">
        <w:t>.</w:t>
      </w:r>
    </w:p>
    <w:p w14:paraId="2E5AA408" w14:textId="77777777" w:rsidR="008D1A99" w:rsidRPr="001A1501" w:rsidRDefault="008D1A99" w:rsidP="003F2510">
      <w:pPr>
        <w:spacing w:before="240" w:after="200" w:line="240" w:lineRule="auto"/>
        <w:ind w:firstLine="284"/>
        <w:jc w:val="both"/>
        <w:rPr>
          <w:b/>
        </w:rPr>
      </w:pPr>
      <w:r w:rsidRPr="001A1501">
        <w:rPr>
          <w:b/>
        </w:rPr>
        <w:t>Segunda. -</w:t>
      </w:r>
      <w:r w:rsidR="00B0243A" w:rsidRPr="001A1501">
        <w:t xml:space="preserve"> Para ser Consejero Alumno, se requiere:</w:t>
      </w:r>
    </w:p>
    <w:p w14:paraId="637FD411" w14:textId="3A0C6526" w:rsidR="008D1A99" w:rsidRPr="001A1501" w:rsidRDefault="001A1501" w:rsidP="003F2510">
      <w:pPr>
        <w:spacing w:before="240" w:after="200" w:line="240" w:lineRule="auto"/>
        <w:ind w:left="284" w:firstLine="284"/>
        <w:jc w:val="both"/>
        <w:rPr>
          <w:b/>
        </w:rPr>
      </w:pPr>
      <w:r w:rsidRPr="003F2510">
        <w:t>1)</w:t>
      </w:r>
      <w:r w:rsidR="003F2510">
        <w:t xml:space="preserve"> </w:t>
      </w:r>
      <w:r w:rsidR="00B0243A" w:rsidRPr="001A1501">
        <w:t>Ser alumno inscrito de la Facultad y tener un promedio de calificación acumulado mínimo de ocho.</w:t>
      </w:r>
    </w:p>
    <w:p w14:paraId="29162261" w14:textId="500720BA" w:rsidR="008D1A99" w:rsidRPr="001A1501" w:rsidRDefault="001A1501" w:rsidP="003F2510">
      <w:pPr>
        <w:spacing w:before="240" w:after="200" w:line="240" w:lineRule="auto"/>
        <w:ind w:left="284" w:firstLine="284"/>
        <w:jc w:val="both"/>
        <w:rPr>
          <w:b/>
        </w:rPr>
      </w:pPr>
      <w:r w:rsidRPr="003F2510">
        <w:t>2)</w:t>
      </w:r>
      <w:r w:rsidR="003F2510">
        <w:t xml:space="preserve"> </w:t>
      </w:r>
      <w:r w:rsidR="00B0243A" w:rsidRPr="001A1501">
        <w:t>Haber aprobado el segundo año de la carrera o su equivalente en créditos. No podrán ser electos los alumnos de último año o su equivalente en carrera con sistema semestral.</w:t>
      </w:r>
    </w:p>
    <w:p w14:paraId="2D085EF8" w14:textId="7D0BBD83" w:rsidR="008D1A99" w:rsidRPr="001A1501" w:rsidRDefault="001A1501" w:rsidP="003F2510">
      <w:pPr>
        <w:spacing w:before="240" w:after="200" w:line="240" w:lineRule="auto"/>
        <w:ind w:left="284" w:firstLine="284"/>
        <w:jc w:val="both"/>
        <w:rPr>
          <w:b/>
        </w:rPr>
      </w:pPr>
      <w:r w:rsidRPr="003F2510">
        <w:t>3)</w:t>
      </w:r>
      <w:r w:rsidR="003F2510">
        <w:t xml:space="preserve"> </w:t>
      </w:r>
      <w:r w:rsidR="00B0243A" w:rsidRPr="001A1501">
        <w:t>No haber ocupado el puesto para el que se postula, en el periodo inmediato anterior. Si fueron suplentes podrán participar siempre y cuando no hubiesen ocupado o ejercido el cargo, en el periodo inmediato anterior.</w:t>
      </w:r>
    </w:p>
    <w:p w14:paraId="4B2C9F18" w14:textId="6303293A" w:rsidR="008D1A99" w:rsidRDefault="001A1501" w:rsidP="003F2510">
      <w:pPr>
        <w:spacing w:before="240" w:after="200" w:line="240" w:lineRule="auto"/>
        <w:ind w:left="284" w:firstLine="284"/>
        <w:jc w:val="both"/>
      </w:pPr>
      <w:r w:rsidRPr="003F2510">
        <w:t>4)</w:t>
      </w:r>
      <w:r w:rsidR="003F2510">
        <w:t xml:space="preserve"> </w:t>
      </w:r>
      <w:r w:rsidR="00B0243A" w:rsidRPr="001A1501">
        <w:t xml:space="preserve">No ser funcionario de la Administración Central, de las Unidades Académicas y de Extensión. </w:t>
      </w:r>
    </w:p>
    <w:p w14:paraId="0B5175C2" w14:textId="7F079144" w:rsidR="0056078A" w:rsidRDefault="0056078A" w:rsidP="003F2510">
      <w:pPr>
        <w:spacing w:before="240" w:after="200" w:line="240" w:lineRule="auto"/>
        <w:ind w:left="284" w:firstLine="284"/>
        <w:jc w:val="both"/>
      </w:pPr>
      <w:r>
        <w:t>5) No participar en el programa de movilidad durante el periodo de la gestión.</w:t>
      </w:r>
    </w:p>
    <w:p w14:paraId="3D8E6198" w14:textId="77777777" w:rsidR="00AD0324" w:rsidRDefault="00AD0324" w:rsidP="003F2510">
      <w:pPr>
        <w:spacing w:before="240" w:after="200" w:line="240" w:lineRule="auto"/>
        <w:ind w:left="284" w:firstLine="284"/>
        <w:jc w:val="both"/>
      </w:pPr>
    </w:p>
    <w:p w14:paraId="1A42D751" w14:textId="77777777" w:rsidR="00AD0324" w:rsidRDefault="00AD0324" w:rsidP="003F2510">
      <w:pPr>
        <w:spacing w:before="240" w:after="200" w:line="240" w:lineRule="auto"/>
        <w:ind w:left="284" w:firstLine="284"/>
        <w:jc w:val="both"/>
      </w:pPr>
    </w:p>
    <w:p w14:paraId="114B02C3" w14:textId="77777777" w:rsidR="00AD0324" w:rsidRPr="001A1501" w:rsidRDefault="00AD0324" w:rsidP="003F2510">
      <w:pPr>
        <w:spacing w:before="240" w:after="200" w:line="240" w:lineRule="auto"/>
        <w:ind w:left="284" w:firstLine="284"/>
        <w:jc w:val="both"/>
        <w:rPr>
          <w:b/>
        </w:rPr>
      </w:pPr>
    </w:p>
    <w:p w14:paraId="354E4AB2" w14:textId="64C58A18" w:rsidR="008D1A99" w:rsidRPr="001A1501" w:rsidRDefault="0056078A" w:rsidP="003F2510">
      <w:pPr>
        <w:spacing w:before="240" w:after="200" w:line="240" w:lineRule="auto"/>
        <w:ind w:left="284" w:firstLine="284"/>
        <w:jc w:val="both"/>
        <w:rPr>
          <w:b/>
        </w:rPr>
      </w:pPr>
      <w:r>
        <w:t>6</w:t>
      </w:r>
      <w:r w:rsidR="001A1501" w:rsidRPr="007006DA">
        <w:t>)</w:t>
      </w:r>
      <w:r w:rsidR="00B0243A" w:rsidRPr="007006DA">
        <w:t xml:space="preserve"> Para los alumnos de Posgrado que se postulen como Consejero Técnico, se requiere </w:t>
      </w:r>
      <w:r w:rsidR="0091502A" w:rsidRPr="007006DA">
        <w:t>no</w:t>
      </w:r>
      <w:r w:rsidR="00B0243A" w:rsidRPr="007006DA">
        <w:t xml:space="preserve"> encontrarse cursando el último año del mismo o su equivalente según el programa de posgrado.</w:t>
      </w:r>
    </w:p>
    <w:p w14:paraId="00000012" w14:textId="4BB012CF" w:rsidR="006D6356" w:rsidRPr="00141106" w:rsidRDefault="008D1A99" w:rsidP="003F2510">
      <w:pPr>
        <w:spacing w:before="240" w:after="200" w:line="240" w:lineRule="auto"/>
        <w:ind w:firstLine="284"/>
        <w:jc w:val="both"/>
        <w:rPr>
          <w:b/>
        </w:rPr>
      </w:pPr>
      <w:r w:rsidRPr="001A1501">
        <w:rPr>
          <w:b/>
        </w:rPr>
        <w:t>Tercera. -</w:t>
      </w:r>
      <w:r w:rsidR="00B0243A" w:rsidRPr="001A1501">
        <w:rPr>
          <w:b/>
        </w:rPr>
        <w:t xml:space="preserve"> </w:t>
      </w:r>
      <w:r w:rsidR="00B0243A" w:rsidRPr="00141106">
        <w:t xml:space="preserve">La inscripción de las y los alumnos de licenciatura y posgrado </w:t>
      </w:r>
      <w:r w:rsidR="00A85288" w:rsidRPr="00141106">
        <w:t xml:space="preserve">deberán </w:t>
      </w:r>
      <w:r w:rsidR="006F0429" w:rsidRPr="00141106">
        <w:t>ser de manera individual</w:t>
      </w:r>
      <w:r w:rsidR="00DD028C">
        <w:t xml:space="preserve"> </w:t>
      </w:r>
      <w:r w:rsidR="006F0429" w:rsidRPr="00141106">
        <w:t xml:space="preserve">o bien </w:t>
      </w:r>
      <w:r w:rsidR="00B0243A" w:rsidRPr="00141106">
        <w:t>organizarse por planillas; siendo declarados Consejeros Universitarios, l</w:t>
      </w:r>
      <w:r w:rsidR="009E172E">
        <w:t>a</w:t>
      </w:r>
      <w:r w:rsidR="00B0243A" w:rsidRPr="00141106">
        <w:t xml:space="preserve">s </w:t>
      </w:r>
      <w:r w:rsidR="009E172E">
        <w:t xml:space="preserve">y los </w:t>
      </w:r>
      <w:r w:rsidR="00B0243A" w:rsidRPr="00141106">
        <w:t xml:space="preserve">dos candidatos que obtengan mayoría de votos. </w:t>
      </w:r>
    </w:p>
    <w:p w14:paraId="00000013" w14:textId="6683DA58" w:rsidR="006D6356" w:rsidRPr="001A1501" w:rsidRDefault="00B0243A" w:rsidP="003F2510">
      <w:pPr>
        <w:spacing w:before="240" w:after="200" w:line="240" w:lineRule="auto"/>
        <w:ind w:firstLine="284"/>
        <w:jc w:val="both"/>
      </w:pPr>
      <w:r w:rsidRPr="001A1501">
        <w:rPr>
          <w:b/>
        </w:rPr>
        <w:t xml:space="preserve"> </w:t>
      </w:r>
      <w:r w:rsidR="008D1A99" w:rsidRPr="001A1501">
        <w:t>La comunidad</w:t>
      </w:r>
      <w:r w:rsidRPr="001A1501">
        <w:t xml:space="preserve"> estudiantil de licenciatura elegirá a </w:t>
      </w:r>
      <w:r w:rsidR="009E172E">
        <w:t xml:space="preserve">las y </w:t>
      </w:r>
      <w:r w:rsidRPr="001A1501">
        <w:t>los Consejeros Técnicos Alumnos Propietarios, y</w:t>
      </w:r>
      <w:r w:rsidR="00A85288">
        <w:t xml:space="preserve"> serán declarados ganadores </w:t>
      </w:r>
      <w:r w:rsidR="0092106F">
        <w:t xml:space="preserve">los consejeros </w:t>
      </w:r>
      <w:r w:rsidRPr="001A1501">
        <w:t xml:space="preserve">que </w:t>
      </w:r>
      <w:r w:rsidR="00A85288">
        <w:t>obtengan la mayoría de votos</w:t>
      </w:r>
      <w:r w:rsidRPr="001A1501">
        <w:t>. Los alumnos de</w:t>
      </w:r>
      <w:r w:rsidRPr="001A1501">
        <w:rPr>
          <w:b/>
        </w:rPr>
        <w:t xml:space="preserve"> </w:t>
      </w:r>
      <w:r w:rsidRPr="001A1501">
        <w:t>Posgrado elegirán un Consejero Técnico Alumno Propietario; será el ganador quien haya obtenido mayoría de votos.</w:t>
      </w:r>
    </w:p>
    <w:p w14:paraId="00000014" w14:textId="23ACAA4A" w:rsidR="006D6356" w:rsidRPr="001A1501" w:rsidRDefault="00B0243A" w:rsidP="003F2510">
      <w:pPr>
        <w:spacing w:before="240" w:after="200" w:line="240" w:lineRule="auto"/>
        <w:ind w:firstLine="284"/>
        <w:jc w:val="both"/>
      </w:pPr>
      <w:proofErr w:type="gramStart"/>
      <w:r w:rsidRPr="001A1501">
        <w:rPr>
          <w:b/>
        </w:rPr>
        <w:t>Cuarta</w:t>
      </w:r>
      <w:r w:rsidRPr="001A1501">
        <w:t>.-</w:t>
      </w:r>
      <w:proofErr w:type="gramEnd"/>
      <w:r w:rsidRPr="001A1501">
        <w:t xml:space="preserve"> Los </w:t>
      </w:r>
      <w:r w:rsidR="009E172E">
        <w:t xml:space="preserve"> y las </w:t>
      </w:r>
      <w:r w:rsidRPr="001A1501">
        <w:t>alumn</w:t>
      </w:r>
      <w:r w:rsidR="009E172E">
        <w:t>a</w:t>
      </w:r>
      <w:r w:rsidRPr="001A1501">
        <w:t xml:space="preserve">s que deseen participar como candidatos a Consejeros  Universitarios y Técnicos, propietarios y suplentes deberán </w:t>
      </w:r>
      <w:r w:rsidR="0056078A">
        <w:t xml:space="preserve">acudir a la Secretaría de Extensión y Difusión con los siguientes documentos </w:t>
      </w:r>
      <w:r w:rsidR="007006DA">
        <w:t xml:space="preserve">en electrónico </w:t>
      </w:r>
      <w:r w:rsidR="0056078A">
        <w:t xml:space="preserve">para </w:t>
      </w:r>
      <w:r w:rsidRPr="001A1501">
        <w:t xml:space="preserve">llevar a cabo el registro </w:t>
      </w:r>
      <w:r w:rsidRPr="00426FBE">
        <w:t>electrónico</w:t>
      </w:r>
      <w:r w:rsidR="0056078A">
        <w:t xml:space="preserve"> </w:t>
      </w:r>
      <w:r w:rsidR="005E49D9">
        <w:t>a partir de la publicaci</w:t>
      </w:r>
      <w:r w:rsidR="00AA1158">
        <w:t>ón de la presente convocatoria</w:t>
      </w:r>
      <w:r w:rsidRPr="00426FBE">
        <w:t xml:space="preserve"> </w:t>
      </w:r>
      <w:r w:rsidR="000F1B4D">
        <w:t xml:space="preserve"> (lunes 6 de noviembre) </w:t>
      </w:r>
      <w:r w:rsidR="005E49D9">
        <w:t xml:space="preserve">hasta </w:t>
      </w:r>
      <w:r w:rsidR="003D0959">
        <w:rPr>
          <w:b/>
        </w:rPr>
        <w:t xml:space="preserve">al </w:t>
      </w:r>
      <w:r w:rsidR="00426FBE" w:rsidRPr="00141106">
        <w:rPr>
          <w:b/>
        </w:rPr>
        <w:t>día</w:t>
      </w:r>
      <w:r w:rsidR="003D0959">
        <w:rPr>
          <w:b/>
        </w:rPr>
        <w:t xml:space="preserve"> </w:t>
      </w:r>
      <w:r w:rsidR="00EB1758">
        <w:rPr>
          <w:b/>
        </w:rPr>
        <w:t>jueves</w:t>
      </w:r>
      <w:r w:rsidR="0056078A">
        <w:rPr>
          <w:b/>
        </w:rPr>
        <w:t xml:space="preserve"> </w:t>
      </w:r>
      <w:r w:rsidR="00426FBE" w:rsidRPr="00141106">
        <w:rPr>
          <w:b/>
        </w:rPr>
        <w:t xml:space="preserve"> </w:t>
      </w:r>
      <w:r w:rsidR="00EB1758">
        <w:rPr>
          <w:b/>
        </w:rPr>
        <w:t>9</w:t>
      </w:r>
      <w:r w:rsidR="00141106" w:rsidRPr="00141106">
        <w:rPr>
          <w:b/>
        </w:rPr>
        <w:t xml:space="preserve"> de </w:t>
      </w:r>
      <w:r w:rsidR="0056078A">
        <w:rPr>
          <w:b/>
        </w:rPr>
        <w:t>noviembre</w:t>
      </w:r>
      <w:r w:rsidR="00426FBE" w:rsidRPr="00141106">
        <w:rPr>
          <w:b/>
        </w:rPr>
        <w:t xml:space="preserve"> del 202</w:t>
      </w:r>
      <w:r w:rsidR="0056078A">
        <w:rPr>
          <w:b/>
        </w:rPr>
        <w:t>3</w:t>
      </w:r>
      <w:r w:rsidR="000F1B4D">
        <w:rPr>
          <w:b/>
        </w:rPr>
        <w:t xml:space="preserve"> a las </w:t>
      </w:r>
      <w:r w:rsidR="00EB1758">
        <w:rPr>
          <w:b/>
        </w:rPr>
        <w:t>9</w:t>
      </w:r>
      <w:r w:rsidR="000F1B4D">
        <w:rPr>
          <w:b/>
        </w:rPr>
        <w:t>:00 horas</w:t>
      </w:r>
      <w:r w:rsidR="0056078A">
        <w:t>.</w:t>
      </w:r>
      <w:r w:rsidRPr="001A1501">
        <w:t xml:space="preserve"> </w:t>
      </w:r>
    </w:p>
    <w:p w14:paraId="00000015" w14:textId="758D3075" w:rsidR="006D6356" w:rsidRPr="001A1501" w:rsidRDefault="001A1501" w:rsidP="003F2510">
      <w:pPr>
        <w:spacing w:before="240" w:after="200" w:line="240" w:lineRule="auto"/>
        <w:ind w:left="284" w:firstLine="284"/>
        <w:jc w:val="both"/>
      </w:pPr>
      <w:r w:rsidRPr="001A1501">
        <w:t>1</w:t>
      </w:r>
      <w:r w:rsidR="00B0243A" w:rsidRPr="001A1501">
        <w:t>)</w:t>
      </w:r>
      <w:r w:rsidR="003F2510">
        <w:t xml:space="preserve"> </w:t>
      </w:r>
      <w:r w:rsidR="00DD028C" w:rsidRPr="001A1501">
        <w:t>Kárdex</w:t>
      </w:r>
      <w:r w:rsidR="00B0243A" w:rsidRPr="001A1501">
        <w:t>, en donde se acredite que cuentan con el mínimo del promedio requerido, tanto para el candidato propietario como para su suplente.</w:t>
      </w:r>
    </w:p>
    <w:p w14:paraId="00000016" w14:textId="4F099EF5" w:rsidR="006D6356" w:rsidRPr="001A1501" w:rsidRDefault="001A1501" w:rsidP="003F2510">
      <w:pPr>
        <w:spacing w:before="240" w:after="200" w:line="240" w:lineRule="auto"/>
        <w:ind w:left="284" w:firstLine="284"/>
        <w:jc w:val="both"/>
      </w:pPr>
      <w:r w:rsidRPr="001A1501">
        <w:t>2</w:t>
      </w:r>
      <w:r w:rsidR="00B0243A" w:rsidRPr="001A1501">
        <w:t>)</w:t>
      </w:r>
      <w:r w:rsidR="003F2510">
        <w:t xml:space="preserve"> </w:t>
      </w:r>
      <w:r w:rsidR="00B0243A" w:rsidRPr="001A1501">
        <w:t>Copia de la credencial de estudiante de la Universidad o documento oficial que los identifique fehacientemente, tanto para el candidato propietario como para su suplente.</w:t>
      </w:r>
    </w:p>
    <w:p w14:paraId="1562D19A" w14:textId="06B8FA87" w:rsidR="008D1A99" w:rsidRPr="001A1501" w:rsidRDefault="001A1501" w:rsidP="003F2510">
      <w:pPr>
        <w:spacing w:before="240" w:after="200" w:line="240" w:lineRule="auto"/>
        <w:ind w:left="284" w:firstLine="284"/>
        <w:jc w:val="both"/>
      </w:pPr>
      <w:r w:rsidRPr="001A1501">
        <w:t>3</w:t>
      </w:r>
      <w:r w:rsidR="00B0243A" w:rsidRPr="001A1501">
        <w:t>)</w:t>
      </w:r>
      <w:r>
        <w:t xml:space="preserve"> </w:t>
      </w:r>
      <w:r w:rsidR="00B0243A" w:rsidRPr="001A1501">
        <w:t xml:space="preserve">Solicitud de participación dirigida al Director de la Unidad Académica de </w:t>
      </w:r>
      <w:r w:rsidR="00A85288">
        <w:t xml:space="preserve">la </w:t>
      </w:r>
      <w:r w:rsidR="00A85288" w:rsidRPr="00141106">
        <w:t xml:space="preserve">Facultad de </w:t>
      </w:r>
      <w:r w:rsidR="00141106">
        <w:t>Ciencias Químicas</w:t>
      </w:r>
      <w:r w:rsidR="00B0243A" w:rsidRPr="001A1501">
        <w:t xml:space="preserve"> de la que se desprenden los siguientes datos:</w:t>
      </w:r>
    </w:p>
    <w:p w14:paraId="01CB6629" w14:textId="2591F7D6" w:rsidR="008D1A99" w:rsidRPr="001A1501" w:rsidRDefault="001A1501" w:rsidP="003F2510">
      <w:pPr>
        <w:spacing w:before="240" w:after="200" w:line="240" w:lineRule="auto"/>
        <w:ind w:left="567" w:firstLine="284"/>
        <w:jc w:val="both"/>
      </w:pPr>
      <w:r w:rsidRPr="001A1501">
        <w:t xml:space="preserve">a) </w:t>
      </w:r>
      <w:r w:rsidR="00B0243A" w:rsidRPr="001A1501">
        <w:t>Nombre completo y matrícula del candidato propietario.</w:t>
      </w:r>
    </w:p>
    <w:p w14:paraId="2ED6EFCA" w14:textId="6CE012E9" w:rsidR="008D1A99" w:rsidRPr="001A1501" w:rsidRDefault="001A1501" w:rsidP="003F2510">
      <w:pPr>
        <w:spacing w:before="240" w:after="200" w:line="240" w:lineRule="auto"/>
        <w:ind w:left="567" w:firstLine="284"/>
        <w:jc w:val="both"/>
      </w:pPr>
      <w:r w:rsidRPr="001A1501">
        <w:t xml:space="preserve">b) </w:t>
      </w:r>
      <w:r w:rsidR="00B0243A" w:rsidRPr="001A1501">
        <w:t>Nombre completo y matrícula del suplente.</w:t>
      </w:r>
    </w:p>
    <w:p w14:paraId="04C1C604" w14:textId="1D996EE1" w:rsidR="008D1A99" w:rsidRPr="001A1501" w:rsidRDefault="001A1501" w:rsidP="003F2510">
      <w:pPr>
        <w:spacing w:before="240" w:after="200" w:line="240" w:lineRule="auto"/>
        <w:ind w:left="567" w:firstLine="284"/>
        <w:jc w:val="both"/>
      </w:pPr>
      <w:r w:rsidRPr="001A1501">
        <w:t xml:space="preserve">c) </w:t>
      </w:r>
      <w:r w:rsidR="00B0243A" w:rsidRPr="001A1501">
        <w:t xml:space="preserve">Nombre completo y matrícula del representante de la comisión electoral, el cual deberá ser alumno inscrito con permanencia de la Facultad </w:t>
      </w:r>
      <w:r w:rsidR="00141106">
        <w:t>Ciencias Químicas.</w:t>
      </w:r>
      <w:r w:rsidR="00856698">
        <w:t xml:space="preserve"> </w:t>
      </w:r>
    </w:p>
    <w:p w14:paraId="14A4F464" w14:textId="05BD5FC8" w:rsidR="008D1A99" w:rsidRPr="001A1501" w:rsidRDefault="001A1501" w:rsidP="003F2510">
      <w:pPr>
        <w:spacing w:before="240" w:after="200" w:line="240" w:lineRule="auto"/>
        <w:ind w:left="567" w:firstLine="284"/>
        <w:jc w:val="both"/>
      </w:pPr>
      <w:r w:rsidRPr="001A1501">
        <w:t xml:space="preserve">d) </w:t>
      </w:r>
      <w:r w:rsidR="00B0243A" w:rsidRPr="001A1501">
        <w:t>Teléfono de casa, celular y correo electrónico de los tres mencionados.</w:t>
      </w:r>
    </w:p>
    <w:p w14:paraId="60E91795" w14:textId="2E673D82" w:rsidR="008D1A99" w:rsidRPr="001A1501" w:rsidRDefault="001A1501" w:rsidP="003F2510">
      <w:pPr>
        <w:spacing w:before="240" w:after="200" w:line="240" w:lineRule="auto"/>
        <w:ind w:left="567" w:firstLine="284"/>
        <w:jc w:val="both"/>
      </w:pPr>
      <w:r w:rsidRPr="001A1501">
        <w:t xml:space="preserve">e) </w:t>
      </w:r>
      <w:r w:rsidR="00B0243A" w:rsidRPr="001A1501">
        <w:t>Exposición de motivos por parte del Candidato a Consejero Propietario.</w:t>
      </w:r>
    </w:p>
    <w:p w14:paraId="3B7211C6" w14:textId="71EED660" w:rsidR="008D1A99" w:rsidRPr="001A1501" w:rsidRDefault="001A1501" w:rsidP="00141106">
      <w:pPr>
        <w:spacing w:before="240" w:after="200" w:line="240" w:lineRule="auto"/>
        <w:ind w:left="720" w:hanging="152"/>
        <w:jc w:val="both"/>
      </w:pPr>
      <w:r w:rsidRPr="001A1501">
        <w:t>4</w:t>
      </w:r>
      <w:r w:rsidR="00B0243A" w:rsidRPr="001A1501">
        <w:t>)</w:t>
      </w:r>
      <w:r w:rsidR="003F2510">
        <w:t xml:space="preserve"> </w:t>
      </w:r>
      <w:r w:rsidR="00B0243A" w:rsidRPr="001A1501">
        <w:t xml:space="preserve">Carta compromiso de aceptar el resultado obtenido en las votaciones, dirigida a la comisión electoral y al Director de la Unidad Académica de </w:t>
      </w:r>
      <w:r w:rsidR="00141106">
        <w:t xml:space="preserve">la Facultad de Ciencias Químicas. </w:t>
      </w:r>
      <w:r w:rsidR="00B0243A" w:rsidRPr="001A1501">
        <w:t>El formato de este documento será el que proporcione la Unidad Académica.</w:t>
      </w:r>
    </w:p>
    <w:p w14:paraId="0000001E" w14:textId="4D383810" w:rsidR="006D6356" w:rsidRPr="001A1501" w:rsidRDefault="001A1501" w:rsidP="003F2510">
      <w:pPr>
        <w:spacing w:before="240" w:after="200" w:line="240" w:lineRule="auto"/>
        <w:ind w:left="284" w:firstLine="284"/>
        <w:jc w:val="both"/>
      </w:pPr>
      <w:r w:rsidRPr="001A1501">
        <w:t>5</w:t>
      </w:r>
      <w:r w:rsidR="00B0243A" w:rsidRPr="001A1501">
        <w:t>)</w:t>
      </w:r>
      <w:r w:rsidR="003F2510">
        <w:t xml:space="preserve"> </w:t>
      </w:r>
      <w:r w:rsidR="00B0243A" w:rsidRPr="001A1501">
        <w:t>Fotografía que deberá cargarse, con las siguientes características:</w:t>
      </w:r>
    </w:p>
    <w:p w14:paraId="0000001F" w14:textId="4858160A" w:rsidR="006D6356" w:rsidRPr="001A1501" w:rsidRDefault="001A1501" w:rsidP="003F2510">
      <w:pPr>
        <w:spacing w:before="240" w:after="200" w:line="240" w:lineRule="auto"/>
        <w:ind w:left="567" w:firstLine="284"/>
        <w:jc w:val="both"/>
      </w:pPr>
      <w:r w:rsidRPr="001A1501">
        <w:t>a) 3</w:t>
      </w:r>
      <w:r w:rsidR="00B0243A" w:rsidRPr="001A1501">
        <w:t>00 x 300 píxeles.</w:t>
      </w:r>
    </w:p>
    <w:p w14:paraId="00000020" w14:textId="59AA3B9A" w:rsidR="006D6356" w:rsidRPr="001A1501" w:rsidRDefault="001A1501" w:rsidP="003F2510">
      <w:pPr>
        <w:spacing w:before="240" w:after="200" w:line="240" w:lineRule="auto"/>
        <w:ind w:left="567" w:firstLine="284"/>
        <w:jc w:val="both"/>
      </w:pPr>
      <w:r w:rsidRPr="001A1501">
        <w:t xml:space="preserve">b) </w:t>
      </w:r>
      <w:r w:rsidR="00B0243A" w:rsidRPr="001A1501">
        <w:t>Tamaño máximo de 100 Kb.</w:t>
      </w:r>
    </w:p>
    <w:p w14:paraId="3CD30436" w14:textId="470913CA" w:rsidR="008D1A99" w:rsidRPr="001A1501" w:rsidRDefault="001A1501" w:rsidP="003F2510">
      <w:pPr>
        <w:spacing w:before="240" w:after="200" w:line="240" w:lineRule="auto"/>
        <w:ind w:left="567" w:firstLine="284"/>
        <w:jc w:val="both"/>
      </w:pPr>
      <w:r w:rsidRPr="001A1501">
        <w:lastRenderedPageBreak/>
        <w:t xml:space="preserve">c) </w:t>
      </w:r>
      <w:r w:rsidR="00B0243A" w:rsidRPr="001A1501">
        <w:t>Tipo de archivo: Imagen JPEG (.</w:t>
      </w:r>
      <w:proofErr w:type="spellStart"/>
      <w:r w:rsidR="00B0243A" w:rsidRPr="001A1501">
        <w:t>jpg</w:t>
      </w:r>
      <w:proofErr w:type="spellEnd"/>
      <w:r w:rsidR="00B0243A" w:rsidRPr="001A1501">
        <w:t>).</w:t>
      </w:r>
    </w:p>
    <w:p w14:paraId="20CBA3CA" w14:textId="655B576D" w:rsidR="008D1A99" w:rsidRPr="001A1501" w:rsidRDefault="001A1501" w:rsidP="003F2510">
      <w:pPr>
        <w:spacing w:before="240" w:after="200" w:line="240" w:lineRule="auto"/>
        <w:ind w:left="284" w:firstLine="284"/>
        <w:jc w:val="both"/>
      </w:pPr>
      <w:r w:rsidRPr="001A1501">
        <w:t>6</w:t>
      </w:r>
      <w:r w:rsidR="00B0243A" w:rsidRPr="001A1501">
        <w:t>)</w:t>
      </w:r>
      <w:r w:rsidR="003F2510">
        <w:rPr>
          <w:rFonts w:eastAsia="Times New Roman"/>
        </w:rPr>
        <w:t xml:space="preserve"> </w:t>
      </w:r>
      <w:r w:rsidR="00B0243A" w:rsidRPr="001A1501">
        <w:t>Plan de trabajo.</w:t>
      </w:r>
    </w:p>
    <w:p w14:paraId="00000024" w14:textId="1051705B" w:rsidR="006D6356" w:rsidRPr="001A1501" w:rsidRDefault="00B0243A" w:rsidP="003F2510">
      <w:pPr>
        <w:spacing w:before="240" w:after="200" w:line="240" w:lineRule="auto"/>
        <w:ind w:firstLine="284"/>
        <w:jc w:val="both"/>
        <w:rPr>
          <w:b/>
        </w:rPr>
      </w:pPr>
      <w:r w:rsidRPr="00202930">
        <w:t xml:space="preserve">Al momento de cargar los documentos, cada postulante recibirá </w:t>
      </w:r>
      <w:r w:rsidR="008D1A99" w:rsidRPr="00202930">
        <w:t>un folio</w:t>
      </w:r>
      <w:r w:rsidRPr="00202930">
        <w:t xml:space="preserve"> de registro en su correo institucional, mismo que servirá como acuse de recibo. Una vez cerrado el periodo de registro y a más tardar 24 horas hábiles después, </w:t>
      </w:r>
      <w:r w:rsidRPr="00BB5126">
        <w:t xml:space="preserve">la </w:t>
      </w:r>
      <w:r w:rsidR="00BE11BE" w:rsidRPr="00BB5126">
        <w:t xml:space="preserve">Comisión electoral </w:t>
      </w:r>
      <w:r w:rsidRPr="00BB5126">
        <w:t>de</w:t>
      </w:r>
      <w:r w:rsidRPr="00202930">
        <w:t xml:space="preserve"> la Unidad Académica que corresponda</w:t>
      </w:r>
      <w:r w:rsidRPr="00BB5126">
        <w:t>, validará los</w:t>
      </w:r>
      <w:r w:rsidRPr="00202930">
        <w:t xml:space="preserve"> registros de las y los candidatos que reúnan los requisitos en apego a esta convocatoria, en caso de existir inconformidades, las y los postulantes interesados deberán de hacerlo de forma electrónica adjuntando un escrito escaneado dentro de las veinticuatro horas hábiles siguientes a </w:t>
      </w:r>
      <w:r w:rsidR="0024173E">
        <w:t xml:space="preserve">el correo </w:t>
      </w:r>
      <w:hyperlink r:id="rId9" w:history="1">
        <w:r w:rsidR="0024173E" w:rsidRPr="00941321">
          <w:rPr>
            <w:rStyle w:val="Hipervnculo"/>
          </w:rPr>
          <w:t>fcq.seyd@uach.mx</w:t>
        </w:r>
      </w:hyperlink>
      <w:r w:rsidR="0024173E">
        <w:t>.</w:t>
      </w:r>
    </w:p>
    <w:p w14:paraId="0DE58B03" w14:textId="4CD260BD" w:rsidR="008D1A99" w:rsidRPr="001A1501" w:rsidRDefault="0024173E" w:rsidP="003F2510">
      <w:pPr>
        <w:spacing w:before="240" w:after="200" w:line="240" w:lineRule="auto"/>
        <w:ind w:firstLine="284"/>
        <w:jc w:val="both"/>
      </w:pPr>
      <w:r>
        <w:t>S</w:t>
      </w:r>
      <w:r w:rsidR="00B0243A" w:rsidRPr="001A1501">
        <w:t>e constituirá una Comisión Electoral, la cual tendrá por objeto vigilar y calificar el procedimiento electoral resolviendo las inconformidades que se presenten</w:t>
      </w:r>
      <w:r w:rsidR="002411E2">
        <w:t xml:space="preserve"> únicamente del proceso electoral evitando de forma obligada la suspensión o cancelación de registro de alguno de los candidatos</w:t>
      </w:r>
      <w:r w:rsidR="00B0243A" w:rsidRPr="001A1501">
        <w:t>,</w:t>
      </w:r>
      <w:r w:rsidR="002411E2">
        <w:t xml:space="preserve"> como también</w:t>
      </w:r>
      <w:r w:rsidR="00B0243A" w:rsidRPr="001A1501">
        <w:t xml:space="preserve"> haciendo la declaración de quien haya resultado electo, otorgando las constancias correspondientes, así como resolviendo cualquier incidencia que se presente durante el proceso electoral y se integrará por:</w:t>
      </w:r>
    </w:p>
    <w:p w14:paraId="18E22C15" w14:textId="19B7986D" w:rsidR="008D1A99" w:rsidRDefault="00B0243A" w:rsidP="0056078A">
      <w:pPr>
        <w:pStyle w:val="Prrafodelista"/>
        <w:numPr>
          <w:ilvl w:val="0"/>
          <w:numId w:val="4"/>
        </w:numPr>
        <w:spacing w:before="240" w:after="200" w:line="240" w:lineRule="auto"/>
        <w:jc w:val="both"/>
      </w:pPr>
      <w:r w:rsidRPr="001A1501">
        <w:t xml:space="preserve">El </w:t>
      </w:r>
      <w:proofErr w:type="gramStart"/>
      <w:r w:rsidRPr="001A1501">
        <w:t>D</w:t>
      </w:r>
      <w:r w:rsidR="00202930">
        <w:t>irector</w:t>
      </w:r>
      <w:proofErr w:type="gramEnd"/>
      <w:r w:rsidR="00202930">
        <w:t xml:space="preserve"> de </w:t>
      </w:r>
      <w:r w:rsidR="00202930" w:rsidRPr="00141106">
        <w:t xml:space="preserve">la Facultad de </w:t>
      </w:r>
      <w:r w:rsidR="00141106">
        <w:t>Ciencias Químicas</w:t>
      </w:r>
      <w:r w:rsidR="00202930">
        <w:t xml:space="preserve"> </w:t>
      </w:r>
      <w:r w:rsidRPr="001A1501">
        <w:t>de la Universidad Autónoma de Chihuahua.</w:t>
      </w:r>
    </w:p>
    <w:p w14:paraId="01E06CB9" w14:textId="56034017" w:rsidR="0056078A" w:rsidRPr="001A1501" w:rsidRDefault="0056078A" w:rsidP="0056078A">
      <w:pPr>
        <w:pStyle w:val="Prrafodelista"/>
        <w:numPr>
          <w:ilvl w:val="0"/>
          <w:numId w:val="4"/>
        </w:numPr>
        <w:spacing w:before="240" w:after="200" w:line="240" w:lineRule="auto"/>
        <w:jc w:val="both"/>
      </w:pPr>
      <w:r>
        <w:t>Una persona designada por la dirección para coordinar el proceso completo.</w:t>
      </w:r>
    </w:p>
    <w:p w14:paraId="58D28A1B" w14:textId="4A91FDB0" w:rsidR="008D1A99" w:rsidRDefault="0088431C" w:rsidP="0056078A">
      <w:pPr>
        <w:pStyle w:val="Prrafodelista"/>
        <w:numPr>
          <w:ilvl w:val="0"/>
          <w:numId w:val="4"/>
        </w:numPr>
        <w:spacing w:before="240" w:after="200" w:line="240" w:lineRule="auto"/>
        <w:jc w:val="both"/>
      </w:pPr>
      <w:r w:rsidRPr="001A1501">
        <w:t>Un representante de cada candidato cuando en la elección se participe en forma individual, o bien</w:t>
      </w:r>
      <w:r w:rsidRPr="00141106">
        <w:t>, d</w:t>
      </w:r>
      <w:r w:rsidR="00B0243A" w:rsidRPr="00141106">
        <w:t>os representantes por planilla</w:t>
      </w:r>
      <w:r w:rsidR="00B0243A" w:rsidRPr="001A1501">
        <w:t xml:space="preserve">. Los representantes deberán ser alumnos inscritos con permanencia en </w:t>
      </w:r>
      <w:r w:rsidR="008D1A99" w:rsidRPr="001A1501">
        <w:t>la Unidad</w:t>
      </w:r>
      <w:r w:rsidR="00B0243A" w:rsidRPr="001A1501">
        <w:t xml:space="preserve"> Académica de </w:t>
      </w:r>
      <w:r w:rsidR="00202930" w:rsidRPr="00141106">
        <w:t xml:space="preserve">la Facultad de </w:t>
      </w:r>
      <w:r w:rsidR="00141106">
        <w:t>Ciencias Químicas</w:t>
      </w:r>
      <w:r w:rsidR="00202930" w:rsidRPr="00141106">
        <w:t>.</w:t>
      </w:r>
    </w:p>
    <w:p w14:paraId="5EC51A62" w14:textId="4D02A379" w:rsidR="0056078A" w:rsidRPr="001A1501" w:rsidRDefault="0056078A" w:rsidP="0056078A">
      <w:pPr>
        <w:pStyle w:val="Prrafodelista"/>
        <w:numPr>
          <w:ilvl w:val="0"/>
          <w:numId w:val="4"/>
        </w:numPr>
        <w:spacing w:before="240" w:after="200" w:line="240" w:lineRule="auto"/>
        <w:jc w:val="both"/>
      </w:pPr>
      <w:r>
        <w:t>Un representante alumno de la Comisión Electoral</w:t>
      </w:r>
      <w:r w:rsidR="0098576E">
        <w:t>.</w:t>
      </w:r>
    </w:p>
    <w:p w14:paraId="773E8BB7" w14:textId="582F4247" w:rsidR="008D1A99" w:rsidRPr="001A1501" w:rsidRDefault="00B0243A" w:rsidP="003F2510">
      <w:pPr>
        <w:spacing w:before="240" w:after="200" w:line="240" w:lineRule="auto"/>
        <w:ind w:firstLine="284"/>
        <w:jc w:val="both"/>
      </w:pPr>
      <w:r w:rsidRPr="002411E2">
        <w:t>La Comisión Electoral podrá sesionar de forma presencial</w:t>
      </w:r>
      <w:r w:rsidR="002411E2" w:rsidRPr="002411E2">
        <w:t xml:space="preserve"> o</w:t>
      </w:r>
      <w:r w:rsidRPr="002411E2">
        <w:t xml:space="preserve"> bien mediante plataformas digitales a través de cuentas oficiales de la Universidad.</w:t>
      </w:r>
    </w:p>
    <w:p w14:paraId="00000030" w14:textId="5D8721DB" w:rsidR="006D6356" w:rsidRPr="001A1501" w:rsidRDefault="001A1501" w:rsidP="00014151">
      <w:pPr>
        <w:spacing w:before="240" w:after="200" w:line="240" w:lineRule="auto"/>
        <w:ind w:firstLine="284"/>
        <w:jc w:val="both"/>
      </w:pPr>
      <w:r w:rsidRPr="001A1501">
        <w:rPr>
          <w:b/>
        </w:rPr>
        <w:t>Sexta. -</w:t>
      </w:r>
      <w:r w:rsidR="00B0243A" w:rsidRPr="001A1501">
        <w:t xml:space="preserve"> </w:t>
      </w:r>
      <w:r w:rsidR="00014151" w:rsidRPr="00014151">
        <w:t xml:space="preserve">Habrá un periodo de proselitismo, en el cual se hará la campaña electoral de manera presencial, con los requisitos acordados en la </w:t>
      </w:r>
      <w:r w:rsidR="00EB1758">
        <w:t xml:space="preserve">reunión </w:t>
      </w:r>
      <w:r w:rsidR="00FB04E0">
        <w:t>previa de</w:t>
      </w:r>
      <w:r w:rsidR="00EB1758">
        <w:t xml:space="preserve"> la </w:t>
      </w:r>
      <w:r w:rsidR="00014151" w:rsidRPr="00014151">
        <w:t xml:space="preserve">Comisión </w:t>
      </w:r>
      <w:r w:rsidR="00FB04E0" w:rsidRPr="00014151">
        <w:t>Electoral,</w:t>
      </w:r>
      <w:r w:rsidR="00014151" w:rsidRPr="00014151">
        <w:t xml:space="preserve"> </w:t>
      </w:r>
      <w:r w:rsidR="00EB1758">
        <w:t>así como e</w:t>
      </w:r>
      <w:r w:rsidR="00FB04E0">
        <w:t xml:space="preserve">n </w:t>
      </w:r>
      <w:r w:rsidR="00EB1758">
        <w:t>las</w:t>
      </w:r>
      <w:r w:rsidR="00014151" w:rsidRPr="00014151">
        <w:t xml:space="preserve"> plataformas que esta misma haya autorizado</w:t>
      </w:r>
      <w:r w:rsidR="00014151">
        <w:t>.</w:t>
      </w:r>
      <w:r w:rsidR="00B0243A" w:rsidRPr="001A1501">
        <w:t xml:space="preserve"> </w:t>
      </w:r>
      <w:r w:rsidR="001D7CA3">
        <w:t>El proselitismo d</w:t>
      </w:r>
      <w:r w:rsidR="00B0243A" w:rsidRPr="001A1501">
        <w:t xml:space="preserve">ará inicio a partir de </w:t>
      </w:r>
      <w:r w:rsidR="00B0243A" w:rsidRPr="00141106">
        <w:rPr>
          <w:b/>
        </w:rPr>
        <w:t xml:space="preserve">las 8:00 horas </w:t>
      </w:r>
      <w:r w:rsidR="00202930" w:rsidRPr="00141106">
        <w:rPr>
          <w:b/>
        </w:rPr>
        <w:t xml:space="preserve">del día </w:t>
      </w:r>
      <w:r w:rsidR="0098576E">
        <w:rPr>
          <w:b/>
        </w:rPr>
        <w:t>martes 14</w:t>
      </w:r>
      <w:r w:rsidR="00202930" w:rsidRPr="00141106">
        <w:rPr>
          <w:b/>
        </w:rPr>
        <w:t xml:space="preserve"> </w:t>
      </w:r>
      <w:r w:rsidR="002411E2" w:rsidRPr="00141106">
        <w:rPr>
          <w:b/>
        </w:rPr>
        <w:t>de noviembre de 202</w:t>
      </w:r>
      <w:r w:rsidR="0098576E">
        <w:rPr>
          <w:b/>
        </w:rPr>
        <w:t>3</w:t>
      </w:r>
      <w:r w:rsidR="00141106" w:rsidRPr="00141106">
        <w:rPr>
          <w:b/>
        </w:rPr>
        <w:t xml:space="preserve"> y concluirá el día </w:t>
      </w:r>
      <w:r w:rsidR="0098576E">
        <w:rPr>
          <w:b/>
        </w:rPr>
        <w:t>miércoles 15</w:t>
      </w:r>
      <w:r w:rsidR="00202930" w:rsidRPr="00141106">
        <w:rPr>
          <w:b/>
        </w:rPr>
        <w:t xml:space="preserve"> </w:t>
      </w:r>
      <w:r w:rsidR="00B0243A" w:rsidRPr="00141106">
        <w:rPr>
          <w:b/>
        </w:rPr>
        <w:t>de noviembre del mismo año a las 1</w:t>
      </w:r>
      <w:r w:rsidR="0098576E">
        <w:rPr>
          <w:b/>
        </w:rPr>
        <w:t>7</w:t>
      </w:r>
      <w:r w:rsidR="00B0243A" w:rsidRPr="00141106">
        <w:rPr>
          <w:b/>
        </w:rPr>
        <w:t>:00 horas</w:t>
      </w:r>
      <w:r w:rsidR="00014151">
        <w:t>.</w:t>
      </w:r>
    </w:p>
    <w:p w14:paraId="743AFAA7" w14:textId="49C69D32" w:rsidR="008D1A99" w:rsidRDefault="008D1A99" w:rsidP="003F2510">
      <w:pPr>
        <w:spacing w:before="240" w:after="200" w:line="240" w:lineRule="auto"/>
        <w:ind w:firstLine="284"/>
        <w:jc w:val="both"/>
      </w:pPr>
      <w:r w:rsidRPr="001A1501">
        <w:rPr>
          <w:b/>
        </w:rPr>
        <w:t xml:space="preserve">Séptima. </w:t>
      </w:r>
      <w:r w:rsidR="00EB1758">
        <w:rPr>
          <w:b/>
        </w:rPr>
        <w:t>–</w:t>
      </w:r>
      <w:r w:rsidR="00B0243A" w:rsidRPr="001A1501">
        <w:rPr>
          <w:b/>
        </w:rPr>
        <w:t xml:space="preserve"> </w:t>
      </w:r>
      <w:r w:rsidR="00EB1758">
        <w:rPr>
          <w:b/>
        </w:rPr>
        <w:t>Se llevará a cabo una reunión del Comité Electoral con los aspirantes el día lunes 13 de</w:t>
      </w:r>
      <w:r w:rsidR="00061AE7">
        <w:rPr>
          <w:b/>
        </w:rPr>
        <w:t xml:space="preserve"> noviembre para tomar los acuerdos necesarios respecto a </w:t>
      </w:r>
      <w:r w:rsidR="00061AE7">
        <w:t>l</w:t>
      </w:r>
      <w:r w:rsidR="00B0243A" w:rsidRPr="001A1501">
        <w:t xml:space="preserve">os actos de proselitismo y campaña </w:t>
      </w:r>
      <w:r w:rsidR="001D7CA3">
        <w:t>mismo que quedará plasmado</w:t>
      </w:r>
      <w:r w:rsidR="00061AE7">
        <w:t xml:space="preserve"> en una minuta de la reunión</w:t>
      </w:r>
      <w:r w:rsidR="00B0243A" w:rsidRPr="001A1501">
        <w:t>:</w:t>
      </w:r>
    </w:p>
    <w:p w14:paraId="18B79B79" w14:textId="77777777" w:rsidR="003F2510" w:rsidRDefault="00B0243A" w:rsidP="003F2510">
      <w:pPr>
        <w:pStyle w:val="Prrafodelista"/>
        <w:numPr>
          <w:ilvl w:val="0"/>
          <w:numId w:val="1"/>
        </w:numPr>
        <w:spacing w:before="240" w:after="200" w:line="240" w:lineRule="auto"/>
        <w:ind w:left="284" w:firstLine="284"/>
        <w:jc w:val="both"/>
      </w:pPr>
      <w:r w:rsidRPr="001A1501">
        <w:t>La campaña deberá ser propositiva y estar orientada a enaltecer el espíritu universitario, así como a contribuir al prestigio de la institución;</w:t>
      </w:r>
    </w:p>
    <w:p w14:paraId="23D144A3" w14:textId="77777777" w:rsidR="003F2510" w:rsidRDefault="003F2510" w:rsidP="003F2510">
      <w:pPr>
        <w:pStyle w:val="Prrafodelista"/>
        <w:spacing w:before="240" w:after="200" w:line="240" w:lineRule="auto"/>
        <w:ind w:left="284" w:firstLine="284"/>
        <w:jc w:val="both"/>
      </w:pPr>
    </w:p>
    <w:p w14:paraId="65E51195" w14:textId="56D42661" w:rsidR="008D1A99" w:rsidRPr="001A1501" w:rsidRDefault="00B0243A" w:rsidP="003F2510">
      <w:pPr>
        <w:pStyle w:val="Prrafodelista"/>
        <w:numPr>
          <w:ilvl w:val="0"/>
          <w:numId w:val="1"/>
        </w:numPr>
        <w:spacing w:before="240" w:after="200" w:line="240" w:lineRule="auto"/>
        <w:ind w:left="284" w:firstLine="284"/>
        <w:jc w:val="both"/>
      </w:pPr>
      <w:r w:rsidRPr="001A1501">
        <w:t>Deberán omitirse comentarios negativos y descalificaciones hacia otros candidatos o consejeros alumnos anteriores, el incumplimiento al presente numeral será motivo de sanción en cualquier momento del proceso.</w:t>
      </w:r>
    </w:p>
    <w:p w14:paraId="5605CF0A" w14:textId="77777777" w:rsidR="003F2510" w:rsidRDefault="003F2510" w:rsidP="003F2510">
      <w:pPr>
        <w:pStyle w:val="Prrafodelista"/>
        <w:spacing w:before="240" w:after="200" w:line="240" w:lineRule="auto"/>
        <w:ind w:left="284" w:firstLine="284"/>
        <w:jc w:val="both"/>
      </w:pPr>
    </w:p>
    <w:p w14:paraId="10254595" w14:textId="2E42DC2F" w:rsidR="008D1A99" w:rsidRPr="001A1501" w:rsidRDefault="00B0243A" w:rsidP="003F2510">
      <w:pPr>
        <w:pStyle w:val="Prrafodelista"/>
        <w:numPr>
          <w:ilvl w:val="0"/>
          <w:numId w:val="1"/>
        </w:numPr>
        <w:spacing w:before="240" w:after="200" w:line="240" w:lineRule="auto"/>
        <w:ind w:left="284" w:firstLine="284"/>
        <w:jc w:val="both"/>
      </w:pPr>
      <w:r w:rsidRPr="001A1501">
        <w:t xml:space="preserve">Queda prohibido, dentro o fuera del periodo de proselitismo, obsequiar o vender cualquier tipo de producto comestible, útiles escolares, prendas de vestir o de otra índole dentro o fuera de las instalaciones de la Universidad. </w:t>
      </w:r>
    </w:p>
    <w:p w14:paraId="5757FF55" w14:textId="77777777" w:rsidR="003F2510" w:rsidRDefault="003F2510" w:rsidP="003F2510">
      <w:pPr>
        <w:pStyle w:val="Prrafodelista"/>
        <w:spacing w:before="240" w:after="200" w:line="240" w:lineRule="auto"/>
        <w:ind w:left="284" w:firstLine="284"/>
        <w:jc w:val="both"/>
      </w:pPr>
    </w:p>
    <w:p w14:paraId="7EDE501E" w14:textId="5856D0C3" w:rsidR="00A762ED" w:rsidRPr="00881D5B" w:rsidRDefault="00B0243A" w:rsidP="00A762ED">
      <w:pPr>
        <w:pStyle w:val="Prrafodelista"/>
        <w:numPr>
          <w:ilvl w:val="0"/>
          <w:numId w:val="1"/>
        </w:numPr>
        <w:spacing w:before="240" w:after="200" w:line="240" w:lineRule="auto"/>
        <w:ind w:left="284" w:firstLine="284"/>
        <w:jc w:val="both"/>
      </w:pPr>
      <w:r w:rsidRPr="00881D5B">
        <w:t>L</w:t>
      </w:r>
      <w:r w:rsidR="009E172E">
        <w:t>as y los</w:t>
      </w:r>
      <w:r w:rsidRPr="00881D5B">
        <w:t xml:space="preserve"> candidatos sólo tendrán permitido cargar su material a las plataformas digitales acordadas por la comisión electoral. </w:t>
      </w:r>
    </w:p>
    <w:p w14:paraId="0EACFB84" w14:textId="77777777" w:rsidR="003F2510" w:rsidRDefault="003F2510" w:rsidP="003F2510">
      <w:pPr>
        <w:pStyle w:val="Prrafodelista"/>
        <w:spacing w:before="240" w:after="200" w:line="240" w:lineRule="auto"/>
        <w:ind w:left="284" w:firstLine="284"/>
        <w:jc w:val="both"/>
      </w:pPr>
    </w:p>
    <w:p w14:paraId="6A60D087" w14:textId="65EB4B19" w:rsidR="008D1A99" w:rsidRPr="001A1501" w:rsidRDefault="00B0243A" w:rsidP="003F2510">
      <w:pPr>
        <w:pStyle w:val="Prrafodelista"/>
        <w:numPr>
          <w:ilvl w:val="0"/>
          <w:numId w:val="1"/>
        </w:numPr>
        <w:spacing w:before="240" w:after="200" w:line="240" w:lineRule="auto"/>
        <w:ind w:left="284" w:firstLine="284"/>
        <w:jc w:val="both"/>
      </w:pPr>
      <w:r w:rsidRPr="001A1501">
        <w:lastRenderedPageBreak/>
        <w:t>Queda prohibido pagar publicidad en redes sociales y/o cualquier otra plataforma digital.</w:t>
      </w:r>
    </w:p>
    <w:p w14:paraId="48ADCB3C" w14:textId="77777777" w:rsidR="003F2510" w:rsidRDefault="003F2510" w:rsidP="003F2510">
      <w:pPr>
        <w:pStyle w:val="Prrafodelista"/>
        <w:spacing w:before="240" w:after="200" w:line="240" w:lineRule="auto"/>
        <w:ind w:left="284" w:firstLine="284"/>
        <w:jc w:val="both"/>
      </w:pPr>
    </w:p>
    <w:p w14:paraId="2BBC118F" w14:textId="129F56F5" w:rsidR="008D1A99" w:rsidRDefault="00B0243A" w:rsidP="003F2510">
      <w:pPr>
        <w:pStyle w:val="Prrafodelista"/>
        <w:numPr>
          <w:ilvl w:val="0"/>
          <w:numId w:val="1"/>
        </w:numPr>
        <w:spacing w:before="240" w:after="200" w:line="240" w:lineRule="auto"/>
        <w:ind w:left="284" w:firstLine="284"/>
        <w:jc w:val="both"/>
      </w:pPr>
      <w:r w:rsidRPr="001A1501">
        <w:t xml:space="preserve">No se podrán realizar fiestas en bares, centros nocturnos, granjas y/o domicilios particulares de los integrantes de las planillas y/o persona alguna con o sin interés directo o derivado en la elección objeto de esta convocatoria, con o sin el fin expreso de influir en la decisión del alumnado. </w:t>
      </w:r>
    </w:p>
    <w:p w14:paraId="41441BDE" w14:textId="77777777" w:rsidR="0098576E" w:rsidRDefault="0098576E" w:rsidP="0098576E">
      <w:pPr>
        <w:pStyle w:val="Prrafodelista"/>
      </w:pPr>
    </w:p>
    <w:p w14:paraId="064026A5" w14:textId="77777777" w:rsidR="003F2510" w:rsidRDefault="003F2510" w:rsidP="003F2510">
      <w:pPr>
        <w:pStyle w:val="Prrafodelista"/>
        <w:spacing w:before="240" w:after="200" w:line="240" w:lineRule="auto"/>
        <w:ind w:left="284" w:firstLine="284"/>
        <w:jc w:val="both"/>
      </w:pPr>
    </w:p>
    <w:p w14:paraId="1E428321" w14:textId="77777777" w:rsidR="00236920" w:rsidRDefault="00B0243A" w:rsidP="00236920">
      <w:pPr>
        <w:pStyle w:val="Prrafodelista"/>
        <w:numPr>
          <w:ilvl w:val="0"/>
          <w:numId w:val="1"/>
        </w:numPr>
        <w:spacing w:before="240" w:after="200" w:line="240" w:lineRule="auto"/>
        <w:ind w:left="284" w:firstLine="284"/>
        <w:jc w:val="both"/>
      </w:pPr>
      <w:r w:rsidRPr="001A1501">
        <w:t xml:space="preserve">Toda actividad propagandística deberá ser realizada por los medios acordados por la Comisión Electoral. </w:t>
      </w:r>
    </w:p>
    <w:p w14:paraId="78AD399D" w14:textId="77777777" w:rsidR="00236920" w:rsidRDefault="00236920" w:rsidP="00236920">
      <w:pPr>
        <w:pStyle w:val="Prrafodelista"/>
      </w:pPr>
    </w:p>
    <w:p w14:paraId="0AA5F67E" w14:textId="771FE935" w:rsidR="008D1A99" w:rsidRPr="001A1501" w:rsidRDefault="00B0243A" w:rsidP="00236920">
      <w:pPr>
        <w:pStyle w:val="Prrafodelista"/>
        <w:numPr>
          <w:ilvl w:val="0"/>
          <w:numId w:val="1"/>
        </w:numPr>
        <w:spacing w:before="240" w:after="200" w:line="240" w:lineRule="auto"/>
        <w:ind w:left="284" w:firstLine="284"/>
        <w:jc w:val="both"/>
      </w:pPr>
      <w:r w:rsidRPr="001A1501">
        <w:t>Queda prohibida la participación de personas ajenas a la Unidad Académica.</w:t>
      </w:r>
    </w:p>
    <w:p w14:paraId="16E8C44B" w14:textId="77777777" w:rsidR="003F2510" w:rsidRDefault="003F2510" w:rsidP="003F2510">
      <w:pPr>
        <w:pStyle w:val="Prrafodelista"/>
        <w:spacing w:before="240" w:after="200" w:line="240" w:lineRule="auto"/>
        <w:ind w:left="284" w:firstLine="284"/>
        <w:jc w:val="both"/>
      </w:pPr>
    </w:p>
    <w:p w14:paraId="2B27A0EB" w14:textId="45B048E1" w:rsidR="008D1A99" w:rsidRPr="001A1501" w:rsidRDefault="00B0243A" w:rsidP="003F2510">
      <w:pPr>
        <w:pStyle w:val="Prrafodelista"/>
        <w:numPr>
          <w:ilvl w:val="0"/>
          <w:numId w:val="1"/>
        </w:numPr>
        <w:spacing w:before="240" w:after="200" w:line="240" w:lineRule="auto"/>
        <w:ind w:left="284" w:firstLine="284"/>
        <w:jc w:val="both"/>
      </w:pPr>
      <w:r w:rsidRPr="001A1501">
        <w:t xml:space="preserve">La participación de los catedráticos y/o administrativos que no formen parte de la Comisión Electoral, queda restringida para promover un ambiente imparcial en las elecciones; el incumplimiento a la presente base conllevará que la comisión electoral presente denuncia ante el Consejo Técnico para el inicio de un Procedimiento de Responsabilidad de Orden Universitario, con independencia de la sanción que, en su caso, se aplique a la planilla o </w:t>
      </w:r>
      <w:r w:rsidR="008D1A99" w:rsidRPr="001A1501">
        <w:t>candidato que</w:t>
      </w:r>
      <w:r w:rsidRPr="001A1501">
        <w:t xml:space="preserve"> corresponda.  </w:t>
      </w:r>
    </w:p>
    <w:p w14:paraId="1651AC72" w14:textId="77777777" w:rsidR="003F2510" w:rsidRDefault="003F2510" w:rsidP="003F2510">
      <w:pPr>
        <w:pStyle w:val="Prrafodelista"/>
        <w:spacing w:before="240" w:after="200" w:line="240" w:lineRule="auto"/>
        <w:ind w:left="284" w:firstLine="284"/>
        <w:jc w:val="both"/>
      </w:pPr>
    </w:p>
    <w:p w14:paraId="468361E4" w14:textId="5851C1D2" w:rsidR="003F2510" w:rsidRPr="00014151" w:rsidRDefault="00014151" w:rsidP="003F2510">
      <w:pPr>
        <w:pStyle w:val="Prrafodelista"/>
        <w:numPr>
          <w:ilvl w:val="0"/>
          <w:numId w:val="1"/>
        </w:numPr>
        <w:spacing w:before="240" w:after="200" w:line="240" w:lineRule="auto"/>
        <w:ind w:left="284" w:firstLine="284"/>
        <w:jc w:val="both"/>
      </w:pPr>
      <w:r w:rsidRPr="00014151">
        <w:t>Inmediatamente después de terminado el periodo de proselitismo, se restringirá la visibilidad de propaganda física de las y los candidatos, así como en las plataformas digitales acordadas por la Comisión electoral</w:t>
      </w:r>
      <w:r w:rsidR="00B0243A" w:rsidRPr="00014151">
        <w:t>.</w:t>
      </w:r>
    </w:p>
    <w:p w14:paraId="394F4F3B" w14:textId="77777777" w:rsidR="003F2510" w:rsidRDefault="003F2510" w:rsidP="003F2510">
      <w:pPr>
        <w:pStyle w:val="Prrafodelista"/>
        <w:spacing w:line="240" w:lineRule="auto"/>
        <w:ind w:left="284" w:firstLine="284"/>
        <w:jc w:val="both"/>
      </w:pPr>
    </w:p>
    <w:p w14:paraId="0000003D" w14:textId="0BD35C2A" w:rsidR="006D6356" w:rsidRPr="001A1501" w:rsidRDefault="00B0243A" w:rsidP="003F2510">
      <w:pPr>
        <w:pStyle w:val="Prrafodelista"/>
        <w:numPr>
          <w:ilvl w:val="0"/>
          <w:numId w:val="1"/>
        </w:numPr>
        <w:spacing w:before="240" w:after="200" w:line="240" w:lineRule="auto"/>
        <w:ind w:left="284" w:firstLine="284"/>
        <w:jc w:val="both"/>
      </w:pPr>
      <w:r w:rsidRPr="001A1501">
        <w:t>El incumplimiento a la presente disposición será motivo de sanción en cualquier momento del proceso, de acuerdo a lo estipulado por la comisión electoral.</w:t>
      </w:r>
    </w:p>
    <w:p w14:paraId="0000003E" w14:textId="4C742C60" w:rsidR="006D6356" w:rsidRPr="001A1501" w:rsidRDefault="008D1A99" w:rsidP="003F2510">
      <w:pPr>
        <w:spacing w:before="240" w:after="200" w:line="240" w:lineRule="auto"/>
        <w:ind w:firstLine="284"/>
        <w:jc w:val="both"/>
        <w:rPr>
          <w:b/>
        </w:rPr>
      </w:pPr>
      <w:r w:rsidRPr="001A1501">
        <w:rPr>
          <w:b/>
        </w:rPr>
        <w:t>Octava. -</w:t>
      </w:r>
      <w:r w:rsidR="00B0243A" w:rsidRPr="001A1501">
        <w:t xml:space="preserve"> Las sanciones a aplicarse por la Comisión Electoral podrán ir, de acuerdo a la presente convocatoria y a la gravedad de la falta, desde suspensión</w:t>
      </w:r>
      <w:r w:rsidR="00236920">
        <w:t xml:space="preserve"> del periodo de campaña, retiro </w:t>
      </w:r>
      <w:r w:rsidR="00B0243A" w:rsidRPr="001A1501">
        <w:t>de la propaganda</w:t>
      </w:r>
      <w:r w:rsidR="00236920">
        <w:t xml:space="preserve"> y</w:t>
      </w:r>
      <w:r w:rsidR="00B0243A" w:rsidRPr="001A1501">
        <w:t xml:space="preserve"> aquellas que la Comisión Elect</w:t>
      </w:r>
      <w:r w:rsidR="00236920">
        <w:t xml:space="preserve">oral decida, para lo cual se les </w:t>
      </w:r>
      <w:r w:rsidR="00B0243A" w:rsidRPr="001A1501">
        <w:t>escuchará</w:t>
      </w:r>
      <w:r w:rsidR="00014151">
        <w:t xml:space="preserve"> </w:t>
      </w:r>
      <w:r w:rsidR="00014151" w:rsidRPr="001A1501">
        <w:t>previamente</w:t>
      </w:r>
      <w:r w:rsidR="00B0243A" w:rsidRPr="001A1501">
        <w:t xml:space="preserve"> </w:t>
      </w:r>
      <w:r w:rsidR="00014151">
        <w:t xml:space="preserve">a las y los candidatos </w:t>
      </w:r>
      <w:r w:rsidR="00B0243A" w:rsidRPr="001A1501">
        <w:t>otorgándole</w:t>
      </w:r>
      <w:r w:rsidR="00236920">
        <w:t>s</w:t>
      </w:r>
      <w:r w:rsidR="00B0243A" w:rsidRPr="001A1501">
        <w:t xml:space="preserve"> la posibilidad de que manifieste</w:t>
      </w:r>
      <w:r w:rsidR="00865DB5">
        <w:t>n</w:t>
      </w:r>
      <w:r w:rsidR="00B0243A" w:rsidRPr="001A1501">
        <w:t xml:space="preserve"> lo que a su derecho convenga</w:t>
      </w:r>
      <w:r w:rsidR="00236920">
        <w:t xml:space="preserve">. </w:t>
      </w:r>
    </w:p>
    <w:p w14:paraId="20D9DE94" w14:textId="1B821A16" w:rsidR="008D1A99" w:rsidRPr="00236920" w:rsidRDefault="008D1A99" w:rsidP="00236920">
      <w:pPr>
        <w:spacing w:before="240" w:after="200" w:line="240" w:lineRule="auto"/>
        <w:ind w:firstLine="284"/>
        <w:jc w:val="both"/>
      </w:pPr>
      <w:r w:rsidRPr="001A1501">
        <w:rPr>
          <w:b/>
        </w:rPr>
        <w:t>Novena</w:t>
      </w:r>
      <w:r w:rsidRPr="001A1501">
        <w:t>. -</w:t>
      </w:r>
      <w:r w:rsidR="00B0243A" w:rsidRPr="001A1501">
        <w:t xml:space="preserve"> Los candidatos, si así lo desean por común acuerdo, podrán realizar un debate durante el período de campaña. Las rúbricas para llevar a cabo dicho </w:t>
      </w:r>
      <w:r w:rsidRPr="001A1501">
        <w:t>debate serán propuestas por la Comisión E</w:t>
      </w:r>
      <w:r w:rsidR="00B0243A" w:rsidRPr="001A1501">
        <w:t>lectoral.</w:t>
      </w:r>
      <w:r w:rsidR="00B0243A" w:rsidRPr="001A1501">
        <w:rPr>
          <w:b/>
        </w:rPr>
        <w:t xml:space="preserve"> </w:t>
      </w:r>
    </w:p>
    <w:p w14:paraId="0D365CFD" w14:textId="0454E5DF" w:rsidR="008D1A99" w:rsidRPr="001A1501" w:rsidRDefault="00B0243A" w:rsidP="003F2510">
      <w:pPr>
        <w:spacing w:before="240" w:after="200" w:line="240" w:lineRule="auto"/>
        <w:ind w:firstLine="284"/>
        <w:jc w:val="both"/>
      </w:pPr>
      <w:r w:rsidRPr="001A1501">
        <w:rPr>
          <w:b/>
        </w:rPr>
        <w:t>D</w:t>
      </w:r>
      <w:r w:rsidR="00014151">
        <w:rPr>
          <w:b/>
        </w:rPr>
        <w:t>écima</w:t>
      </w:r>
      <w:r w:rsidR="008D1A99" w:rsidRPr="001A1501">
        <w:t>. -</w:t>
      </w:r>
      <w:r w:rsidRPr="001A1501">
        <w:t xml:space="preserve"> </w:t>
      </w:r>
      <w:r w:rsidRPr="00881D5B">
        <w:t xml:space="preserve">La jornada electoral se llevará a cabo mediante voto </w:t>
      </w:r>
      <w:r w:rsidR="00014151" w:rsidRPr="00014151">
        <w:t>por las urnas electrónicas proporcionadas por el Instituto Estatal Electoral</w:t>
      </w:r>
      <w:r w:rsidR="00014151">
        <w:t>,</w:t>
      </w:r>
      <w:r w:rsidR="00881D5B">
        <w:t xml:space="preserve"> el </w:t>
      </w:r>
      <w:r w:rsidR="00141106">
        <w:rPr>
          <w:b/>
        </w:rPr>
        <w:t xml:space="preserve">día </w:t>
      </w:r>
      <w:r w:rsidR="00865DB5">
        <w:rPr>
          <w:b/>
        </w:rPr>
        <w:t>jueves 16</w:t>
      </w:r>
      <w:r w:rsidR="00881D5B" w:rsidRPr="00141106">
        <w:rPr>
          <w:b/>
        </w:rPr>
        <w:t xml:space="preserve"> de noviembre de 202</w:t>
      </w:r>
      <w:r w:rsidR="00865DB5">
        <w:rPr>
          <w:b/>
        </w:rPr>
        <w:t>3</w:t>
      </w:r>
      <w:r w:rsidRPr="00141106">
        <w:rPr>
          <w:b/>
        </w:rPr>
        <w:t xml:space="preserve"> desde las 08:00 h. hasta las </w:t>
      </w:r>
      <w:r w:rsidR="00865DB5">
        <w:rPr>
          <w:b/>
        </w:rPr>
        <w:t>16</w:t>
      </w:r>
      <w:r w:rsidRPr="00141106">
        <w:rPr>
          <w:b/>
        </w:rPr>
        <w:t>:00 h</w:t>
      </w:r>
      <w:r w:rsidRPr="00881D5B">
        <w:t>, en forma ininterrumpida</w:t>
      </w:r>
      <w:r w:rsidR="00014151">
        <w:t xml:space="preserve"> en las instalaciones de la Facultad</w:t>
      </w:r>
      <w:r w:rsidRPr="00881D5B">
        <w:t>.</w:t>
      </w:r>
    </w:p>
    <w:p w14:paraId="79D8BD0E" w14:textId="63C299CF" w:rsidR="008D1A99" w:rsidRDefault="00B0243A" w:rsidP="003F2510">
      <w:pPr>
        <w:spacing w:before="240" w:after="200" w:line="240" w:lineRule="auto"/>
        <w:ind w:firstLine="284"/>
        <w:jc w:val="both"/>
      </w:pPr>
      <w:r w:rsidRPr="001A1501">
        <w:rPr>
          <w:b/>
        </w:rPr>
        <w:t xml:space="preserve">Décima </w:t>
      </w:r>
      <w:r w:rsidR="00014151">
        <w:rPr>
          <w:b/>
        </w:rPr>
        <w:t>Primera</w:t>
      </w:r>
      <w:r w:rsidR="008D1A99" w:rsidRPr="001A1501">
        <w:rPr>
          <w:b/>
        </w:rPr>
        <w:t>. -</w:t>
      </w:r>
      <w:r w:rsidRPr="001A1501">
        <w:rPr>
          <w:b/>
        </w:rPr>
        <w:t xml:space="preserve"> </w:t>
      </w:r>
      <w:r w:rsidRPr="001A1501">
        <w:t xml:space="preserve">Una vez que concluya la votación, los resultados serán entregados a la Comisión Electoral por parte </w:t>
      </w:r>
      <w:r w:rsidRPr="009457AD">
        <w:t>del Instituto Estatal Electoral</w:t>
      </w:r>
      <w:r w:rsidR="00061AE7" w:rsidRPr="009457AD">
        <w:t xml:space="preserve"> </w:t>
      </w:r>
      <w:r w:rsidR="009E172E" w:rsidRPr="009457AD">
        <w:t>y posteriormente</w:t>
      </w:r>
      <w:r w:rsidR="00061AE7" w:rsidRPr="009457AD">
        <w:t xml:space="preserve"> se deberá emitir un acta para socializar los resultados.</w:t>
      </w:r>
      <w:bookmarkStart w:id="0" w:name="_GoBack"/>
      <w:bookmarkEnd w:id="0"/>
    </w:p>
    <w:p w14:paraId="5C99BDBC" w14:textId="77777777" w:rsidR="004A61A8" w:rsidRDefault="004A61A8" w:rsidP="003F2510">
      <w:pPr>
        <w:spacing w:before="240" w:after="200" w:line="240" w:lineRule="auto"/>
        <w:ind w:firstLine="284"/>
        <w:jc w:val="both"/>
      </w:pPr>
    </w:p>
    <w:p w14:paraId="1110AB3E" w14:textId="77777777" w:rsidR="004A61A8" w:rsidRPr="001A1501" w:rsidRDefault="004A61A8" w:rsidP="003F2510">
      <w:pPr>
        <w:spacing w:before="240" w:after="200" w:line="240" w:lineRule="auto"/>
        <w:ind w:firstLine="284"/>
        <w:jc w:val="both"/>
      </w:pPr>
    </w:p>
    <w:p w14:paraId="30718ACB" w14:textId="72002B45" w:rsidR="008D1A99" w:rsidRPr="001A1501" w:rsidRDefault="00B0243A" w:rsidP="003F2510">
      <w:pPr>
        <w:spacing w:before="240" w:after="200" w:line="240" w:lineRule="auto"/>
        <w:ind w:firstLine="284"/>
        <w:jc w:val="both"/>
      </w:pPr>
      <w:r w:rsidRPr="001A1501">
        <w:rPr>
          <w:b/>
        </w:rPr>
        <w:t xml:space="preserve">Décima </w:t>
      </w:r>
      <w:r w:rsidR="00014151">
        <w:rPr>
          <w:b/>
        </w:rPr>
        <w:t>Segunda</w:t>
      </w:r>
      <w:r w:rsidR="008D1A99" w:rsidRPr="001A1501">
        <w:rPr>
          <w:b/>
        </w:rPr>
        <w:t>. -</w:t>
      </w:r>
      <w:r w:rsidRPr="001A1501">
        <w:t xml:space="preserve"> La Comisión Electoral declarará Consejeros Universitarios Alumnos, Propietarios y Suplentes, así como Consejeros Técnicos Alumnos, Propietarios y Suplentes, a los candidatos que hayan obtenido la mayoría de votos de la forma en que se indica.</w:t>
      </w:r>
      <w:r w:rsidRPr="001A1501">
        <w:tab/>
      </w:r>
    </w:p>
    <w:p w14:paraId="00000045" w14:textId="629CB250" w:rsidR="006D6356" w:rsidRPr="001A1501" w:rsidRDefault="00B0243A" w:rsidP="003F2510">
      <w:pPr>
        <w:spacing w:before="240" w:after="200" w:line="240" w:lineRule="auto"/>
        <w:ind w:firstLine="284"/>
        <w:jc w:val="both"/>
        <w:rPr>
          <w:highlight w:val="green"/>
        </w:rPr>
      </w:pPr>
      <w:r w:rsidRPr="001A1501">
        <w:lastRenderedPageBreak/>
        <w:t>El Director, por su parte, dará a conocer a la autoridad que corresponda los nombres de los nuevos Consejeros Electos.</w:t>
      </w:r>
    </w:p>
    <w:p w14:paraId="00000046" w14:textId="0CD48DD2" w:rsidR="006D6356" w:rsidRDefault="00B0243A" w:rsidP="003F2510">
      <w:pPr>
        <w:spacing w:before="240" w:after="200" w:line="240" w:lineRule="auto"/>
        <w:ind w:firstLine="284"/>
        <w:jc w:val="both"/>
      </w:pPr>
      <w:r w:rsidRPr="001A1501">
        <w:rPr>
          <w:b/>
        </w:rPr>
        <w:t xml:space="preserve">Décima </w:t>
      </w:r>
      <w:r w:rsidR="00014151">
        <w:rPr>
          <w:b/>
        </w:rPr>
        <w:t>Tercera</w:t>
      </w:r>
      <w:r w:rsidR="008D1A99" w:rsidRPr="001A1501">
        <w:rPr>
          <w:b/>
        </w:rPr>
        <w:t>. -</w:t>
      </w:r>
      <w:r w:rsidRPr="001A1501">
        <w:t xml:space="preserve"> Todo lo no previsto en la presente convocatoria será resuelto por el </w:t>
      </w:r>
      <w:r w:rsidR="00881D5B">
        <w:t xml:space="preserve">Director de la </w:t>
      </w:r>
      <w:r w:rsidR="00881D5B" w:rsidRPr="00141106">
        <w:t xml:space="preserve">Facultad de </w:t>
      </w:r>
      <w:r w:rsidR="00141106">
        <w:t>Ciencias Químicas</w:t>
      </w:r>
      <w:r w:rsidRPr="001A1501">
        <w:t xml:space="preserve"> y por la comisión electoral.</w:t>
      </w:r>
    </w:p>
    <w:p w14:paraId="00000047" w14:textId="77777777" w:rsidR="006D6356" w:rsidRDefault="006D6356" w:rsidP="008D1A99">
      <w:pPr>
        <w:spacing w:before="240" w:after="200" w:line="0" w:lineRule="atLeast"/>
        <w:ind w:firstLine="284"/>
        <w:jc w:val="both"/>
        <w:rPr>
          <w:sz w:val="26"/>
          <w:szCs w:val="26"/>
        </w:rPr>
      </w:pPr>
    </w:p>
    <w:p w14:paraId="00000048" w14:textId="7F395923" w:rsidR="006D6356" w:rsidRPr="00141106" w:rsidRDefault="00B0243A" w:rsidP="00881D5B">
      <w:pPr>
        <w:spacing w:before="240" w:after="200" w:line="0" w:lineRule="atLeast"/>
        <w:ind w:firstLine="284"/>
        <w:jc w:val="center"/>
        <w:rPr>
          <w:b/>
          <w:sz w:val="26"/>
          <w:szCs w:val="26"/>
        </w:rPr>
      </w:pPr>
      <w:r w:rsidRPr="00141106">
        <w:rPr>
          <w:b/>
          <w:sz w:val="26"/>
          <w:szCs w:val="26"/>
        </w:rPr>
        <w:t>“</w:t>
      </w:r>
      <w:r w:rsidR="00DD028C">
        <w:rPr>
          <w:b/>
          <w:sz w:val="26"/>
          <w:szCs w:val="26"/>
        </w:rPr>
        <w:t>Luc</w:t>
      </w:r>
      <w:r w:rsidR="00AA1158">
        <w:rPr>
          <w:b/>
          <w:sz w:val="26"/>
          <w:szCs w:val="26"/>
        </w:rPr>
        <w:t>har para logar, lograr para dar”</w:t>
      </w:r>
    </w:p>
    <w:p w14:paraId="230A4C48" w14:textId="4588FDB9" w:rsidR="00881D5B" w:rsidRPr="0092106F" w:rsidRDefault="004A61A8" w:rsidP="00881D5B">
      <w:pPr>
        <w:spacing w:before="240" w:after="200" w:line="0" w:lineRule="atLeast"/>
        <w:ind w:firstLine="284"/>
        <w:jc w:val="center"/>
        <w:rPr>
          <w:b/>
          <w:sz w:val="26"/>
          <w:szCs w:val="26"/>
          <w:u w:val="single"/>
        </w:rPr>
      </w:pPr>
      <w:r>
        <w:rPr>
          <w:b/>
          <w:sz w:val="26"/>
          <w:szCs w:val="26"/>
          <w:u w:val="single"/>
        </w:rPr>
        <w:t xml:space="preserve">Chihuahua, Chih., </w:t>
      </w:r>
      <w:proofErr w:type="gramStart"/>
      <w:r>
        <w:rPr>
          <w:b/>
          <w:sz w:val="26"/>
          <w:szCs w:val="26"/>
          <w:u w:val="single"/>
        </w:rPr>
        <w:t xml:space="preserve">a </w:t>
      </w:r>
      <w:r w:rsidR="00881D5B" w:rsidRPr="00141106">
        <w:rPr>
          <w:b/>
          <w:sz w:val="26"/>
          <w:szCs w:val="26"/>
          <w:u w:val="single"/>
        </w:rPr>
        <w:t xml:space="preserve"> 6</w:t>
      </w:r>
      <w:proofErr w:type="gramEnd"/>
      <w:r w:rsidR="00881D5B" w:rsidRPr="00141106">
        <w:rPr>
          <w:b/>
          <w:sz w:val="26"/>
          <w:szCs w:val="26"/>
          <w:u w:val="single"/>
        </w:rPr>
        <w:t xml:space="preserve"> de </w:t>
      </w:r>
      <w:r w:rsidR="00865DB5">
        <w:rPr>
          <w:b/>
          <w:sz w:val="26"/>
          <w:szCs w:val="26"/>
          <w:u w:val="single"/>
        </w:rPr>
        <w:t>noviembre</w:t>
      </w:r>
      <w:r w:rsidR="00881D5B" w:rsidRPr="00141106">
        <w:rPr>
          <w:b/>
          <w:sz w:val="26"/>
          <w:szCs w:val="26"/>
          <w:u w:val="single"/>
        </w:rPr>
        <w:t xml:space="preserve"> del 202</w:t>
      </w:r>
      <w:r w:rsidR="00865DB5">
        <w:rPr>
          <w:b/>
          <w:sz w:val="26"/>
          <w:szCs w:val="26"/>
          <w:u w:val="single"/>
        </w:rPr>
        <w:t>3</w:t>
      </w:r>
    </w:p>
    <w:p w14:paraId="00000049" w14:textId="77777777" w:rsidR="006D6356" w:rsidRDefault="00B0243A" w:rsidP="008D1A99">
      <w:pPr>
        <w:spacing w:before="240" w:after="200" w:line="0" w:lineRule="atLeast"/>
        <w:ind w:firstLine="284"/>
        <w:rPr>
          <w:b/>
          <w:sz w:val="26"/>
          <w:szCs w:val="26"/>
        </w:rPr>
      </w:pPr>
      <w:r>
        <w:rPr>
          <w:b/>
          <w:sz w:val="26"/>
          <w:szCs w:val="26"/>
        </w:rPr>
        <w:t xml:space="preserve"> </w:t>
      </w:r>
    </w:p>
    <w:p w14:paraId="0000004A" w14:textId="6C810D72" w:rsidR="006D6356" w:rsidRDefault="00B0243A" w:rsidP="008D1A99">
      <w:pPr>
        <w:spacing w:before="240" w:after="200" w:line="0" w:lineRule="atLeast"/>
        <w:ind w:firstLine="284"/>
        <w:rPr>
          <w:b/>
          <w:sz w:val="26"/>
          <w:szCs w:val="26"/>
        </w:rPr>
      </w:pPr>
      <w:r>
        <w:rPr>
          <w:b/>
          <w:sz w:val="26"/>
          <w:szCs w:val="26"/>
        </w:rPr>
        <w:t xml:space="preserve"> </w:t>
      </w:r>
    </w:p>
    <w:p w14:paraId="2DEDB059" w14:textId="4AB7D1AB" w:rsidR="00881D5B" w:rsidRDefault="00DD028C" w:rsidP="00DD028C">
      <w:pPr>
        <w:spacing w:line="0" w:lineRule="atLeast"/>
        <w:ind w:firstLine="284"/>
        <w:jc w:val="center"/>
        <w:rPr>
          <w:b/>
          <w:sz w:val="26"/>
          <w:szCs w:val="26"/>
        </w:rPr>
      </w:pPr>
      <w:r>
        <w:rPr>
          <w:b/>
          <w:sz w:val="26"/>
          <w:szCs w:val="26"/>
        </w:rPr>
        <w:t>M. C. EMILIANO ZAPATA CH</w:t>
      </w:r>
      <w:r w:rsidR="005E49D9">
        <w:rPr>
          <w:b/>
          <w:sz w:val="26"/>
          <w:szCs w:val="26"/>
        </w:rPr>
        <w:t>Á</w:t>
      </w:r>
      <w:r>
        <w:rPr>
          <w:b/>
          <w:sz w:val="26"/>
          <w:szCs w:val="26"/>
        </w:rPr>
        <w:t xml:space="preserve">VEZ </w:t>
      </w:r>
    </w:p>
    <w:p w14:paraId="0000004B" w14:textId="7A941620" w:rsidR="006D6356" w:rsidRDefault="00141106" w:rsidP="00881D5B">
      <w:pPr>
        <w:spacing w:before="240" w:after="200" w:line="0" w:lineRule="atLeast"/>
        <w:ind w:firstLine="284"/>
        <w:jc w:val="center"/>
        <w:rPr>
          <w:b/>
          <w:sz w:val="26"/>
          <w:szCs w:val="26"/>
        </w:rPr>
      </w:pPr>
      <w:r>
        <w:rPr>
          <w:b/>
          <w:sz w:val="26"/>
          <w:szCs w:val="26"/>
        </w:rPr>
        <w:t>DIRECTOR DE LA FACULTAD DE CIENCIAS QU</w:t>
      </w:r>
      <w:r w:rsidR="005E49D9">
        <w:rPr>
          <w:b/>
          <w:sz w:val="26"/>
          <w:szCs w:val="26"/>
        </w:rPr>
        <w:t>Í</w:t>
      </w:r>
      <w:r>
        <w:rPr>
          <w:b/>
          <w:sz w:val="26"/>
          <w:szCs w:val="26"/>
        </w:rPr>
        <w:t>MICAS</w:t>
      </w:r>
    </w:p>
    <w:p w14:paraId="0000004C" w14:textId="77777777" w:rsidR="006D6356" w:rsidRDefault="006D6356" w:rsidP="008D1A99">
      <w:pPr>
        <w:spacing w:after="200" w:line="0" w:lineRule="atLeast"/>
        <w:ind w:firstLine="284"/>
      </w:pPr>
    </w:p>
    <w:sectPr w:rsidR="006D6356">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3E9F8" w14:textId="77777777" w:rsidR="00043B53" w:rsidRDefault="00043B53">
      <w:pPr>
        <w:spacing w:line="240" w:lineRule="auto"/>
      </w:pPr>
      <w:r>
        <w:separator/>
      </w:r>
    </w:p>
  </w:endnote>
  <w:endnote w:type="continuationSeparator" w:id="0">
    <w:p w14:paraId="2154CFDB" w14:textId="77777777" w:rsidR="00043B53" w:rsidRDefault="00043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1"/>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295B6" w14:textId="77777777" w:rsidR="00043B53" w:rsidRDefault="00043B53">
      <w:pPr>
        <w:spacing w:line="240" w:lineRule="auto"/>
      </w:pPr>
      <w:r>
        <w:separator/>
      </w:r>
    </w:p>
  </w:footnote>
  <w:footnote w:type="continuationSeparator" w:id="0">
    <w:p w14:paraId="6A279C13" w14:textId="77777777" w:rsidR="00043B53" w:rsidRDefault="00043B53">
      <w:pPr>
        <w:spacing w:line="240" w:lineRule="auto"/>
      </w:pPr>
      <w:r>
        <w:continuationSeparator/>
      </w:r>
    </w:p>
  </w:footnote>
  <w:footnote w:id="1">
    <w:p w14:paraId="0000004D" w14:textId="77777777" w:rsidR="006D6356" w:rsidRDefault="00B0243A">
      <w:pPr>
        <w:spacing w:line="240" w:lineRule="auto"/>
        <w:rPr>
          <w:sz w:val="20"/>
          <w:szCs w:val="20"/>
        </w:rPr>
      </w:pPr>
      <w:r>
        <w:rPr>
          <w:vertAlign w:val="superscript"/>
        </w:rPr>
        <w:footnoteRef/>
      </w:r>
      <w:r>
        <w:rPr>
          <w:sz w:val="20"/>
          <w:szCs w:val="20"/>
        </w:rPr>
        <w:t xml:space="preserve"> Las y los estudiantes que estén inscritos en más de una Unidad Académica votarán en aquella donde tengan mayor carga académica.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E9E6" w14:textId="707FFA1A" w:rsidR="005E49D9" w:rsidRDefault="00AD0324">
    <w:pPr>
      <w:pStyle w:val="Encabezado"/>
    </w:pPr>
    <w:r>
      <w:rPr>
        <w:noProof/>
        <w:lang w:val="es-MX"/>
      </w:rPr>
      <w:drawing>
        <wp:anchor distT="0" distB="0" distL="114300" distR="114300" simplePos="0" relativeHeight="251659264" behindDoc="1" locked="0" layoutInCell="1" allowOverlap="1" wp14:anchorId="4DB299FA" wp14:editId="2AE615FE">
          <wp:simplePos x="0" y="0"/>
          <wp:positionH relativeFrom="page">
            <wp:posOffset>190500</wp:posOffset>
          </wp:positionH>
          <wp:positionV relativeFrom="page">
            <wp:posOffset>152400</wp:posOffset>
          </wp:positionV>
          <wp:extent cx="1373798" cy="1190625"/>
          <wp:effectExtent l="0" t="0" r="0" b="0"/>
          <wp:wrapThrough wrapText="bothSides">
            <wp:wrapPolygon edited="0">
              <wp:start x="0" y="0"/>
              <wp:lineTo x="0" y="21082"/>
              <wp:lineTo x="21270" y="21082"/>
              <wp:lineTo x="2127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3758" t="2525" r="74184" b="82703"/>
                  <a:stretch>
                    <a:fillRect/>
                  </a:stretch>
                </pic:blipFill>
                <pic:spPr bwMode="auto">
                  <a:xfrm>
                    <a:off x="0" y="0"/>
                    <a:ext cx="137379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D9">
      <w:rPr>
        <w:noProof/>
        <w:lang w:val="es-MX"/>
      </w:rPr>
      <w:drawing>
        <wp:anchor distT="0" distB="0" distL="114300" distR="114300" simplePos="0" relativeHeight="251660288" behindDoc="0" locked="0" layoutInCell="1" allowOverlap="1" wp14:anchorId="4C2F3662" wp14:editId="78AA9A59">
          <wp:simplePos x="0" y="0"/>
          <wp:positionH relativeFrom="column">
            <wp:posOffset>5758367</wp:posOffset>
          </wp:positionH>
          <wp:positionV relativeFrom="paragraph">
            <wp:posOffset>-304800</wp:posOffset>
          </wp:positionV>
          <wp:extent cx="708435" cy="103822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Q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8435" cy="1038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14ED"/>
    <w:multiLevelType w:val="multilevel"/>
    <w:tmpl w:val="576EA180"/>
    <w:lvl w:ilvl="0">
      <w:start w:val="1"/>
      <w:numFmt w:val="upperRoman"/>
      <w:lvlText w:val="%1."/>
      <w:lvlJc w:val="right"/>
      <w:pPr>
        <w:ind w:left="720" w:hanging="360"/>
      </w:pPr>
      <w:rPr>
        <w:rFonts w:ascii="Arial" w:eastAsia="Arial" w:hAnsi="Arial" w:cs="Arial"/>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5E6A71"/>
    <w:multiLevelType w:val="hybridMultilevel"/>
    <w:tmpl w:val="67CEB3B2"/>
    <w:lvl w:ilvl="0" w:tplc="70143A0C">
      <w:start w:val="1"/>
      <w:numFmt w:val="decimal"/>
      <w:lvlText w:val="%1)"/>
      <w:lvlJc w:val="left"/>
      <w:pPr>
        <w:ind w:left="928" w:hanging="360"/>
      </w:pPr>
      <w:rPr>
        <w:rFonts w:hint="default"/>
      </w:r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2" w15:restartNumberingAfterBreak="0">
    <w:nsid w:val="59497D2B"/>
    <w:multiLevelType w:val="hybridMultilevel"/>
    <w:tmpl w:val="B04007AC"/>
    <w:lvl w:ilvl="0" w:tplc="722A3912">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67E93441"/>
    <w:multiLevelType w:val="hybridMultilevel"/>
    <w:tmpl w:val="66B0DC28"/>
    <w:lvl w:ilvl="0" w:tplc="3F6C73A8">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56"/>
    <w:rsid w:val="00014151"/>
    <w:rsid w:val="00043B53"/>
    <w:rsid w:val="00061AE7"/>
    <w:rsid w:val="00074954"/>
    <w:rsid w:val="000F1B4D"/>
    <w:rsid w:val="00120B3B"/>
    <w:rsid w:val="00141106"/>
    <w:rsid w:val="00155E89"/>
    <w:rsid w:val="001A1501"/>
    <w:rsid w:val="001D7CA3"/>
    <w:rsid w:val="001E591F"/>
    <w:rsid w:val="00202930"/>
    <w:rsid w:val="00236920"/>
    <w:rsid w:val="002411E2"/>
    <w:rsid w:val="0024173E"/>
    <w:rsid w:val="002F1F13"/>
    <w:rsid w:val="00334013"/>
    <w:rsid w:val="0033582E"/>
    <w:rsid w:val="00341FEA"/>
    <w:rsid w:val="00364AC3"/>
    <w:rsid w:val="00381532"/>
    <w:rsid w:val="003D0959"/>
    <w:rsid w:val="003F2510"/>
    <w:rsid w:val="00426FBE"/>
    <w:rsid w:val="0043583D"/>
    <w:rsid w:val="004A61A8"/>
    <w:rsid w:val="004B42B4"/>
    <w:rsid w:val="004F7F94"/>
    <w:rsid w:val="0056078A"/>
    <w:rsid w:val="0056184B"/>
    <w:rsid w:val="005E49D9"/>
    <w:rsid w:val="0064639D"/>
    <w:rsid w:val="00692D7E"/>
    <w:rsid w:val="006D6356"/>
    <w:rsid w:val="006E679A"/>
    <w:rsid w:val="006F0429"/>
    <w:rsid w:val="007006DA"/>
    <w:rsid w:val="007031C3"/>
    <w:rsid w:val="00726B74"/>
    <w:rsid w:val="0073435E"/>
    <w:rsid w:val="007E2699"/>
    <w:rsid w:val="00821886"/>
    <w:rsid w:val="0082622D"/>
    <w:rsid w:val="00856698"/>
    <w:rsid w:val="00865DB5"/>
    <w:rsid w:val="00881D5B"/>
    <w:rsid w:val="0088431C"/>
    <w:rsid w:val="008D1A99"/>
    <w:rsid w:val="00900B8E"/>
    <w:rsid w:val="0091502A"/>
    <w:rsid w:val="0092106F"/>
    <w:rsid w:val="009457AD"/>
    <w:rsid w:val="0098576E"/>
    <w:rsid w:val="00993BE5"/>
    <w:rsid w:val="009E172E"/>
    <w:rsid w:val="009F7F37"/>
    <w:rsid w:val="00A3623A"/>
    <w:rsid w:val="00A7377F"/>
    <w:rsid w:val="00A762ED"/>
    <w:rsid w:val="00A85288"/>
    <w:rsid w:val="00AA1158"/>
    <w:rsid w:val="00AD0324"/>
    <w:rsid w:val="00AE6A04"/>
    <w:rsid w:val="00B0243A"/>
    <w:rsid w:val="00B15013"/>
    <w:rsid w:val="00B60CA6"/>
    <w:rsid w:val="00BB5126"/>
    <w:rsid w:val="00BE11BE"/>
    <w:rsid w:val="00C0018B"/>
    <w:rsid w:val="00D2309E"/>
    <w:rsid w:val="00D65878"/>
    <w:rsid w:val="00D86031"/>
    <w:rsid w:val="00DD028C"/>
    <w:rsid w:val="00E865FB"/>
    <w:rsid w:val="00EB1758"/>
    <w:rsid w:val="00EC0022"/>
    <w:rsid w:val="00F042D2"/>
    <w:rsid w:val="00F2579E"/>
    <w:rsid w:val="00F27499"/>
    <w:rsid w:val="00F54D33"/>
    <w:rsid w:val="00F56F59"/>
    <w:rsid w:val="00F62F9B"/>
    <w:rsid w:val="00FB04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5A14E"/>
  <w15:docId w15:val="{62F7BE51-CE1D-E746-B121-AA558415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8D1A99"/>
    <w:pPr>
      <w:ind w:left="720"/>
      <w:contextualSpacing/>
    </w:pPr>
  </w:style>
  <w:style w:type="character" w:styleId="Hipervnculo">
    <w:name w:val="Hyperlink"/>
    <w:basedOn w:val="Fuentedeprrafopredeter"/>
    <w:uiPriority w:val="99"/>
    <w:unhideWhenUsed/>
    <w:rsid w:val="00014151"/>
    <w:rPr>
      <w:color w:val="0000FF" w:themeColor="hyperlink"/>
      <w:u w:val="single"/>
    </w:rPr>
  </w:style>
  <w:style w:type="paragraph" w:styleId="Encabezado">
    <w:name w:val="header"/>
    <w:basedOn w:val="Normal"/>
    <w:link w:val="EncabezadoCar"/>
    <w:uiPriority w:val="99"/>
    <w:unhideWhenUsed/>
    <w:rsid w:val="005E49D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E49D9"/>
  </w:style>
  <w:style w:type="paragraph" w:styleId="Piedepgina">
    <w:name w:val="footer"/>
    <w:basedOn w:val="Normal"/>
    <w:link w:val="PiedepginaCar"/>
    <w:uiPriority w:val="99"/>
    <w:unhideWhenUsed/>
    <w:rsid w:val="005E49D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E49D9"/>
  </w:style>
  <w:style w:type="paragraph" w:styleId="Textodeglobo">
    <w:name w:val="Balloon Text"/>
    <w:basedOn w:val="Normal"/>
    <w:link w:val="TextodegloboCar"/>
    <w:uiPriority w:val="99"/>
    <w:semiHidden/>
    <w:unhideWhenUsed/>
    <w:rsid w:val="005E49D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9D9"/>
    <w:rPr>
      <w:rFonts w:ascii="Tahoma" w:hAnsi="Tahoma" w:cs="Tahoma"/>
      <w:sz w:val="16"/>
      <w:szCs w:val="16"/>
    </w:rPr>
  </w:style>
  <w:style w:type="character" w:styleId="Mencinsinresolver">
    <w:name w:val="Unresolved Mention"/>
    <w:basedOn w:val="Fuentedeprrafopredeter"/>
    <w:uiPriority w:val="99"/>
    <w:semiHidden/>
    <w:unhideWhenUsed/>
    <w:rsid w:val="00241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q.seyd@uach.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tBaKiPwnMC30t1D8nRMpPNeHpg==">AMUW2mVP4atRovCA7tBTFXB2DinwiWvjy5HTsxEd7dgl9sP/UvjdK7LG5R8cS2Y0K0tf++nIL2WjZ/uM4wbkEkmFqzGjg+7ZB4tbtzTOPRV32gW0zeZlZEw=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F2EECB-B361-7547-8DE6-7C01CF68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1794</Words>
  <Characters>9869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Gabby</dc:creator>
  <cp:lastModifiedBy>Microsoft Office User</cp:lastModifiedBy>
  <cp:revision>2</cp:revision>
  <cp:lastPrinted>2023-10-27T18:17:00Z</cp:lastPrinted>
  <dcterms:created xsi:type="dcterms:W3CDTF">2023-11-01T21:04:00Z</dcterms:created>
  <dcterms:modified xsi:type="dcterms:W3CDTF">2023-11-01T21:04:00Z</dcterms:modified>
</cp:coreProperties>
</file>