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37" w:rsidRPr="00005B72" w:rsidRDefault="001C235C" w:rsidP="00B57837">
      <w:pPr>
        <w:spacing w:after="0" w:line="240" w:lineRule="auto"/>
        <w:jc w:val="center"/>
        <w:rPr>
          <w:rFonts w:eastAsia="Times New Roman" w:cs="Arial"/>
          <w:b/>
          <w:bCs/>
          <w:sz w:val="32"/>
          <w:szCs w:val="32"/>
          <w:u w:val="single"/>
          <w:lang w:val="es-ES_tradnl" w:eastAsia="es-ES"/>
        </w:rPr>
      </w:pPr>
      <w:bookmarkStart w:id="0" w:name="_Hlk124343382"/>
      <w:r>
        <w:rPr>
          <w:rFonts w:eastAsia="Times New Roman" w:cs="Arial"/>
          <w:b/>
          <w:bCs/>
          <w:sz w:val="32"/>
          <w:szCs w:val="32"/>
          <w:u w:val="single"/>
          <w:lang w:val="es-ES_tradnl" w:eastAsia="es-ES"/>
        </w:rPr>
        <w:t xml:space="preserve"> </w:t>
      </w:r>
    </w:p>
    <w:p w:rsidR="00B57837" w:rsidRPr="002843A5" w:rsidRDefault="00B57837" w:rsidP="00B57837">
      <w:pPr>
        <w:spacing w:after="0" w:line="240" w:lineRule="auto"/>
        <w:jc w:val="center"/>
        <w:rPr>
          <w:rFonts w:eastAsia="Times New Roman" w:cs="Arial"/>
          <w:b/>
          <w:bCs/>
          <w:sz w:val="32"/>
          <w:szCs w:val="32"/>
          <w:lang w:val="es-ES_tradnl" w:eastAsia="es-ES"/>
        </w:rPr>
      </w:pPr>
      <w:r w:rsidRPr="002843A5">
        <w:rPr>
          <w:rFonts w:eastAsia="Times New Roman" w:cs="Arial"/>
          <w:b/>
          <w:bCs/>
          <w:sz w:val="32"/>
          <w:szCs w:val="32"/>
          <w:lang w:val="es-ES_tradnl" w:eastAsia="es-ES"/>
        </w:rPr>
        <w:t>UNIVERSIDAD AUTÓNOMA DE CHIHUAHUA</w:t>
      </w:r>
    </w:p>
    <w:p w:rsidR="00B57837" w:rsidRPr="002843A5" w:rsidRDefault="00B57837" w:rsidP="00B57837">
      <w:pPr>
        <w:spacing w:after="0" w:line="240" w:lineRule="auto"/>
        <w:jc w:val="center"/>
        <w:rPr>
          <w:rFonts w:eastAsia="Times New Roman" w:cs="Arial"/>
          <w:b/>
          <w:bCs/>
          <w:sz w:val="32"/>
          <w:szCs w:val="32"/>
          <w:lang w:val="es-ES_tradnl" w:eastAsia="es-ES"/>
        </w:rPr>
      </w:pPr>
    </w:p>
    <w:p w:rsidR="00B57837" w:rsidRPr="002843A5" w:rsidRDefault="00B57837" w:rsidP="00B57837">
      <w:pPr>
        <w:spacing w:after="0" w:line="240" w:lineRule="auto"/>
        <w:jc w:val="center"/>
        <w:rPr>
          <w:rFonts w:eastAsia="Times New Roman" w:cs="Arial"/>
          <w:b/>
          <w:bCs/>
          <w:sz w:val="32"/>
          <w:szCs w:val="32"/>
          <w:lang w:val="es-ES_tradnl" w:eastAsia="es-ES"/>
        </w:rPr>
      </w:pPr>
    </w:p>
    <w:p w:rsidR="00B57837" w:rsidRPr="002843A5" w:rsidRDefault="00B57837" w:rsidP="00B57837">
      <w:pPr>
        <w:spacing w:after="0" w:line="240" w:lineRule="auto"/>
        <w:jc w:val="center"/>
        <w:rPr>
          <w:rFonts w:eastAsia="Times New Roman" w:cs="Arial"/>
          <w:b/>
          <w:bCs/>
          <w:sz w:val="32"/>
          <w:szCs w:val="32"/>
          <w:lang w:val="es-ES_tradnl" w:eastAsia="es-ES"/>
        </w:rPr>
      </w:pP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sz w:val="36"/>
          <w:szCs w:val="32"/>
          <w:lang w:val="es-ES_tradnl" w:eastAsia="es-ES"/>
        </w:rPr>
      </w:pPr>
      <w:r w:rsidRPr="002843A5">
        <w:rPr>
          <w:rFonts w:eastAsia="Times New Roman" w:cs="Arial"/>
          <w:sz w:val="36"/>
          <w:szCs w:val="32"/>
          <w:lang w:val="es-ES_tradnl" w:eastAsia="es-ES"/>
        </w:rPr>
        <w:t>COMITÉ DE ADQUISICIONES</w:t>
      </w: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sz w:val="32"/>
          <w:szCs w:val="32"/>
          <w:lang w:val="es-ES_tradnl" w:eastAsia="es-ES"/>
        </w:rPr>
      </w:pP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p>
    <w:p w:rsidR="00B57837" w:rsidRPr="002843A5" w:rsidRDefault="00B57837" w:rsidP="00B57837">
      <w:pPr>
        <w:spacing w:after="0" w:line="240" w:lineRule="auto"/>
        <w:jc w:val="center"/>
        <w:rPr>
          <w:rFonts w:eastAsia="Times New Roman" w:cs="Arial"/>
          <w:b/>
          <w:sz w:val="32"/>
          <w:szCs w:val="32"/>
          <w:lang w:val="es-ES_tradnl" w:eastAsia="es-ES"/>
        </w:rPr>
      </w:pPr>
      <w:r w:rsidRPr="002843A5">
        <w:rPr>
          <w:rFonts w:eastAsia="Times New Roman" w:cs="Arial"/>
          <w:b/>
          <w:sz w:val="32"/>
          <w:szCs w:val="32"/>
          <w:lang w:val="es-ES_tradnl" w:eastAsia="es-ES"/>
        </w:rPr>
        <w:t>CONVOCATORIA DE LA LICITACIÓN PÚBLICA PRESENCIAL</w:t>
      </w:r>
    </w:p>
    <w:p w:rsidR="00B57837" w:rsidRPr="002843A5" w:rsidRDefault="00B57837" w:rsidP="00B57837">
      <w:pPr>
        <w:spacing w:after="0" w:line="240" w:lineRule="auto"/>
        <w:jc w:val="center"/>
        <w:rPr>
          <w:rFonts w:eastAsia="Times New Roman" w:cs="Arial"/>
          <w:b/>
          <w:sz w:val="32"/>
          <w:szCs w:val="32"/>
          <w:lang w:val="es-ES_tradnl" w:eastAsia="es-ES"/>
        </w:rPr>
      </w:pPr>
    </w:p>
    <w:p w:rsidR="00B57837" w:rsidRPr="002843A5" w:rsidRDefault="00B57837" w:rsidP="00B57837">
      <w:pPr>
        <w:spacing w:after="0" w:line="240" w:lineRule="auto"/>
        <w:jc w:val="center"/>
        <w:rPr>
          <w:rFonts w:eastAsia="Times New Roman" w:cs="Arial"/>
          <w:b/>
          <w:sz w:val="32"/>
          <w:szCs w:val="32"/>
          <w:lang w:val="es-ES_tradnl" w:eastAsia="es-ES"/>
        </w:rPr>
      </w:pPr>
      <w:r w:rsidRPr="002843A5">
        <w:rPr>
          <w:rFonts w:eastAsia="Times New Roman" w:cs="Arial"/>
          <w:b/>
          <w:sz w:val="32"/>
          <w:szCs w:val="32"/>
          <w:lang w:val="es-ES_tradnl" w:eastAsia="es-ES"/>
        </w:rPr>
        <w:t xml:space="preserve">NÚMERO </w:t>
      </w:r>
      <w:r w:rsidR="00E164B4">
        <w:rPr>
          <w:rFonts w:eastAsia="Times New Roman" w:cs="Arial"/>
          <w:b/>
          <w:sz w:val="32"/>
          <w:szCs w:val="32"/>
          <w:lang w:val="es-ES_tradnl" w:eastAsia="es-ES"/>
        </w:rPr>
        <w:t>UACH-DA-A051101-2025-P</w:t>
      </w: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p>
    <w:p w:rsidR="00B57837" w:rsidRPr="002843A5" w:rsidRDefault="00026B31"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r>
        <w:rPr>
          <w:rFonts w:eastAsia="Times New Roman" w:cs="Arial"/>
          <w:b/>
          <w:sz w:val="32"/>
          <w:szCs w:val="32"/>
          <w:lang w:val="es-ES_tradnl" w:eastAsia="es-ES"/>
        </w:rPr>
        <w:t>EJERCICIO FISCAL 202</w:t>
      </w:r>
      <w:r w:rsidR="00B37D47">
        <w:rPr>
          <w:rFonts w:eastAsia="Times New Roman" w:cs="Arial"/>
          <w:b/>
          <w:sz w:val="32"/>
          <w:szCs w:val="32"/>
          <w:lang w:val="es-ES_tradnl" w:eastAsia="es-ES"/>
        </w:rPr>
        <w:t>5</w:t>
      </w: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r w:rsidRPr="002843A5">
        <w:rPr>
          <w:rFonts w:eastAsia="Times New Roman" w:cs="Arial"/>
          <w:b/>
          <w:sz w:val="32"/>
          <w:szCs w:val="32"/>
          <w:lang w:val="es-ES_tradnl" w:eastAsia="es-ES"/>
        </w:rPr>
        <w:t>IDIOMA ESPAÑOL</w:t>
      </w:r>
    </w:p>
    <w:p w:rsidR="00B57837" w:rsidRPr="002843A5" w:rsidRDefault="00B57837" w:rsidP="00B5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after="0" w:line="240" w:lineRule="auto"/>
        <w:jc w:val="center"/>
        <w:rPr>
          <w:rFonts w:eastAsia="Times New Roman" w:cs="Arial"/>
          <w:b/>
          <w:sz w:val="32"/>
          <w:szCs w:val="32"/>
          <w:lang w:val="es-ES_tradnl" w:eastAsia="es-ES"/>
        </w:rPr>
      </w:pPr>
    </w:p>
    <w:p w:rsidR="00B57837" w:rsidRPr="002843A5" w:rsidRDefault="00B57837" w:rsidP="00B57837">
      <w:pPr>
        <w:spacing w:after="0" w:line="240" w:lineRule="auto"/>
        <w:ind w:left="284"/>
        <w:jc w:val="center"/>
        <w:rPr>
          <w:rFonts w:eastAsia="Times New Roman" w:cs="Arial"/>
          <w:bCs/>
          <w:sz w:val="32"/>
          <w:szCs w:val="32"/>
          <w:lang w:val="es-ES_tradnl" w:eastAsia="es-ES"/>
        </w:rPr>
      </w:pPr>
      <w:r w:rsidRPr="002843A5">
        <w:rPr>
          <w:rFonts w:eastAsia="Times New Roman" w:cs="Arial"/>
          <w:bCs/>
          <w:sz w:val="32"/>
          <w:szCs w:val="32"/>
          <w:lang w:val="es-ES_tradnl" w:eastAsia="es-ES"/>
        </w:rPr>
        <w:t xml:space="preserve">SOLICITADA POR </w:t>
      </w:r>
      <w:r w:rsidR="000807DF">
        <w:rPr>
          <w:rFonts w:eastAsia="Times New Roman" w:cs="Arial"/>
          <w:bCs/>
          <w:sz w:val="32"/>
          <w:szCs w:val="32"/>
          <w:lang w:val="es-ES_tradnl" w:eastAsia="es-ES"/>
        </w:rPr>
        <w:t xml:space="preserve">LA </w:t>
      </w:r>
      <w:r w:rsidR="00E164B4">
        <w:rPr>
          <w:rFonts w:eastAsia="Times New Roman" w:cs="Arial"/>
          <w:bCs/>
          <w:sz w:val="32"/>
          <w:szCs w:val="32"/>
          <w:lang w:val="es-ES_tradnl" w:eastAsia="es-ES"/>
        </w:rPr>
        <w:t>COORDINACIÓN GENERAL DE TECNOLOGÍAS DE INFORMACIÓN</w:t>
      </w:r>
      <w:r w:rsidR="00A0578B">
        <w:rPr>
          <w:rFonts w:eastAsia="Times New Roman" w:cs="Arial"/>
          <w:bCs/>
          <w:sz w:val="32"/>
          <w:szCs w:val="32"/>
          <w:lang w:val="es-ES_tradnl" w:eastAsia="es-ES"/>
        </w:rPr>
        <w:t xml:space="preserve"> </w:t>
      </w:r>
      <w:r w:rsidR="00D1062E" w:rsidRPr="00D1062E">
        <w:rPr>
          <w:rFonts w:eastAsia="Times New Roman" w:cs="Arial"/>
          <w:bCs/>
          <w:sz w:val="32"/>
          <w:szCs w:val="32"/>
          <w:lang w:val="es-ES_tradnl" w:eastAsia="es-ES"/>
        </w:rPr>
        <w:t>DE LA UNIVERSIDAD AUTÓNOMA DE CHIHUAHUA RELATIVA A LA:</w:t>
      </w:r>
    </w:p>
    <w:p w:rsidR="00B57837" w:rsidRPr="002843A5" w:rsidRDefault="00B57837" w:rsidP="00B57837">
      <w:pPr>
        <w:spacing w:after="0" w:line="240" w:lineRule="auto"/>
        <w:jc w:val="center"/>
        <w:rPr>
          <w:rFonts w:eastAsia="Times New Roman" w:cs="Arial"/>
          <w:b/>
          <w:bCs/>
          <w:sz w:val="32"/>
          <w:szCs w:val="32"/>
          <w:lang w:val="es-ES_tradnl" w:eastAsia="es-ES"/>
        </w:rPr>
      </w:pPr>
    </w:p>
    <w:p w:rsidR="00B57837" w:rsidRPr="00DD4ABB" w:rsidRDefault="00DD4ABB" w:rsidP="00DD4ABB">
      <w:pPr>
        <w:spacing w:after="0" w:line="240" w:lineRule="auto"/>
        <w:jc w:val="center"/>
        <w:rPr>
          <w:rFonts w:eastAsia="Times New Roman" w:cs="Arial"/>
          <w:b/>
          <w:bCs/>
          <w:sz w:val="32"/>
          <w:szCs w:val="29"/>
          <w:lang w:val="es-ES_tradnl" w:eastAsia="es-ES"/>
        </w:rPr>
      </w:pPr>
      <w:r w:rsidRPr="00DD4ABB">
        <w:rPr>
          <w:rFonts w:eastAsia="Times New Roman" w:cs="Arial"/>
          <w:b/>
          <w:bCs/>
          <w:sz w:val="32"/>
          <w:szCs w:val="29"/>
          <w:lang w:val="es-ES_tradnl" w:eastAsia="es-ES"/>
        </w:rPr>
        <w:t xml:space="preserve">ADQUISICIÓN DE </w:t>
      </w:r>
      <w:r w:rsidR="00E164B4">
        <w:rPr>
          <w:rFonts w:eastAsia="Times New Roman" w:cs="Arial"/>
          <w:b/>
          <w:bCs/>
          <w:sz w:val="32"/>
          <w:szCs w:val="29"/>
          <w:lang w:val="es-ES_tradnl" w:eastAsia="es-ES"/>
        </w:rPr>
        <w:t>EQUIPO DE CÓMPUTO, AUDIOVISUALES Y PERIFÉRICOS</w:t>
      </w:r>
      <w:r w:rsidR="004B7688">
        <w:rPr>
          <w:rFonts w:eastAsia="Times New Roman" w:cs="Arial"/>
          <w:b/>
          <w:bCs/>
          <w:sz w:val="32"/>
          <w:szCs w:val="29"/>
          <w:lang w:val="es-ES_tradnl" w:eastAsia="es-ES"/>
        </w:rPr>
        <w:t xml:space="preserve"> </w:t>
      </w:r>
    </w:p>
    <w:p w:rsidR="00B57837" w:rsidRPr="002843A5" w:rsidRDefault="00B57837" w:rsidP="00B57837">
      <w:pPr>
        <w:spacing w:after="0" w:line="240" w:lineRule="auto"/>
        <w:jc w:val="center"/>
        <w:rPr>
          <w:rFonts w:eastAsia="Times New Roman" w:cs="Arial"/>
          <w:b/>
          <w:bCs/>
          <w:sz w:val="32"/>
          <w:szCs w:val="32"/>
          <w:lang w:val="es-ES_tradnl" w:eastAsia="es-ES"/>
        </w:rPr>
      </w:pPr>
    </w:p>
    <w:p w:rsidR="00B57837" w:rsidRPr="002843A5" w:rsidRDefault="00B57837" w:rsidP="00B57837">
      <w:pPr>
        <w:spacing w:after="0" w:line="240" w:lineRule="auto"/>
        <w:jc w:val="right"/>
        <w:rPr>
          <w:rFonts w:eastAsia="Times New Roman" w:cs="Arial"/>
          <w:b/>
          <w:bCs/>
          <w:sz w:val="24"/>
          <w:szCs w:val="32"/>
          <w:lang w:val="es-ES_tradnl" w:eastAsia="es-ES"/>
        </w:rPr>
      </w:pPr>
    </w:p>
    <w:p w:rsidR="00B57837" w:rsidRPr="002843A5" w:rsidRDefault="00E164B4" w:rsidP="00B57837">
      <w:pPr>
        <w:spacing w:after="0" w:line="240" w:lineRule="auto"/>
        <w:ind w:left="1080"/>
        <w:jc w:val="right"/>
        <w:rPr>
          <w:rFonts w:eastAsia="Times New Roman" w:cs="Arial"/>
          <w:b/>
          <w:bCs/>
          <w:sz w:val="32"/>
          <w:szCs w:val="20"/>
          <w:lang w:val="es-ES_tradnl" w:eastAsia="es-ES"/>
        </w:rPr>
      </w:pPr>
      <w:r>
        <w:rPr>
          <w:rFonts w:eastAsia="Times New Roman" w:cs="Arial"/>
          <w:b/>
          <w:bCs/>
          <w:sz w:val="32"/>
          <w:szCs w:val="20"/>
          <w:lang w:val="es-ES_tradnl" w:eastAsia="es-ES"/>
        </w:rPr>
        <w:t>NOVIEMBRE</w:t>
      </w:r>
      <w:r w:rsidR="00DD4ABB">
        <w:rPr>
          <w:rFonts w:eastAsia="Times New Roman" w:cs="Arial"/>
          <w:b/>
          <w:bCs/>
          <w:sz w:val="32"/>
          <w:szCs w:val="20"/>
          <w:lang w:val="es-ES_tradnl" w:eastAsia="es-ES"/>
        </w:rPr>
        <w:t xml:space="preserve"> </w:t>
      </w:r>
      <w:r w:rsidR="00B37D47">
        <w:rPr>
          <w:rFonts w:eastAsia="Times New Roman" w:cs="Arial"/>
          <w:b/>
          <w:bCs/>
          <w:sz w:val="32"/>
          <w:szCs w:val="20"/>
          <w:lang w:val="es-ES_tradnl" w:eastAsia="es-ES"/>
        </w:rPr>
        <w:t>2025</w:t>
      </w:r>
    </w:p>
    <w:p w:rsidR="00A0578B" w:rsidRPr="00DD4ABB" w:rsidRDefault="00A0578B" w:rsidP="00B57837">
      <w:pPr>
        <w:spacing w:after="0" w:line="276" w:lineRule="auto"/>
        <w:rPr>
          <w:rFonts w:eastAsia="Times New Roman" w:cs="Arial"/>
          <w:noProof/>
          <w:lang w:val="es-ES"/>
        </w:rPr>
      </w:pPr>
    </w:p>
    <w:p w:rsidR="00B57837" w:rsidRPr="002843A5" w:rsidRDefault="00B57837" w:rsidP="00B57837">
      <w:pPr>
        <w:spacing w:after="0" w:line="276" w:lineRule="auto"/>
        <w:rPr>
          <w:rFonts w:eastAsia="Times New Roman" w:cs="Arial"/>
          <w:lang w:val="es-ES_tradnl" w:eastAsia="es-ES"/>
        </w:rPr>
      </w:pPr>
    </w:p>
    <w:p w:rsidR="00B57837" w:rsidRPr="002843A5" w:rsidRDefault="00B57837" w:rsidP="00B57837">
      <w:pPr>
        <w:keepNext/>
        <w:keepLines/>
        <w:spacing w:before="240" w:after="0" w:line="360" w:lineRule="auto"/>
        <w:jc w:val="center"/>
        <w:rPr>
          <w:rFonts w:eastAsiaTheme="majorEastAsia" w:cs="Arial"/>
          <w:b/>
          <w:sz w:val="28"/>
          <w:lang w:val="es-ES_tradnl" w:eastAsia="es-ES"/>
        </w:rPr>
      </w:pPr>
      <w:r w:rsidRPr="002843A5">
        <w:rPr>
          <w:rFonts w:eastAsiaTheme="majorEastAsia" w:cs="Arial"/>
          <w:b/>
          <w:sz w:val="28"/>
          <w:lang w:val="es-ES_tradnl" w:eastAsia="es-ES"/>
        </w:rPr>
        <w:lastRenderedPageBreak/>
        <w:t>CONTENIDO</w:t>
      </w:r>
    </w:p>
    <w:sdt>
      <w:sdtPr>
        <w:rPr>
          <w:rFonts w:eastAsia="Times New Roman" w:cs="Times New Roman"/>
          <w:b/>
          <w:sz w:val="16"/>
          <w:szCs w:val="16"/>
          <w:lang w:val="es-ES" w:eastAsia="es-ES"/>
        </w:rPr>
        <w:id w:val="-950622908"/>
        <w:docPartObj>
          <w:docPartGallery w:val="Table of Contents"/>
          <w:docPartUnique/>
        </w:docPartObj>
      </w:sdtPr>
      <w:sdtEndPr>
        <w:rPr>
          <w:b w:val="0"/>
          <w:bCs/>
          <w:sz w:val="20"/>
          <w:szCs w:val="20"/>
        </w:rPr>
      </w:sdtEndPr>
      <w:sdtContent>
        <w:p w:rsidR="00B57837" w:rsidRPr="002843A5" w:rsidRDefault="00B57837" w:rsidP="00B57837">
          <w:pPr>
            <w:keepNext/>
            <w:keepLines/>
            <w:spacing w:before="240" w:after="0"/>
            <w:rPr>
              <w:rFonts w:eastAsiaTheme="majorEastAsia" w:cstheme="majorBidi"/>
              <w:b/>
              <w:color w:val="2F5496" w:themeColor="accent1" w:themeShade="BF"/>
              <w:sz w:val="16"/>
              <w:szCs w:val="16"/>
              <w:lang w:eastAsia="es-MX"/>
            </w:rPr>
          </w:pPr>
        </w:p>
        <w:p w:rsidR="007D655B" w:rsidRDefault="00B57837">
          <w:pPr>
            <w:pStyle w:val="TDC1"/>
            <w:rPr>
              <w:rFonts w:eastAsiaTheme="minorEastAsia" w:cstheme="minorBidi"/>
              <w:b w:val="0"/>
              <w:bCs w:val="0"/>
              <w:caps w:val="0"/>
              <w:sz w:val="22"/>
              <w:szCs w:val="22"/>
              <w:lang w:val="en-US" w:eastAsia="en-US"/>
            </w:rPr>
          </w:pPr>
          <w:r w:rsidRPr="002843A5">
            <w:rPr>
              <w:b w:val="0"/>
              <w:bCs w:val="0"/>
              <w:caps w:val="0"/>
            </w:rPr>
            <w:fldChar w:fldCharType="begin"/>
          </w:r>
          <w:r w:rsidRPr="002843A5">
            <w:instrText xml:space="preserve"> TOC \o "1-4" \h \z \u </w:instrText>
          </w:r>
          <w:r w:rsidRPr="002843A5">
            <w:rPr>
              <w:b w:val="0"/>
              <w:bCs w:val="0"/>
              <w:caps w:val="0"/>
            </w:rPr>
            <w:fldChar w:fldCharType="separate"/>
          </w:r>
          <w:hyperlink w:anchor="_Toc213401212" w:history="1">
            <w:r w:rsidR="007D655B" w:rsidRPr="00647842">
              <w:rPr>
                <w:rStyle w:val="Hipervnculo"/>
                <w:rFonts w:eastAsiaTheme="majorEastAsia" w:cs="Arial"/>
              </w:rPr>
              <w:t>BASES</w:t>
            </w:r>
            <w:r w:rsidR="007D655B">
              <w:rPr>
                <w:webHidden/>
              </w:rPr>
              <w:tab/>
            </w:r>
            <w:r w:rsidR="007D655B">
              <w:rPr>
                <w:webHidden/>
              </w:rPr>
              <w:fldChar w:fldCharType="begin"/>
            </w:r>
            <w:r w:rsidR="007D655B">
              <w:rPr>
                <w:webHidden/>
              </w:rPr>
              <w:instrText xml:space="preserve"> PAGEREF _Toc213401212 \h </w:instrText>
            </w:r>
            <w:r w:rsidR="007D655B">
              <w:rPr>
                <w:webHidden/>
              </w:rPr>
            </w:r>
            <w:r w:rsidR="007D655B">
              <w:rPr>
                <w:webHidden/>
              </w:rPr>
              <w:fldChar w:fldCharType="separate"/>
            </w:r>
            <w:r w:rsidR="007D655B">
              <w:rPr>
                <w:webHidden/>
              </w:rPr>
              <w:t>1</w:t>
            </w:r>
            <w:r w:rsidR="007D655B">
              <w:rPr>
                <w:webHidden/>
              </w:rPr>
              <w:fldChar w:fldCharType="end"/>
            </w:r>
          </w:hyperlink>
        </w:p>
        <w:p w:rsidR="007D655B" w:rsidRDefault="00100E66">
          <w:pPr>
            <w:pStyle w:val="TDC2"/>
            <w:tabs>
              <w:tab w:val="left" w:pos="400"/>
              <w:tab w:val="right" w:leader="dot" w:pos="9913"/>
            </w:tabs>
            <w:rPr>
              <w:rFonts w:eastAsiaTheme="minorEastAsia" w:cstheme="minorBidi"/>
              <w:b w:val="0"/>
              <w:bCs w:val="0"/>
              <w:noProof/>
              <w:sz w:val="22"/>
              <w:szCs w:val="22"/>
              <w:lang w:val="en-US" w:eastAsia="en-US"/>
            </w:rPr>
          </w:pPr>
          <w:hyperlink w:anchor="_Toc213401213" w:history="1">
            <w:r w:rsidR="007D655B" w:rsidRPr="00647842">
              <w:rPr>
                <w:rStyle w:val="Hipervnculo"/>
                <w:rFonts w:cs="Arial"/>
                <w:noProof/>
              </w:rPr>
              <w:t>I.</w:t>
            </w:r>
            <w:r w:rsidR="007D655B">
              <w:rPr>
                <w:rFonts w:eastAsiaTheme="minorEastAsia" w:cstheme="minorBidi"/>
                <w:b w:val="0"/>
                <w:bCs w:val="0"/>
                <w:noProof/>
                <w:sz w:val="22"/>
                <w:szCs w:val="22"/>
                <w:lang w:val="en-US" w:eastAsia="en-US"/>
              </w:rPr>
              <w:tab/>
            </w:r>
            <w:r w:rsidR="007D655B" w:rsidRPr="00647842">
              <w:rPr>
                <w:rStyle w:val="Hipervnculo"/>
                <w:rFonts w:cs="Arial"/>
                <w:noProof/>
              </w:rPr>
              <w:t>INFORMACIÓN GENERAL</w:t>
            </w:r>
            <w:r w:rsidR="007D655B">
              <w:rPr>
                <w:noProof/>
                <w:webHidden/>
              </w:rPr>
              <w:tab/>
            </w:r>
            <w:r w:rsidR="007D655B">
              <w:rPr>
                <w:noProof/>
                <w:webHidden/>
              </w:rPr>
              <w:fldChar w:fldCharType="begin"/>
            </w:r>
            <w:r w:rsidR="007D655B">
              <w:rPr>
                <w:noProof/>
                <w:webHidden/>
              </w:rPr>
              <w:instrText xml:space="preserve"> PAGEREF _Toc213401213 \h </w:instrText>
            </w:r>
            <w:r w:rsidR="007D655B">
              <w:rPr>
                <w:noProof/>
                <w:webHidden/>
              </w:rPr>
            </w:r>
            <w:r w:rsidR="007D655B">
              <w:rPr>
                <w:noProof/>
                <w:webHidden/>
              </w:rPr>
              <w:fldChar w:fldCharType="separate"/>
            </w:r>
            <w:r w:rsidR="007D655B">
              <w:rPr>
                <w:noProof/>
                <w:webHidden/>
              </w:rPr>
              <w:t>1</w:t>
            </w:r>
            <w:r w:rsidR="007D655B">
              <w:rPr>
                <w:noProof/>
                <w:webHidden/>
              </w:rPr>
              <w:fldChar w:fldCharType="end"/>
            </w:r>
          </w:hyperlink>
        </w:p>
        <w:p w:rsidR="007D655B" w:rsidRDefault="00100E66">
          <w:pPr>
            <w:pStyle w:val="TDC3"/>
            <w:tabs>
              <w:tab w:val="left" w:pos="600"/>
            </w:tabs>
            <w:rPr>
              <w:rFonts w:eastAsiaTheme="minorEastAsia" w:cstheme="minorBidi"/>
              <w:b w:val="0"/>
              <w:sz w:val="22"/>
              <w:szCs w:val="22"/>
              <w:lang w:val="en-US" w:eastAsia="en-US"/>
            </w:rPr>
          </w:pPr>
          <w:hyperlink w:anchor="_Toc213401214" w:history="1">
            <w:r w:rsidR="007D655B" w:rsidRPr="00647842">
              <w:rPr>
                <w:rStyle w:val="Hipervnculo"/>
                <w:rFonts w:cs="Arial"/>
              </w:rPr>
              <w:t>A.</w:t>
            </w:r>
            <w:r w:rsidR="007D655B">
              <w:rPr>
                <w:rFonts w:eastAsiaTheme="minorEastAsia" w:cstheme="minorBidi"/>
                <w:b w:val="0"/>
                <w:sz w:val="22"/>
                <w:szCs w:val="22"/>
                <w:lang w:val="en-US" w:eastAsia="en-US"/>
              </w:rPr>
              <w:tab/>
            </w:r>
            <w:r w:rsidR="007D655B" w:rsidRPr="00647842">
              <w:rPr>
                <w:rStyle w:val="Hipervnculo"/>
                <w:rFonts w:cs="Arial"/>
              </w:rPr>
              <w:t>CONVOCANTE</w:t>
            </w:r>
            <w:r w:rsidR="007D655B">
              <w:rPr>
                <w:webHidden/>
              </w:rPr>
              <w:tab/>
            </w:r>
            <w:r w:rsidR="007D655B">
              <w:rPr>
                <w:webHidden/>
              </w:rPr>
              <w:fldChar w:fldCharType="begin"/>
            </w:r>
            <w:r w:rsidR="007D655B">
              <w:rPr>
                <w:webHidden/>
              </w:rPr>
              <w:instrText xml:space="preserve"> PAGEREF _Toc213401214 \h </w:instrText>
            </w:r>
            <w:r w:rsidR="007D655B">
              <w:rPr>
                <w:webHidden/>
              </w:rPr>
            </w:r>
            <w:r w:rsidR="007D655B">
              <w:rPr>
                <w:webHidden/>
              </w:rPr>
              <w:fldChar w:fldCharType="separate"/>
            </w:r>
            <w:r w:rsidR="007D655B">
              <w:rPr>
                <w:webHidden/>
              </w:rPr>
              <w:t>1</w:t>
            </w:r>
            <w:r w:rsidR="007D655B">
              <w:rPr>
                <w:webHidden/>
              </w:rPr>
              <w:fldChar w:fldCharType="end"/>
            </w:r>
          </w:hyperlink>
        </w:p>
        <w:p w:rsidR="007D655B" w:rsidRDefault="00100E66">
          <w:pPr>
            <w:pStyle w:val="TDC3"/>
            <w:tabs>
              <w:tab w:val="left" w:pos="600"/>
            </w:tabs>
            <w:rPr>
              <w:rFonts w:eastAsiaTheme="minorEastAsia" w:cstheme="minorBidi"/>
              <w:b w:val="0"/>
              <w:sz w:val="22"/>
              <w:szCs w:val="22"/>
              <w:lang w:val="en-US" w:eastAsia="en-US"/>
            </w:rPr>
          </w:pPr>
          <w:hyperlink w:anchor="_Toc213401215" w:history="1">
            <w:r w:rsidR="007D655B" w:rsidRPr="00647842">
              <w:rPr>
                <w:rStyle w:val="Hipervnculo"/>
                <w:rFonts w:cs="Arial"/>
              </w:rPr>
              <w:t>B.</w:t>
            </w:r>
            <w:r w:rsidR="007D655B">
              <w:rPr>
                <w:rFonts w:eastAsiaTheme="minorEastAsia" w:cstheme="minorBidi"/>
                <w:b w:val="0"/>
                <w:sz w:val="22"/>
                <w:szCs w:val="22"/>
                <w:lang w:val="en-US" w:eastAsia="en-US"/>
              </w:rPr>
              <w:tab/>
            </w:r>
            <w:r w:rsidR="007D655B" w:rsidRPr="00647842">
              <w:rPr>
                <w:rStyle w:val="Hipervnculo"/>
                <w:rFonts w:cs="Arial"/>
              </w:rPr>
              <w:t>IDIOMA DE LAS PROPUESTAS</w:t>
            </w:r>
            <w:r w:rsidR="007D655B">
              <w:rPr>
                <w:webHidden/>
              </w:rPr>
              <w:tab/>
            </w:r>
            <w:r w:rsidR="007D655B">
              <w:rPr>
                <w:webHidden/>
              </w:rPr>
              <w:fldChar w:fldCharType="begin"/>
            </w:r>
            <w:r w:rsidR="007D655B">
              <w:rPr>
                <w:webHidden/>
              </w:rPr>
              <w:instrText xml:space="preserve"> PAGEREF _Toc213401215 \h </w:instrText>
            </w:r>
            <w:r w:rsidR="007D655B">
              <w:rPr>
                <w:webHidden/>
              </w:rPr>
            </w:r>
            <w:r w:rsidR="007D655B">
              <w:rPr>
                <w:webHidden/>
              </w:rPr>
              <w:fldChar w:fldCharType="separate"/>
            </w:r>
            <w:r w:rsidR="007D655B">
              <w:rPr>
                <w:webHidden/>
              </w:rPr>
              <w:t>2</w:t>
            </w:r>
            <w:r w:rsidR="007D655B">
              <w:rPr>
                <w:webHidden/>
              </w:rPr>
              <w:fldChar w:fldCharType="end"/>
            </w:r>
          </w:hyperlink>
        </w:p>
        <w:p w:rsidR="007D655B" w:rsidRDefault="00100E66">
          <w:pPr>
            <w:pStyle w:val="TDC3"/>
            <w:tabs>
              <w:tab w:val="left" w:pos="600"/>
            </w:tabs>
            <w:rPr>
              <w:rFonts w:eastAsiaTheme="minorEastAsia" w:cstheme="minorBidi"/>
              <w:b w:val="0"/>
              <w:sz w:val="22"/>
              <w:szCs w:val="22"/>
              <w:lang w:val="en-US" w:eastAsia="en-US"/>
            </w:rPr>
          </w:pPr>
          <w:hyperlink w:anchor="_Toc213401216" w:history="1">
            <w:r w:rsidR="007D655B" w:rsidRPr="00647842">
              <w:rPr>
                <w:rStyle w:val="Hipervnculo"/>
                <w:rFonts w:cs="Arial"/>
              </w:rPr>
              <w:t>C.</w:t>
            </w:r>
            <w:r w:rsidR="007D655B">
              <w:rPr>
                <w:rFonts w:eastAsiaTheme="minorEastAsia" w:cstheme="minorBidi"/>
                <w:b w:val="0"/>
                <w:sz w:val="22"/>
                <w:szCs w:val="22"/>
                <w:lang w:val="en-US" w:eastAsia="en-US"/>
              </w:rPr>
              <w:tab/>
            </w:r>
            <w:r w:rsidR="007D655B" w:rsidRPr="00647842">
              <w:rPr>
                <w:rStyle w:val="Hipervnculo"/>
                <w:rFonts w:cs="Arial"/>
              </w:rPr>
              <w:t>ORIGEN DEL RECURSO</w:t>
            </w:r>
            <w:r w:rsidR="007D655B">
              <w:rPr>
                <w:webHidden/>
              </w:rPr>
              <w:tab/>
            </w:r>
            <w:r w:rsidR="007D655B">
              <w:rPr>
                <w:webHidden/>
              </w:rPr>
              <w:fldChar w:fldCharType="begin"/>
            </w:r>
            <w:r w:rsidR="007D655B">
              <w:rPr>
                <w:webHidden/>
              </w:rPr>
              <w:instrText xml:space="preserve"> PAGEREF _Toc213401216 \h </w:instrText>
            </w:r>
            <w:r w:rsidR="007D655B">
              <w:rPr>
                <w:webHidden/>
              </w:rPr>
            </w:r>
            <w:r w:rsidR="007D655B">
              <w:rPr>
                <w:webHidden/>
              </w:rPr>
              <w:fldChar w:fldCharType="separate"/>
            </w:r>
            <w:r w:rsidR="007D655B">
              <w:rPr>
                <w:webHidden/>
              </w:rPr>
              <w:t>2</w:t>
            </w:r>
            <w:r w:rsidR="007D655B">
              <w:rPr>
                <w:webHidden/>
              </w:rPr>
              <w:fldChar w:fldCharType="end"/>
            </w:r>
          </w:hyperlink>
        </w:p>
        <w:p w:rsidR="007D655B" w:rsidRDefault="00100E66">
          <w:pPr>
            <w:pStyle w:val="TDC2"/>
            <w:tabs>
              <w:tab w:val="left" w:pos="400"/>
              <w:tab w:val="right" w:leader="dot" w:pos="9913"/>
            </w:tabs>
            <w:rPr>
              <w:rFonts w:eastAsiaTheme="minorEastAsia" w:cstheme="minorBidi"/>
              <w:b w:val="0"/>
              <w:bCs w:val="0"/>
              <w:noProof/>
              <w:sz w:val="22"/>
              <w:szCs w:val="22"/>
              <w:lang w:val="en-US" w:eastAsia="en-US"/>
            </w:rPr>
          </w:pPr>
          <w:hyperlink w:anchor="_Toc213401217" w:history="1">
            <w:r w:rsidR="007D655B" w:rsidRPr="00647842">
              <w:rPr>
                <w:rStyle w:val="Hipervnculo"/>
                <w:rFonts w:cs="Arial"/>
                <w:noProof/>
              </w:rPr>
              <w:t>II.</w:t>
            </w:r>
            <w:r w:rsidR="007D655B">
              <w:rPr>
                <w:rFonts w:eastAsiaTheme="minorEastAsia" w:cstheme="minorBidi"/>
                <w:b w:val="0"/>
                <w:bCs w:val="0"/>
                <w:noProof/>
                <w:sz w:val="22"/>
                <w:szCs w:val="22"/>
                <w:lang w:val="en-US" w:eastAsia="en-US"/>
              </w:rPr>
              <w:tab/>
            </w:r>
            <w:r w:rsidR="007D655B" w:rsidRPr="00647842">
              <w:rPr>
                <w:rStyle w:val="Hipervnculo"/>
                <w:rFonts w:cs="Arial"/>
                <w:noProof/>
              </w:rPr>
              <w:t>OBJETO DE LA LICITACIÓN</w:t>
            </w:r>
            <w:r w:rsidR="007D655B">
              <w:rPr>
                <w:noProof/>
                <w:webHidden/>
              </w:rPr>
              <w:tab/>
            </w:r>
            <w:r w:rsidR="007D655B">
              <w:rPr>
                <w:noProof/>
                <w:webHidden/>
              </w:rPr>
              <w:fldChar w:fldCharType="begin"/>
            </w:r>
            <w:r w:rsidR="007D655B">
              <w:rPr>
                <w:noProof/>
                <w:webHidden/>
              </w:rPr>
              <w:instrText xml:space="preserve"> PAGEREF _Toc213401217 \h </w:instrText>
            </w:r>
            <w:r w:rsidR="007D655B">
              <w:rPr>
                <w:noProof/>
                <w:webHidden/>
              </w:rPr>
            </w:r>
            <w:r w:rsidR="007D655B">
              <w:rPr>
                <w:noProof/>
                <w:webHidden/>
              </w:rPr>
              <w:fldChar w:fldCharType="separate"/>
            </w:r>
            <w:r w:rsidR="007D655B">
              <w:rPr>
                <w:noProof/>
                <w:webHidden/>
              </w:rPr>
              <w:t>2</w:t>
            </w:r>
            <w:r w:rsidR="007D655B">
              <w:rPr>
                <w:noProof/>
                <w:webHidden/>
              </w:rPr>
              <w:fldChar w:fldCharType="end"/>
            </w:r>
          </w:hyperlink>
        </w:p>
        <w:p w:rsidR="007D655B" w:rsidRDefault="00100E66">
          <w:pPr>
            <w:pStyle w:val="TDC2"/>
            <w:tabs>
              <w:tab w:val="left" w:pos="400"/>
              <w:tab w:val="right" w:leader="dot" w:pos="9913"/>
            </w:tabs>
            <w:rPr>
              <w:rFonts w:eastAsiaTheme="minorEastAsia" w:cstheme="minorBidi"/>
              <w:b w:val="0"/>
              <w:bCs w:val="0"/>
              <w:noProof/>
              <w:sz w:val="22"/>
              <w:szCs w:val="22"/>
              <w:lang w:val="en-US" w:eastAsia="en-US"/>
            </w:rPr>
          </w:pPr>
          <w:hyperlink w:anchor="_Toc213401218" w:history="1">
            <w:r w:rsidR="007D655B" w:rsidRPr="00647842">
              <w:rPr>
                <w:rStyle w:val="Hipervnculo"/>
                <w:rFonts w:cs="Arial"/>
                <w:noProof/>
                <w:lang w:val="es-ES"/>
              </w:rPr>
              <w:t>V.</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COSTO DE PARTICIPACIÓN Y DISPOSICIÓN DE LAS BASES.</w:t>
            </w:r>
            <w:r w:rsidR="007D655B">
              <w:rPr>
                <w:noProof/>
                <w:webHidden/>
              </w:rPr>
              <w:tab/>
            </w:r>
            <w:r w:rsidR="007D655B">
              <w:rPr>
                <w:noProof/>
                <w:webHidden/>
              </w:rPr>
              <w:fldChar w:fldCharType="begin"/>
            </w:r>
            <w:r w:rsidR="007D655B">
              <w:rPr>
                <w:noProof/>
                <w:webHidden/>
              </w:rPr>
              <w:instrText xml:space="preserve"> PAGEREF _Toc213401218 \h </w:instrText>
            </w:r>
            <w:r w:rsidR="007D655B">
              <w:rPr>
                <w:noProof/>
                <w:webHidden/>
              </w:rPr>
            </w:r>
            <w:r w:rsidR="007D655B">
              <w:rPr>
                <w:noProof/>
                <w:webHidden/>
              </w:rPr>
              <w:fldChar w:fldCharType="separate"/>
            </w:r>
            <w:r w:rsidR="007D655B">
              <w:rPr>
                <w:noProof/>
                <w:webHidden/>
              </w:rPr>
              <w:t>3</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19" w:history="1">
            <w:r w:rsidR="007D655B" w:rsidRPr="00647842">
              <w:rPr>
                <w:rStyle w:val="Hipervnculo"/>
                <w:rFonts w:cs="Arial"/>
                <w:noProof/>
                <w:lang w:val="es-ES"/>
              </w:rPr>
              <w:t>VI.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JUNTA DE ACLARACIONES.</w:t>
            </w:r>
            <w:r w:rsidR="007D655B">
              <w:rPr>
                <w:noProof/>
                <w:webHidden/>
              </w:rPr>
              <w:tab/>
            </w:r>
            <w:r w:rsidR="007D655B">
              <w:rPr>
                <w:noProof/>
                <w:webHidden/>
              </w:rPr>
              <w:fldChar w:fldCharType="begin"/>
            </w:r>
            <w:r w:rsidR="007D655B">
              <w:rPr>
                <w:noProof/>
                <w:webHidden/>
              </w:rPr>
              <w:instrText xml:space="preserve"> PAGEREF _Toc213401219 \h </w:instrText>
            </w:r>
            <w:r w:rsidR="007D655B">
              <w:rPr>
                <w:noProof/>
                <w:webHidden/>
              </w:rPr>
            </w:r>
            <w:r w:rsidR="007D655B">
              <w:rPr>
                <w:noProof/>
                <w:webHidden/>
              </w:rPr>
              <w:fldChar w:fldCharType="separate"/>
            </w:r>
            <w:r w:rsidR="007D655B">
              <w:rPr>
                <w:noProof/>
                <w:webHidden/>
              </w:rPr>
              <w:t>3</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0" w:history="1">
            <w:r w:rsidR="007D655B" w:rsidRPr="00647842">
              <w:rPr>
                <w:rStyle w:val="Hipervnculo"/>
                <w:rFonts w:cs="Arial"/>
                <w:noProof/>
                <w:lang w:val="es-ES"/>
              </w:rPr>
              <w:t>VII.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ENTREGA DE PROPUESTAS</w:t>
            </w:r>
            <w:r w:rsidR="007D655B">
              <w:rPr>
                <w:noProof/>
                <w:webHidden/>
              </w:rPr>
              <w:tab/>
            </w:r>
            <w:r w:rsidR="007D655B">
              <w:rPr>
                <w:noProof/>
                <w:webHidden/>
              </w:rPr>
              <w:fldChar w:fldCharType="begin"/>
            </w:r>
            <w:r w:rsidR="007D655B">
              <w:rPr>
                <w:noProof/>
                <w:webHidden/>
              </w:rPr>
              <w:instrText xml:space="preserve"> PAGEREF _Toc213401220 \h </w:instrText>
            </w:r>
            <w:r w:rsidR="007D655B">
              <w:rPr>
                <w:noProof/>
                <w:webHidden/>
              </w:rPr>
            </w:r>
            <w:r w:rsidR="007D655B">
              <w:rPr>
                <w:noProof/>
                <w:webHidden/>
              </w:rPr>
              <w:fldChar w:fldCharType="separate"/>
            </w:r>
            <w:r w:rsidR="007D655B">
              <w:rPr>
                <w:noProof/>
                <w:webHidden/>
              </w:rPr>
              <w:t>4</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1" w:history="1">
            <w:r w:rsidR="007D655B" w:rsidRPr="00647842">
              <w:rPr>
                <w:rStyle w:val="Hipervnculo"/>
                <w:rFonts w:cs="Arial"/>
                <w:noProof/>
                <w:lang w:val="es-ES"/>
              </w:rPr>
              <w:t>VIII.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ACTO DE PRESENTACIÓN Y APERTURA DE PROPUESTAS.</w:t>
            </w:r>
            <w:r w:rsidR="007D655B">
              <w:rPr>
                <w:noProof/>
                <w:webHidden/>
              </w:rPr>
              <w:tab/>
            </w:r>
            <w:r w:rsidR="007D655B">
              <w:rPr>
                <w:noProof/>
                <w:webHidden/>
              </w:rPr>
              <w:fldChar w:fldCharType="begin"/>
            </w:r>
            <w:r w:rsidR="007D655B">
              <w:rPr>
                <w:noProof/>
                <w:webHidden/>
              </w:rPr>
              <w:instrText xml:space="preserve"> PAGEREF _Toc213401221 \h </w:instrText>
            </w:r>
            <w:r w:rsidR="007D655B">
              <w:rPr>
                <w:noProof/>
                <w:webHidden/>
              </w:rPr>
            </w:r>
            <w:r w:rsidR="007D655B">
              <w:rPr>
                <w:noProof/>
                <w:webHidden/>
              </w:rPr>
              <w:fldChar w:fldCharType="separate"/>
            </w:r>
            <w:r w:rsidR="007D655B">
              <w:rPr>
                <w:noProof/>
                <w:webHidden/>
              </w:rPr>
              <w:t>5</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2" w:history="1">
            <w:r w:rsidR="007D655B" w:rsidRPr="00647842">
              <w:rPr>
                <w:rStyle w:val="Hipervnculo"/>
                <w:rFonts w:cs="Arial"/>
                <w:noProof/>
              </w:rPr>
              <w:t>IX.</w:t>
            </w:r>
            <w:r w:rsidR="007D655B">
              <w:rPr>
                <w:rFonts w:eastAsiaTheme="minorEastAsia" w:cstheme="minorBidi"/>
                <w:b w:val="0"/>
                <w:bCs w:val="0"/>
                <w:noProof/>
                <w:sz w:val="22"/>
                <w:szCs w:val="22"/>
                <w:lang w:val="en-US" w:eastAsia="en-US"/>
              </w:rPr>
              <w:tab/>
            </w:r>
            <w:r w:rsidR="007D655B" w:rsidRPr="00647842">
              <w:rPr>
                <w:rStyle w:val="Hipervnculo"/>
                <w:rFonts w:cs="Arial"/>
                <w:noProof/>
              </w:rPr>
              <w:t>EMISIÓN DEL FALLO.</w:t>
            </w:r>
            <w:r w:rsidR="007D655B">
              <w:rPr>
                <w:noProof/>
                <w:webHidden/>
              </w:rPr>
              <w:tab/>
            </w:r>
            <w:r w:rsidR="007D655B">
              <w:rPr>
                <w:noProof/>
                <w:webHidden/>
              </w:rPr>
              <w:fldChar w:fldCharType="begin"/>
            </w:r>
            <w:r w:rsidR="007D655B">
              <w:rPr>
                <w:noProof/>
                <w:webHidden/>
              </w:rPr>
              <w:instrText xml:space="preserve"> PAGEREF _Toc213401222 \h </w:instrText>
            </w:r>
            <w:r w:rsidR="007D655B">
              <w:rPr>
                <w:noProof/>
                <w:webHidden/>
              </w:rPr>
            </w:r>
            <w:r w:rsidR="007D655B">
              <w:rPr>
                <w:noProof/>
                <w:webHidden/>
              </w:rPr>
              <w:fldChar w:fldCharType="separate"/>
            </w:r>
            <w:r w:rsidR="007D655B">
              <w:rPr>
                <w:noProof/>
                <w:webHidden/>
              </w:rPr>
              <w:t>6</w:t>
            </w:r>
            <w:r w:rsidR="007D655B">
              <w:rPr>
                <w:noProof/>
                <w:webHidden/>
              </w:rPr>
              <w:fldChar w:fldCharType="end"/>
            </w:r>
          </w:hyperlink>
        </w:p>
        <w:p w:rsidR="007D655B" w:rsidRDefault="00100E66">
          <w:pPr>
            <w:pStyle w:val="TDC2"/>
            <w:tabs>
              <w:tab w:val="left" w:pos="400"/>
              <w:tab w:val="right" w:leader="dot" w:pos="9913"/>
            </w:tabs>
            <w:rPr>
              <w:rFonts w:eastAsiaTheme="minorEastAsia" w:cstheme="minorBidi"/>
              <w:b w:val="0"/>
              <w:bCs w:val="0"/>
              <w:noProof/>
              <w:sz w:val="22"/>
              <w:szCs w:val="22"/>
              <w:lang w:val="en-US" w:eastAsia="en-US"/>
            </w:rPr>
          </w:pPr>
          <w:hyperlink w:anchor="_Toc213401223" w:history="1">
            <w:r w:rsidR="007D655B" w:rsidRPr="00647842">
              <w:rPr>
                <w:rStyle w:val="Hipervnculo"/>
                <w:rFonts w:cs="Arial"/>
                <w:noProof/>
              </w:rPr>
              <w:t>X.</w:t>
            </w:r>
            <w:r w:rsidR="007D655B">
              <w:rPr>
                <w:rFonts w:eastAsiaTheme="minorEastAsia" w:cstheme="minorBidi"/>
                <w:b w:val="0"/>
                <w:bCs w:val="0"/>
                <w:noProof/>
                <w:sz w:val="22"/>
                <w:szCs w:val="22"/>
                <w:lang w:val="en-US" w:eastAsia="en-US"/>
              </w:rPr>
              <w:tab/>
            </w:r>
            <w:r w:rsidR="007D655B" w:rsidRPr="00647842">
              <w:rPr>
                <w:rStyle w:val="Hipervnculo"/>
                <w:rFonts w:cs="Arial"/>
                <w:noProof/>
              </w:rPr>
              <w:t>FIRMA DEL CONTRATO.</w:t>
            </w:r>
            <w:r w:rsidR="007D655B">
              <w:rPr>
                <w:noProof/>
                <w:webHidden/>
              </w:rPr>
              <w:tab/>
            </w:r>
            <w:r w:rsidR="007D655B">
              <w:rPr>
                <w:noProof/>
                <w:webHidden/>
              </w:rPr>
              <w:fldChar w:fldCharType="begin"/>
            </w:r>
            <w:r w:rsidR="007D655B">
              <w:rPr>
                <w:noProof/>
                <w:webHidden/>
              </w:rPr>
              <w:instrText xml:space="preserve"> PAGEREF _Toc213401223 \h </w:instrText>
            </w:r>
            <w:r w:rsidR="007D655B">
              <w:rPr>
                <w:noProof/>
                <w:webHidden/>
              </w:rPr>
            </w:r>
            <w:r w:rsidR="007D655B">
              <w:rPr>
                <w:noProof/>
                <w:webHidden/>
              </w:rPr>
              <w:fldChar w:fldCharType="separate"/>
            </w:r>
            <w:r w:rsidR="007D655B">
              <w:rPr>
                <w:noProof/>
                <w:webHidden/>
              </w:rPr>
              <w:t>6</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4" w:history="1">
            <w:r w:rsidR="007D655B" w:rsidRPr="00647842">
              <w:rPr>
                <w:rStyle w:val="Hipervnculo"/>
                <w:rFonts w:cs="Arial"/>
                <w:noProof/>
                <w:lang w:val="es-ES"/>
              </w:rPr>
              <w:t>XI.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GARANTÍAS</w:t>
            </w:r>
            <w:r w:rsidR="007D655B">
              <w:rPr>
                <w:noProof/>
                <w:webHidden/>
              </w:rPr>
              <w:tab/>
            </w:r>
            <w:r w:rsidR="007D655B">
              <w:rPr>
                <w:noProof/>
                <w:webHidden/>
              </w:rPr>
              <w:fldChar w:fldCharType="begin"/>
            </w:r>
            <w:r w:rsidR="007D655B">
              <w:rPr>
                <w:noProof/>
                <w:webHidden/>
              </w:rPr>
              <w:instrText xml:space="preserve"> PAGEREF _Toc213401224 \h </w:instrText>
            </w:r>
            <w:r w:rsidR="007D655B">
              <w:rPr>
                <w:noProof/>
                <w:webHidden/>
              </w:rPr>
            </w:r>
            <w:r w:rsidR="007D655B">
              <w:rPr>
                <w:noProof/>
                <w:webHidden/>
              </w:rPr>
              <w:fldChar w:fldCharType="separate"/>
            </w:r>
            <w:r w:rsidR="007D655B">
              <w:rPr>
                <w:noProof/>
                <w:webHidden/>
              </w:rPr>
              <w:t>7</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5" w:history="1">
            <w:r w:rsidR="007D655B" w:rsidRPr="00647842">
              <w:rPr>
                <w:rStyle w:val="Hipervnculo"/>
                <w:rFonts w:cs="Arial"/>
                <w:noProof/>
                <w:lang w:val="es-ES"/>
              </w:rPr>
              <w:t>XII.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INSTRUCCIONES PARA ELABORAR LAS PROPUESTAS.</w:t>
            </w:r>
            <w:r w:rsidR="007D655B">
              <w:rPr>
                <w:noProof/>
                <w:webHidden/>
              </w:rPr>
              <w:tab/>
            </w:r>
            <w:r w:rsidR="007D655B">
              <w:rPr>
                <w:noProof/>
                <w:webHidden/>
              </w:rPr>
              <w:fldChar w:fldCharType="begin"/>
            </w:r>
            <w:r w:rsidR="007D655B">
              <w:rPr>
                <w:noProof/>
                <w:webHidden/>
              </w:rPr>
              <w:instrText xml:space="preserve"> PAGEREF _Toc213401225 \h </w:instrText>
            </w:r>
            <w:r w:rsidR="007D655B">
              <w:rPr>
                <w:noProof/>
                <w:webHidden/>
              </w:rPr>
            </w:r>
            <w:r w:rsidR="007D655B">
              <w:rPr>
                <w:noProof/>
                <w:webHidden/>
              </w:rPr>
              <w:fldChar w:fldCharType="separate"/>
            </w:r>
            <w:r w:rsidR="007D655B">
              <w:rPr>
                <w:noProof/>
                <w:webHidden/>
              </w:rPr>
              <w:t>7</w:t>
            </w:r>
            <w:r w:rsidR="007D655B">
              <w:rPr>
                <w:noProof/>
                <w:webHidden/>
              </w:rPr>
              <w:fldChar w:fldCharType="end"/>
            </w:r>
          </w:hyperlink>
        </w:p>
        <w:p w:rsidR="007D655B" w:rsidRDefault="00100E66">
          <w:pPr>
            <w:pStyle w:val="TDC4"/>
            <w:rPr>
              <w:rFonts w:eastAsiaTheme="minorEastAsia" w:cstheme="minorBidi"/>
              <w:noProof/>
              <w:sz w:val="22"/>
              <w:szCs w:val="22"/>
              <w:lang w:val="en-US" w:eastAsia="en-US"/>
            </w:rPr>
          </w:pPr>
          <w:hyperlink w:anchor="_Toc213401226" w:history="1">
            <w:r w:rsidR="007D655B" w:rsidRPr="00647842">
              <w:rPr>
                <w:rStyle w:val="Hipervnculo"/>
                <w:rFonts w:cs="Arial"/>
                <w:b/>
                <w:noProof/>
                <w:lang w:val="es-ES"/>
              </w:rPr>
              <w:t>A)</w:t>
            </w:r>
            <w:r w:rsidR="007D655B">
              <w:rPr>
                <w:rFonts w:eastAsiaTheme="minorEastAsia" w:cstheme="minorBidi"/>
                <w:noProof/>
                <w:sz w:val="22"/>
                <w:szCs w:val="22"/>
                <w:lang w:val="en-US" w:eastAsia="en-US"/>
              </w:rPr>
              <w:tab/>
            </w:r>
            <w:r w:rsidR="007D655B" w:rsidRPr="00647842">
              <w:rPr>
                <w:rStyle w:val="Hipervnculo"/>
                <w:rFonts w:cs="Arial"/>
                <w:b/>
                <w:noProof/>
                <w:lang w:val="es-ES"/>
              </w:rPr>
              <w:t>DOCUMENTACIÓN LEGAL-ADMINISTRATIVA DISTINTA A LA PROPUESTA TÉCNICA Y ECONÓMICA</w:t>
            </w:r>
            <w:r w:rsidR="007D655B">
              <w:rPr>
                <w:noProof/>
                <w:webHidden/>
              </w:rPr>
              <w:tab/>
            </w:r>
            <w:r w:rsidR="007D655B">
              <w:rPr>
                <w:noProof/>
                <w:webHidden/>
              </w:rPr>
              <w:fldChar w:fldCharType="begin"/>
            </w:r>
            <w:r w:rsidR="007D655B">
              <w:rPr>
                <w:noProof/>
                <w:webHidden/>
              </w:rPr>
              <w:instrText xml:space="preserve"> PAGEREF _Toc213401226 \h </w:instrText>
            </w:r>
            <w:r w:rsidR="007D655B">
              <w:rPr>
                <w:noProof/>
                <w:webHidden/>
              </w:rPr>
            </w:r>
            <w:r w:rsidR="007D655B">
              <w:rPr>
                <w:noProof/>
                <w:webHidden/>
              </w:rPr>
              <w:fldChar w:fldCharType="separate"/>
            </w:r>
            <w:r w:rsidR="007D655B">
              <w:rPr>
                <w:noProof/>
                <w:webHidden/>
              </w:rPr>
              <w:t>8</w:t>
            </w:r>
            <w:r w:rsidR="007D655B">
              <w:rPr>
                <w:noProof/>
                <w:webHidden/>
              </w:rPr>
              <w:fldChar w:fldCharType="end"/>
            </w:r>
          </w:hyperlink>
        </w:p>
        <w:p w:rsidR="007D655B" w:rsidRDefault="00100E66">
          <w:pPr>
            <w:pStyle w:val="TDC4"/>
            <w:rPr>
              <w:rFonts w:eastAsiaTheme="minorEastAsia" w:cstheme="minorBidi"/>
              <w:noProof/>
              <w:sz w:val="22"/>
              <w:szCs w:val="22"/>
              <w:lang w:val="en-US" w:eastAsia="en-US"/>
            </w:rPr>
          </w:pPr>
          <w:hyperlink w:anchor="_Toc213401227" w:history="1">
            <w:r w:rsidR="007D655B" w:rsidRPr="00647842">
              <w:rPr>
                <w:rStyle w:val="Hipervnculo"/>
                <w:rFonts w:cs="Arial"/>
                <w:b/>
                <w:noProof/>
                <w:lang w:val="es-ES"/>
              </w:rPr>
              <w:t>B)</w:t>
            </w:r>
            <w:r w:rsidR="007D655B">
              <w:rPr>
                <w:rFonts w:eastAsiaTheme="minorEastAsia" w:cstheme="minorBidi"/>
                <w:noProof/>
                <w:sz w:val="22"/>
                <w:szCs w:val="22"/>
                <w:lang w:val="en-US" w:eastAsia="en-US"/>
              </w:rPr>
              <w:tab/>
            </w:r>
            <w:r w:rsidR="007D655B" w:rsidRPr="00647842">
              <w:rPr>
                <w:rStyle w:val="Hipervnculo"/>
                <w:rFonts w:cs="Arial"/>
                <w:b/>
                <w:noProof/>
                <w:lang w:val="es-ES"/>
              </w:rPr>
              <w:t>PROPUESTA TÉCNICA</w:t>
            </w:r>
            <w:r w:rsidR="007D655B">
              <w:rPr>
                <w:noProof/>
                <w:webHidden/>
              </w:rPr>
              <w:tab/>
            </w:r>
            <w:r w:rsidR="007D655B">
              <w:rPr>
                <w:noProof/>
                <w:webHidden/>
              </w:rPr>
              <w:fldChar w:fldCharType="begin"/>
            </w:r>
            <w:r w:rsidR="007D655B">
              <w:rPr>
                <w:noProof/>
                <w:webHidden/>
              </w:rPr>
              <w:instrText xml:space="preserve"> PAGEREF _Toc213401227 \h </w:instrText>
            </w:r>
            <w:r w:rsidR="007D655B">
              <w:rPr>
                <w:noProof/>
                <w:webHidden/>
              </w:rPr>
            </w:r>
            <w:r w:rsidR="007D655B">
              <w:rPr>
                <w:noProof/>
                <w:webHidden/>
              </w:rPr>
              <w:fldChar w:fldCharType="separate"/>
            </w:r>
            <w:r w:rsidR="007D655B">
              <w:rPr>
                <w:noProof/>
                <w:webHidden/>
              </w:rPr>
              <w:t>12</w:t>
            </w:r>
            <w:r w:rsidR="007D655B">
              <w:rPr>
                <w:noProof/>
                <w:webHidden/>
              </w:rPr>
              <w:fldChar w:fldCharType="end"/>
            </w:r>
          </w:hyperlink>
        </w:p>
        <w:p w:rsidR="007D655B" w:rsidRDefault="00100E66">
          <w:pPr>
            <w:pStyle w:val="TDC4"/>
            <w:rPr>
              <w:rFonts w:eastAsiaTheme="minorEastAsia" w:cstheme="minorBidi"/>
              <w:noProof/>
              <w:sz w:val="22"/>
              <w:szCs w:val="22"/>
              <w:lang w:val="en-US" w:eastAsia="en-US"/>
            </w:rPr>
          </w:pPr>
          <w:hyperlink w:anchor="_Toc213401228" w:history="1">
            <w:r w:rsidR="007D655B" w:rsidRPr="00647842">
              <w:rPr>
                <w:rStyle w:val="Hipervnculo"/>
                <w:rFonts w:cs="Arial"/>
                <w:b/>
                <w:noProof/>
                <w:lang w:val="es-ES"/>
              </w:rPr>
              <w:t>C)</w:t>
            </w:r>
            <w:r w:rsidR="007D655B">
              <w:rPr>
                <w:rFonts w:eastAsiaTheme="minorEastAsia" w:cstheme="minorBidi"/>
                <w:noProof/>
                <w:sz w:val="22"/>
                <w:szCs w:val="22"/>
                <w:lang w:val="en-US" w:eastAsia="en-US"/>
              </w:rPr>
              <w:tab/>
            </w:r>
            <w:r w:rsidR="007D655B" w:rsidRPr="00647842">
              <w:rPr>
                <w:rStyle w:val="Hipervnculo"/>
                <w:rFonts w:cs="Arial"/>
                <w:b/>
                <w:noProof/>
                <w:lang w:val="es-ES"/>
              </w:rPr>
              <w:t>PROPUESTA ECONÓMICA</w:t>
            </w:r>
            <w:r w:rsidR="007D655B">
              <w:rPr>
                <w:noProof/>
                <w:webHidden/>
              </w:rPr>
              <w:tab/>
            </w:r>
            <w:r w:rsidR="007D655B">
              <w:rPr>
                <w:noProof/>
                <w:webHidden/>
              </w:rPr>
              <w:fldChar w:fldCharType="begin"/>
            </w:r>
            <w:r w:rsidR="007D655B">
              <w:rPr>
                <w:noProof/>
                <w:webHidden/>
              </w:rPr>
              <w:instrText xml:space="preserve"> PAGEREF _Toc213401228 \h </w:instrText>
            </w:r>
            <w:r w:rsidR="007D655B">
              <w:rPr>
                <w:noProof/>
                <w:webHidden/>
              </w:rPr>
            </w:r>
            <w:r w:rsidR="007D655B">
              <w:rPr>
                <w:noProof/>
                <w:webHidden/>
              </w:rPr>
              <w:fldChar w:fldCharType="separate"/>
            </w:r>
            <w:r w:rsidR="007D655B">
              <w:rPr>
                <w:noProof/>
                <w:webHidden/>
              </w:rPr>
              <w:t>15</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29" w:history="1">
            <w:r w:rsidR="007D655B" w:rsidRPr="00647842">
              <w:rPr>
                <w:rStyle w:val="Hipervnculo"/>
                <w:rFonts w:cs="Arial"/>
                <w:noProof/>
                <w:lang w:val="es-ES"/>
              </w:rPr>
              <w:t>XIII.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EVALUACIÓN DE LAS PROPUESTAS</w:t>
            </w:r>
            <w:r w:rsidR="007D655B">
              <w:rPr>
                <w:noProof/>
                <w:webHidden/>
              </w:rPr>
              <w:tab/>
            </w:r>
            <w:r w:rsidR="007D655B">
              <w:rPr>
                <w:noProof/>
                <w:webHidden/>
              </w:rPr>
              <w:fldChar w:fldCharType="begin"/>
            </w:r>
            <w:r w:rsidR="007D655B">
              <w:rPr>
                <w:noProof/>
                <w:webHidden/>
              </w:rPr>
              <w:instrText xml:space="preserve"> PAGEREF _Toc213401229 \h </w:instrText>
            </w:r>
            <w:r w:rsidR="007D655B">
              <w:rPr>
                <w:noProof/>
                <w:webHidden/>
              </w:rPr>
            </w:r>
            <w:r w:rsidR="007D655B">
              <w:rPr>
                <w:noProof/>
                <w:webHidden/>
              </w:rPr>
              <w:fldChar w:fldCharType="separate"/>
            </w:r>
            <w:r w:rsidR="007D655B">
              <w:rPr>
                <w:noProof/>
                <w:webHidden/>
              </w:rPr>
              <w:t>16</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0" w:history="1">
            <w:r w:rsidR="007D655B" w:rsidRPr="00647842">
              <w:rPr>
                <w:rStyle w:val="Hipervnculo"/>
                <w:rFonts w:cs="Arial"/>
                <w:noProof/>
                <w:lang w:val="es-ES"/>
              </w:rPr>
              <w:t>XIV.</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CRITERIOS DE ADJUDICACIÓN</w:t>
            </w:r>
            <w:r w:rsidR="007D655B">
              <w:rPr>
                <w:noProof/>
                <w:webHidden/>
              </w:rPr>
              <w:tab/>
            </w:r>
            <w:r w:rsidR="007D655B">
              <w:rPr>
                <w:noProof/>
                <w:webHidden/>
              </w:rPr>
              <w:fldChar w:fldCharType="begin"/>
            </w:r>
            <w:r w:rsidR="007D655B">
              <w:rPr>
                <w:noProof/>
                <w:webHidden/>
              </w:rPr>
              <w:instrText xml:space="preserve"> PAGEREF _Toc213401230 \h </w:instrText>
            </w:r>
            <w:r w:rsidR="007D655B">
              <w:rPr>
                <w:noProof/>
                <w:webHidden/>
              </w:rPr>
            </w:r>
            <w:r w:rsidR="007D655B">
              <w:rPr>
                <w:noProof/>
                <w:webHidden/>
              </w:rPr>
              <w:fldChar w:fldCharType="separate"/>
            </w:r>
            <w:r w:rsidR="007D655B">
              <w:rPr>
                <w:noProof/>
                <w:webHidden/>
              </w:rPr>
              <w:t>16</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1" w:history="1">
            <w:r w:rsidR="007D655B" w:rsidRPr="00647842">
              <w:rPr>
                <w:rStyle w:val="Hipervnculo"/>
                <w:rFonts w:cs="Arial"/>
                <w:noProof/>
              </w:rPr>
              <w:t>XV.</w:t>
            </w:r>
            <w:r w:rsidR="007D655B">
              <w:rPr>
                <w:rFonts w:eastAsiaTheme="minorEastAsia" w:cstheme="minorBidi"/>
                <w:b w:val="0"/>
                <w:bCs w:val="0"/>
                <w:noProof/>
                <w:sz w:val="22"/>
                <w:szCs w:val="22"/>
                <w:lang w:val="en-US" w:eastAsia="en-US"/>
              </w:rPr>
              <w:tab/>
            </w:r>
            <w:r w:rsidR="007D655B" w:rsidRPr="00647842">
              <w:rPr>
                <w:rStyle w:val="Hipervnculo"/>
                <w:rFonts w:cs="Arial"/>
                <w:noProof/>
              </w:rPr>
              <w:t>ANTICIPO Y FORMA DE PAGO</w:t>
            </w:r>
            <w:r w:rsidR="007D655B">
              <w:rPr>
                <w:noProof/>
                <w:webHidden/>
              </w:rPr>
              <w:tab/>
            </w:r>
            <w:r w:rsidR="007D655B">
              <w:rPr>
                <w:noProof/>
                <w:webHidden/>
              </w:rPr>
              <w:fldChar w:fldCharType="begin"/>
            </w:r>
            <w:r w:rsidR="007D655B">
              <w:rPr>
                <w:noProof/>
                <w:webHidden/>
              </w:rPr>
              <w:instrText xml:space="preserve"> PAGEREF _Toc213401231 \h </w:instrText>
            </w:r>
            <w:r w:rsidR="007D655B">
              <w:rPr>
                <w:noProof/>
                <w:webHidden/>
              </w:rPr>
            </w:r>
            <w:r w:rsidR="007D655B">
              <w:rPr>
                <w:noProof/>
                <w:webHidden/>
              </w:rPr>
              <w:fldChar w:fldCharType="separate"/>
            </w:r>
            <w:r w:rsidR="007D655B">
              <w:rPr>
                <w:noProof/>
                <w:webHidden/>
              </w:rPr>
              <w:t>16</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2" w:history="1">
            <w:r w:rsidR="007D655B" w:rsidRPr="00647842">
              <w:rPr>
                <w:rStyle w:val="Hipervnculo"/>
                <w:noProof/>
                <w:lang w:val="es-ES"/>
              </w:rPr>
              <w:t>XVI.</w:t>
            </w:r>
            <w:r w:rsidR="007D655B">
              <w:rPr>
                <w:rFonts w:eastAsiaTheme="minorEastAsia" w:cstheme="minorBidi"/>
                <w:b w:val="0"/>
                <w:bCs w:val="0"/>
                <w:noProof/>
                <w:sz w:val="22"/>
                <w:szCs w:val="22"/>
                <w:lang w:val="en-US" w:eastAsia="en-US"/>
              </w:rPr>
              <w:tab/>
            </w:r>
            <w:r w:rsidR="007D655B" w:rsidRPr="00647842">
              <w:rPr>
                <w:rStyle w:val="Hipervnculo"/>
                <w:noProof/>
                <w:lang w:val="es-ES"/>
              </w:rPr>
              <w:t>PLAZO, LUGAR Y CONDICIONES DE ENTREGA DE LOS BIENES</w:t>
            </w:r>
            <w:r w:rsidR="007D655B">
              <w:rPr>
                <w:noProof/>
                <w:webHidden/>
              </w:rPr>
              <w:tab/>
            </w:r>
            <w:r w:rsidR="007D655B">
              <w:rPr>
                <w:noProof/>
                <w:webHidden/>
              </w:rPr>
              <w:fldChar w:fldCharType="begin"/>
            </w:r>
            <w:r w:rsidR="007D655B">
              <w:rPr>
                <w:noProof/>
                <w:webHidden/>
              </w:rPr>
              <w:instrText xml:space="preserve"> PAGEREF _Toc213401232 \h </w:instrText>
            </w:r>
            <w:r w:rsidR="007D655B">
              <w:rPr>
                <w:noProof/>
                <w:webHidden/>
              </w:rPr>
            </w:r>
            <w:r w:rsidR="007D655B">
              <w:rPr>
                <w:noProof/>
                <w:webHidden/>
              </w:rPr>
              <w:fldChar w:fldCharType="separate"/>
            </w:r>
            <w:r w:rsidR="007D655B">
              <w:rPr>
                <w:noProof/>
                <w:webHidden/>
              </w:rPr>
              <w:t>17</w:t>
            </w:r>
            <w:r w:rsidR="007D655B">
              <w:rPr>
                <w:noProof/>
                <w:webHidden/>
              </w:rPr>
              <w:fldChar w:fldCharType="end"/>
            </w:r>
          </w:hyperlink>
        </w:p>
        <w:p w:rsidR="007D655B" w:rsidRDefault="00100E66">
          <w:pPr>
            <w:pStyle w:val="TDC2"/>
            <w:tabs>
              <w:tab w:val="left" w:pos="800"/>
              <w:tab w:val="right" w:leader="dot" w:pos="9913"/>
            </w:tabs>
            <w:rPr>
              <w:rFonts w:eastAsiaTheme="minorEastAsia" w:cstheme="minorBidi"/>
              <w:b w:val="0"/>
              <w:bCs w:val="0"/>
              <w:noProof/>
              <w:sz w:val="22"/>
              <w:szCs w:val="22"/>
              <w:lang w:val="en-US" w:eastAsia="en-US"/>
            </w:rPr>
          </w:pPr>
          <w:hyperlink w:anchor="_Toc213401233" w:history="1">
            <w:r w:rsidR="007D655B" w:rsidRPr="00647842">
              <w:rPr>
                <w:rStyle w:val="Hipervnculo"/>
                <w:rFonts w:cs="Arial"/>
                <w:noProof/>
                <w:lang w:val="es-ES"/>
              </w:rPr>
              <w:t>XVII.</w:t>
            </w:r>
            <w:r w:rsidR="007D655B">
              <w:rPr>
                <w:rFonts w:eastAsiaTheme="minorEastAsia" w:cstheme="minorBidi"/>
                <w:b w:val="0"/>
                <w:bCs w:val="0"/>
                <w:noProof/>
                <w:sz w:val="22"/>
                <w:szCs w:val="22"/>
                <w:lang w:val="en-US" w:eastAsia="en-US"/>
              </w:rPr>
              <w:tab/>
            </w:r>
            <w:r w:rsidR="007D655B" w:rsidRPr="00647842">
              <w:rPr>
                <w:rStyle w:val="Hipervnculo"/>
                <w:rFonts w:cs="Arial"/>
                <w:noProof/>
                <w:lang w:val="es-ES"/>
              </w:rPr>
              <w:t>MODIFICACIONES</w:t>
            </w:r>
            <w:r w:rsidR="007D655B">
              <w:rPr>
                <w:noProof/>
                <w:webHidden/>
              </w:rPr>
              <w:tab/>
            </w:r>
            <w:r w:rsidR="007D655B">
              <w:rPr>
                <w:noProof/>
                <w:webHidden/>
              </w:rPr>
              <w:fldChar w:fldCharType="begin"/>
            </w:r>
            <w:r w:rsidR="007D655B">
              <w:rPr>
                <w:noProof/>
                <w:webHidden/>
              </w:rPr>
              <w:instrText xml:space="preserve"> PAGEREF _Toc213401233 \h </w:instrText>
            </w:r>
            <w:r w:rsidR="007D655B">
              <w:rPr>
                <w:noProof/>
                <w:webHidden/>
              </w:rPr>
            </w:r>
            <w:r w:rsidR="007D655B">
              <w:rPr>
                <w:noProof/>
                <w:webHidden/>
              </w:rPr>
              <w:fldChar w:fldCharType="separate"/>
            </w:r>
            <w:r w:rsidR="007D655B">
              <w:rPr>
                <w:noProof/>
                <w:webHidden/>
              </w:rPr>
              <w:t>17</w:t>
            </w:r>
            <w:r w:rsidR="007D655B">
              <w:rPr>
                <w:noProof/>
                <w:webHidden/>
              </w:rPr>
              <w:fldChar w:fldCharType="end"/>
            </w:r>
          </w:hyperlink>
        </w:p>
        <w:p w:rsidR="007D655B" w:rsidRDefault="00100E66">
          <w:pPr>
            <w:pStyle w:val="TDC2"/>
            <w:tabs>
              <w:tab w:val="left" w:pos="800"/>
              <w:tab w:val="right" w:leader="dot" w:pos="9913"/>
            </w:tabs>
            <w:rPr>
              <w:rFonts w:eastAsiaTheme="minorEastAsia" w:cstheme="minorBidi"/>
              <w:b w:val="0"/>
              <w:bCs w:val="0"/>
              <w:noProof/>
              <w:sz w:val="22"/>
              <w:szCs w:val="22"/>
              <w:lang w:val="en-US" w:eastAsia="en-US"/>
            </w:rPr>
          </w:pPr>
          <w:hyperlink w:anchor="_Toc213401234" w:history="1">
            <w:r w:rsidR="007D655B" w:rsidRPr="00647842">
              <w:rPr>
                <w:rStyle w:val="Hipervnculo"/>
                <w:noProof/>
                <w:lang w:val="es-ES"/>
              </w:rPr>
              <w:t>XVIII.</w:t>
            </w:r>
            <w:r w:rsidR="007D655B">
              <w:rPr>
                <w:rFonts w:eastAsiaTheme="minorEastAsia" w:cstheme="minorBidi"/>
                <w:b w:val="0"/>
                <w:bCs w:val="0"/>
                <w:noProof/>
                <w:sz w:val="22"/>
                <w:szCs w:val="22"/>
                <w:lang w:val="en-US" w:eastAsia="en-US"/>
              </w:rPr>
              <w:tab/>
            </w:r>
            <w:r w:rsidR="007D655B" w:rsidRPr="00647842">
              <w:rPr>
                <w:rStyle w:val="Hipervnculo"/>
                <w:noProof/>
                <w:lang w:val="es-ES"/>
              </w:rPr>
              <w:t>DESCALIFICACIÓN DE PROPUESTAS</w:t>
            </w:r>
            <w:r w:rsidR="007D655B">
              <w:rPr>
                <w:noProof/>
                <w:webHidden/>
              </w:rPr>
              <w:tab/>
            </w:r>
            <w:r w:rsidR="007D655B">
              <w:rPr>
                <w:noProof/>
                <w:webHidden/>
              </w:rPr>
              <w:fldChar w:fldCharType="begin"/>
            </w:r>
            <w:r w:rsidR="007D655B">
              <w:rPr>
                <w:noProof/>
                <w:webHidden/>
              </w:rPr>
              <w:instrText xml:space="preserve"> PAGEREF _Toc213401234 \h </w:instrText>
            </w:r>
            <w:r w:rsidR="007D655B">
              <w:rPr>
                <w:noProof/>
                <w:webHidden/>
              </w:rPr>
            </w:r>
            <w:r w:rsidR="007D655B">
              <w:rPr>
                <w:noProof/>
                <w:webHidden/>
              </w:rPr>
              <w:fldChar w:fldCharType="separate"/>
            </w:r>
            <w:r w:rsidR="007D655B">
              <w:rPr>
                <w:noProof/>
                <w:webHidden/>
              </w:rPr>
              <w:t>17</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5" w:history="1">
            <w:r w:rsidR="007D655B" w:rsidRPr="00647842">
              <w:rPr>
                <w:rStyle w:val="Hipervnculo"/>
                <w:noProof/>
                <w:lang w:val="es-ES"/>
              </w:rPr>
              <w:t>XIX.</w:t>
            </w:r>
            <w:r w:rsidR="007D655B">
              <w:rPr>
                <w:rFonts w:eastAsiaTheme="minorEastAsia" w:cstheme="minorBidi"/>
                <w:b w:val="0"/>
                <w:bCs w:val="0"/>
                <w:noProof/>
                <w:sz w:val="22"/>
                <w:szCs w:val="22"/>
                <w:lang w:val="en-US" w:eastAsia="en-US"/>
              </w:rPr>
              <w:tab/>
            </w:r>
            <w:r w:rsidR="007D655B" w:rsidRPr="00647842">
              <w:rPr>
                <w:rStyle w:val="Hipervnculo"/>
                <w:noProof/>
                <w:lang w:val="es-ES"/>
              </w:rPr>
              <w:t>PENAS CONVENCIONALES</w:t>
            </w:r>
            <w:r w:rsidR="007D655B">
              <w:rPr>
                <w:noProof/>
                <w:webHidden/>
              </w:rPr>
              <w:tab/>
            </w:r>
            <w:r w:rsidR="007D655B">
              <w:rPr>
                <w:noProof/>
                <w:webHidden/>
              </w:rPr>
              <w:fldChar w:fldCharType="begin"/>
            </w:r>
            <w:r w:rsidR="007D655B">
              <w:rPr>
                <w:noProof/>
                <w:webHidden/>
              </w:rPr>
              <w:instrText xml:space="preserve"> PAGEREF _Toc213401235 \h </w:instrText>
            </w:r>
            <w:r w:rsidR="007D655B">
              <w:rPr>
                <w:noProof/>
                <w:webHidden/>
              </w:rPr>
            </w:r>
            <w:r w:rsidR="007D655B">
              <w:rPr>
                <w:noProof/>
                <w:webHidden/>
              </w:rPr>
              <w:fldChar w:fldCharType="separate"/>
            </w:r>
            <w:r w:rsidR="007D655B">
              <w:rPr>
                <w:noProof/>
                <w:webHidden/>
              </w:rPr>
              <w:t>18</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6" w:history="1">
            <w:r w:rsidR="007D655B" w:rsidRPr="00647842">
              <w:rPr>
                <w:rStyle w:val="Hipervnculo"/>
                <w:noProof/>
                <w:lang w:val="es-ES"/>
              </w:rPr>
              <w:t>XX.</w:t>
            </w:r>
            <w:r w:rsidR="007D655B">
              <w:rPr>
                <w:rFonts w:eastAsiaTheme="minorEastAsia" w:cstheme="minorBidi"/>
                <w:b w:val="0"/>
                <w:bCs w:val="0"/>
                <w:noProof/>
                <w:sz w:val="22"/>
                <w:szCs w:val="22"/>
                <w:lang w:val="en-US" w:eastAsia="en-US"/>
              </w:rPr>
              <w:tab/>
            </w:r>
            <w:r w:rsidR="007D655B" w:rsidRPr="00647842">
              <w:rPr>
                <w:rStyle w:val="Hipervnculo"/>
                <w:noProof/>
                <w:lang w:val="es-ES"/>
              </w:rPr>
              <w:t>DECLARACIÓN DE LICITACIÓN DESIERTA</w:t>
            </w:r>
            <w:r w:rsidR="007D655B">
              <w:rPr>
                <w:noProof/>
                <w:webHidden/>
              </w:rPr>
              <w:tab/>
            </w:r>
            <w:r w:rsidR="007D655B">
              <w:rPr>
                <w:noProof/>
                <w:webHidden/>
              </w:rPr>
              <w:fldChar w:fldCharType="begin"/>
            </w:r>
            <w:r w:rsidR="007D655B">
              <w:rPr>
                <w:noProof/>
                <w:webHidden/>
              </w:rPr>
              <w:instrText xml:space="preserve"> PAGEREF _Toc213401236 \h </w:instrText>
            </w:r>
            <w:r w:rsidR="007D655B">
              <w:rPr>
                <w:noProof/>
                <w:webHidden/>
              </w:rPr>
            </w:r>
            <w:r w:rsidR="007D655B">
              <w:rPr>
                <w:noProof/>
                <w:webHidden/>
              </w:rPr>
              <w:fldChar w:fldCharType="separate"/>
            </w:r>
            <w:r w:rsidR="007D655B">
              <w:rPr>
                <w:noProof/>
                <w:webHidden/>
              </w:rPr>
              <w:t>18</w:t>
            </w:r>
            <w:r w:rsidR="007D655B">
              <w:rPr>
                <w:noProof/>
                <w:webHidden/>
              </w:rPr>
              <w:fldChar w:fldCharType="end"/>
            </w:r>
          </w:hyperlink>
        </w:p>
        <w:p w:rsidR="007D655B" w:rsidRDefault="00100E66">
          <w:pPr>
            <w:pStyle w:val="TDC2"/>
            <w:tabs>
              <w:tab w:val="left" w:pos="600"/>
              <w:tab w:val="right" w:leader="dot" w:pos="9913"/>
            </w:tabs>
            <w:rPr>
              <w:rFonts w:eastAsiaTheme="minorEastAsia" w:cstheme="minorBidi"/>
              <w:b w:val="0"/>
              <w:bCs w:val="0"/>
              <w:noProof/>
              <w:sz w:val="22"/>
              <w:szCs w:val="22"/>
              <w:lang w:val="en-US" w:eastAsia="en-US"/>
            </w:rPr>
          </w:pPr>
          <w:hyperlink w:anchor="_Toc213401237" w:history="1">
            <w:r w:rsidR="007D655B" w:rsidRPr="00647842">
              <w:rPr>
                <w:rStyle w:val="Hipervnculo"/>
                <w:noProof/>
                <w:lang w:val="es-ES"/>
              </w:rPr>
              <w:t>XXI.</w:t>
            </w:r>
            <w:r w:rsidR="007D655B">
              <w:rPr>
                <w:rFonts w:eastAsiaTheme="minorEastAsia" w:cstheme="minorBidi"/>
                <w:b w:val="0"/>
                <w:bCs w:val="0"/>
                <w:noProof/>
                <w:sz w:val="22"/>
                <w:szCs w:val="22"/>
                <w:lang w:val="en-US" w:eastAsia="en-US"/>
              </w:rPr>
              <w:tab/>
            </w:r>
            <w:r w:rsidR="007D655B" w:rsidRPr="00647842">
              <w:rPr>
                <w:rStyle w:val="Hipervnculo"/>
                <w:noProof/>
                <w:lang w:val="es-ES"/>
              </w:rPr>
              <w:t>INFORMACIÓN GENERAL DE LOS BIENES</w:t>
            </w:r>
            <w:r w:rsidR="007D655B">
              <w:rPr>
                <w:noProof/>
                <w:webHidden/>
              </w:rPr>
              <w:tab/>
            </w:r>
            <w:r w:rsidR="007D655B">
              <w:rPr>
                <w:noProof/>
                <w:webHidden/>
              </w:rPr>
              <w:fldChar w:fldCharType="begin"/>
            </w:r>
            <w:r w:rsidR="007D655B">
              <w:rPr>
                <w:noProof/>
                <w:webHidden/>
              </w:rPr>
              <w:instrText xml:space="preserve"> PAGEREF _Toc213401237 \h </w:instrText>
            </w:r>
            <w:r w:rsidR="007D655B">
              <w:rPr>
                <w:noProof/>
                <w:webHidden/>
              </w:rPr>
            </w:r>
            <w:r w:rsidR="007D655B">
              <w:rPr>
                <w:noProof/>
                <w:webHidden/>
              </w:rPr>
              <w:fldChar w:fldCharType="separate"/>
            </w:r>
            <w:r w:rsidR="007D655B">
              <w:rPr>
                <w:noProof/>
                <w:webHidden/>
              </w:rPr>
              <w:t>19</w:t>
            </w:r>
            <w:r w:rsidR="007D655B">
              <w:rPr>
                <w:noProof/>
                <w:webHidden/>
              </w:rPr>
              <w:fldChar w:fldCharType="end"/>
            </w:r>
          </w:hyperlink>
        </w:p>
        <w:p w:rsidR="007D655B" w:rsidRDefault="00100E66">
          <w:pPr>
            <w:pStyle w:val="TDC2"/>
            <w:tabs>
              <w:tab w:val="left" w:pos="800"/>
              <w:tab w:val="right" w:leader="dot" w:pos="9913"/>
            </w:tabs>
            <w:rPr>
              <w:rFonts w:eastAsiaTheme="minorEastAsia" w:cstheme="minorBidi"/>
              <w:b w:val="0"/>
              <w:bCs w:val="0"/>
              <w:noProof/>
              <w:sz w:val="22"/>
              <w:szCs w:val="22"/>
              <w:lang w:val="en-US" w:eastAsia="en-US"/>
            </w:rPr>
          </w:pPr>
          <w:hyperlink w:anchor="_Toc213401238" w:history="1">
            <w:r w:rsidR="007D655B" w:rsidRPr="00647842">
              <w:rPr>
                <w:rStyle w:val="Hipervnculo"/>
                <w:noProof/>
                <w:lang w:val="es-ES"/>
              </w:rPr>
              <w:t>XXII.</w:t>
            </w:r>
            <w:r w:rsidR="007D655B">
              <w:rPr>
                <w:rFonts w:eastAsiaTheme="minorEastAsia" w:cstheme="minorBidi"/>
                <w:b w:val="0"/>
                <w:bCs w:val="0"/>
                <w:noProof/>
                <w:sz w:val="22"/>
                <w:szCs w:val="22"/>
                <w:lang w:val="en-US" w:eastAsia="en-US"/>
              </w:rPr>
              <w:tab/>
            </w:r>
            <w:r w:rsidR="007D655B" w:rsidRPr="00647842">
              <w:rPr>
                <w:rStyle w:val="Hipervnculo"/>
                <w:noProof/>
                <w:lang w:val="es-ES"/>
              </w:rPr>
              <w:t>INCONFORMIDADES Y RECURSOS</w:t>
            </w:r>
            <w:r w:rsidR="007D655B">
              <w:rPr>
                <w:noProof/>
                <w:webHidden/>
              </w:rPr>
              <w:tab/>
            </w:r>
            <w:r w:rsidR="007D655B">
              <w:rPr>
                <w:noProof/>
                <w:webHidden/>
              </w:rPr>
              <w:fldChar w:fldCharType="begin"/>
            </w:r>
            <w:r w:rsidR="007D655B">
              <w:rPr>
                <w:noProof/>
                <w:webHidden/>
              </w:rPr>
              <w:instrText xml:space="preserve"> PAGEREF _Toc213401238 \h </w:instrText>
            </w:r>
            <w:r w:rsidR="007D655B">
              <w:rPr>
                <w:noProof/>
                <w:webHidden/>
              </w:rPr>
            </w:r>
            <w:r w:rsidR="007D655B">
              <w:rPr>
                <w:noProof/>
                <w:webHidden/>
              </w:rPr>
              <w:fldChar w:fldCharType="separate"/>
            </w:r>
            <w:r w:rsidR="007D655B">
              <w:rPr>
                <w:noProof/>
                <w:webHidden/>
              </w:rPr>
              <w:t>19</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39" w:history="1">
            <w:r w:rsidR="007D655B" w:rsidRPr="00647842">
              <w:rPr>
                <w:rStyle w:val="Hipervnculo"/>
                <w:rFonts w:ascii="Calibri" w:hAnsi="Calibri" w:cs="Arial"/>
                <w:noProof/>
              </w:rPr>
              <w:t>ANEXO “B”</w:t>
            </w:r>
            <w:r w:rsidR="007D655B">
              <w:rPr>
                <w:noProof/>
                <w:webHidden/>
              </w:rPr>
              <w:tab/>
            </w:r>
            <w:r w:rsidR="007D655B">
              <w:rPr>
                <w:noProof/>
                <w:webHidden/>
              </w:rPr>
              <w:fldChar w:fldCharType="begin"/>
            </w:r>
            <w:r w:rsidR="007D655B">
              <w:rPr>
                <w:noProof/>
                <w:webHidden/>
              </w:rPr>
              <w:instrText xml:space="preserve"> PAGEREF _Toc213401239 \h </w:instrText>
            </w:r>
            <w:r w:rsidR="007D655B">
              <w:rPr>
                <w:noProof/>
                <w:webHidden/>
              </w:rPr>
            </w:r>
            <w:r w:rsidR="007D655B">
              <w:rPr>
                <w:noProof/>
                <w:webHidden/>
              </w:rPr>
              <w:fldChar w:fldCharType="separate"/>
            </w:r>
            <w:r w:rsidR="007D655B">
              <w:rPr>
                <w:noProof/>
                <w:webHidden/>
              </w:rPr>
              <w:t>22</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0" w:history="1">
            <w:r w:rsidR="007D655B" w:rsidRPr="00647842">
              <w:rPr>
                <w:rStyle w:val="Hipervnculo"/>
                <w:rFonts w:eastAsiaTheme="majorEastAsia" w:cs="Arial"/>
                <w:noProof/>
              </w:rPr>
              <w:t>ANEXO “D”</w:t>
            </w:r>
            <w:r w:rsidR="007D655B">
              <w:rPr>
                <w:noProof/>
                <w:webHidden/>
              </w:rPr>
              <w:tab/>
            </w:r>
            <w:r w:rsidR="007D655B">
              <w:rPr>
                <w:noProof/>
                <w:webHidden/>
              </w:rPr>
              <w:fldChar w:fldCharType="begin"/>
            </w:r>
            <w:r w:rsidR="007D655B">
              <w:rPr>
                <w:noProof/>
                <w:webHidden/>
              </w:rPr>
              <w:instrText xml:space="preserve"> PAGEREF _Toc213401240 \h </w:instrText>
            </w:r>
            <w:r w:rsidR="007D655B">
              <w:rPr>
                <w:noProof/>
                <w:webHidden/>
              </w:rPr>
            </w:r>
            <w:r w:rsidR="007D655B">
              <w:rPr>
                <w:noProof/>
                <w:webHidden/>
              </w:rPr>
              <w:fldChar w:fldCharType="separate"/>
            </w:r>
            <w:r w:rsidR="007D655B">
              <w:rPr>
                <w:noProof/>
                <w:webHidden/>
              </w:rPr>
              <w:t>24</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1" w:history="1">
            <w:r w:rsidR="007D655B" w:rsidRPr="00647842">
              <w:rPr>
                <w:rStyle w:val="Hipervnculo"/>
                <w:rFonts w:ascii="Calibri" w:hAnsi="Calibri" w:cs="Arial"/>
                <w:noProof/>
              </w:rPr>
              <w:t>ANEXO “E”</w:t>
            </w:r>
            <w:r w:rsidR="007D655B">
              <w:rPr>
                <w:noProof/>
                <w:webHidden/>
              </w:rPr>
              <w:tab/>
            </w:r>
            <w:r w:rsidR="007D655B">
              <w:rPr>
                <w:noProof/>
                <w:webHidden/>
              </w:rPr>
              <w:fldChar w:fldCharType="begin"/>
            </w:r>
            <w:r w:rsidR="007D655B">
              <w:rPr>
                <w:noProof/>
                <w:webHidden/>
              </w:rPr>
              <w:instrText xml:space="preserve"> PAGEREF _Toc213401241 \h </w:instrText>
            </w:r>
            <w:r w:rsidR="007D655B">
              <w:rPr>
                <w:noProof/>
                <w:webHidden/>
              </w:rPr>
            </w:r>
            <w:r w:rsidR="007D655B">
              <w:rPr>
                <w:noProof/>
                <w:webHidden/>
              </w:rPr>
              <w:fldChar w:fldCharType="separate"/>
            </w:r>
            <w:r w:rsidR="007D655B">
              <w:rPr>
                <w:noProof/>
                <w:webHidden/>
              </w:rPr>
              <w:t>25</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2" w:history="1">
            <w:r w:rsidR="007D655B" w:rsidRPr="00647842">
              <w:rPr>
                <w:rStyle w:val="Hipervnculo"/>
                <w:rFonts w:ascii="Calibri" w:hAnsi="Calibri" w:cs="Arial"/>
                <w:noProof/>
              </w:rPr>
              <w:t>ANEXO “F”</w:t>
            </w:r>
            <w:r w:rsidR="007D655B">
              <w:rPr>
                <w:noProof/>
                <w:webHidden/>
              </w:rPr>
              <w:tab/>
            </w:r>
            <w:r w:rsidR="007D655B">
              <w:rPr>
                <w:noProof/>
                <w:webHidden/>
              </w:rPr>
              <w:fldChar w:fldCharType="begin"/>
            </w:r>
            <w:r w:rsidR="007D655B">
              <w:rPr>
                <w:noProof/>
                <w:webHidden/>
              </w:rPr>
              <w:instrText xml:space="preserve"> PAGEREF _Toc213401242 \h </w:instrText>
            </w:r>
            <w:r w:rsidR="007D655B">
              <w:rPr>
                <w:noProof/>
                <w:webHidden/>
              </w:rPr>
            </w:r>
            <w:r w:rsidR="007D655B">
              <w:rPr>
                <w:noProof/>
                <w:webHidden/>
              </w:rPr>
              <w:fldChar w:fldCharType="separate"/>
            </w:r>
            <w:r w:rsidR="007D655B">
              <w:rPr>
                <w:noProof/>
                <w:webHidden/>
              </w:rPr>
              <w:t>26</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3" w:history="1">
            <w:r w:rsidR="007D655B" w:rsidRPr="00647842">
              <w:rPr>
                <w:rStyle w:val="Hipervnculo"/>
                <w:rFonts w:ascii="Calibri" w:hAnsi="Calibri" w:cs="Arial"/>
                <w:noProof/>
              </w:rPr>
              <w:t>ANEXO “G”</w:t>
            </w:r>
            <w:r w:rsidR="007D655B">
              <w:rPr>
                <w:noProof/>
                <w:webHidden/>
              </w:rPr>
              <w:tab/>
            </w:r>
            <w:r w:rsidR="007D655B">
              <w:rPr>
                <w:noProof/>
                <w:webHidden/>
              </w:rPr>
              <w:fldChar w:fldCharType="begin"/>
            </w:r>
            <w:r w:rsidR="007D655B">
              <w:rPr>
                <w:noProof/>
                <w:webHidden/>
              </w:rPr>
              <w:instrText xml:space="preserve"> PAGEREF _Toc213401243 \h </w:instrText>
            </w:r>
            <w:r w:rsidR="007D655B">
              <w:rPr>
                <w:noProof/>
                <w:webHidden/>
              </w:rPr>
            </w:r>
            <w:r w:rsidR="007D655B">
              <w:rPr>
                <w:noProof/>
                <w:webHidden/>
              </w:rPr>
              <w:fldChar w:fldCharType="separate"/>
            </w:r>
            <w:r w:rsidR="007D655B">
              <w:rPr>
                <w:noProof/>
                <w:webHidden/>
              </w:rPr>
              <w:t>27</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4" w:history="1">
            <w:r w:rsidR="007D655B" w:rsidRPr="00647842">
              <w:rPr>
                <w:rStyle w:val="Hipervnculo"/>
                <w:rFonts w:ascii="Calibri" w:hAnsi="Calibri" w:cs="Arial"/>
                <w:noProof/>
              </w:rPr>
              <w:t>ANEXO “H”</w:t>
            </w:r>
            <w:r w:rsidR="007D655B">
              <w:rPr>
                <w:noProof/>
                <w:webHidden/>
              </w:rPr>
              <w:tab/>
            </w:r>
            <w:r w:rsidR="007D655B">
              <w:rPr>
                <w:noProof/>
                <w:webHidden/>
              </w:rPr>
              <w:fldChar w:fldCharType="begin"/>
            </w:r>
            <w:r w:rsidR="007D655B">
              <w:rPr>
                <w:noProof/>
                <w:webHidden/>
              </w:rPr>
              <w:instrText xml:space="preserve"> PAGEREF _Toc213401244 \h </w:instrText>
            </w:r>
            <w:r w:rsidR="007D655B">
              <w:rPr>
                <w:noProof/>
                <w:webHidden/>
              </w:rPr>
            </w:r>
            <w:r w:rsidR="007D655B">
              <w:rPr>
                <w:noProof/>
                <w:webHidden/>
              </w:rPr>
              <w:fldChar w:fldCharType="separate"/>
            </w:r>
            <w:r w:rsidR="007D655B">
              <w:rPr>
                <w:noProof/>
                <w:webHidden/>
              </w:rPr>
              <w:t>28</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5" w:history="1">
            <w:r w:rsidR="007D655B" w:rsidRPr="00647842">
              <w:rPr>
                <w:rStyle w:val="Hipervnculo"/>
                <w:rFonts w:eastAsiaTheme="majorEastAsia" w:cs="Arial"/>
                <w:noProof/>
              </w:rPr>
              <w:t>“ANEXO UNO”</w:t>
            </w:r>
            <w:r w:rsidR="007D655B">
              <w:rPr>
                <w:noProof/>
                <w:webHidden/>
              </w:rPr>
              <w:tab/>
            </w:r>
            <w:r w:rsidR="007D655B">
              <w:rPr>
                <w:noProof/>
                <w:webHidden/>
              </w:rPr>
              <w:fldChar w:fldCharType="begin"/>
            </w:r>
            <w:r w:rsidR="007D655B">
              <w:rPr>
                <w:noProof/>
                <w:webHidden/>
              </w:rPr>
              <w:instrText xml:space="preserve"> PAGEREF _Toc213401245 \h </w:instrText>
            </w:r>
            <w:r w:rsidR="007D655B">
              <w:rPr>
                <w:noProof/>
                <w:webHidden/>
              </w:rPr>
            </w:r>
            <w:r w:rsidR="007D655B">
              <w:rPr>
                <w:noProof/>
                <w:webHidden/>
              </w:rPr>
              <w:fldChar w:fldCharType="separate"/>
            </w:r>
            <w:r w:rsidR="007D655B">
              <w:rPr>
                <w:noProof/>
                <w:webHidden/>
              </w:rPr>
              <w:t>- 29 -</w:t>
            </w:r>
            <w:r w:rsidR="007D655B">
              <w:rPr>
                <w:noProof/>
                <w:webHidden/>
              </w:rPr>
              <w:fldChar w:fldCharType="end"/>
            </w:r>
          </w:hyperlink>
        </w:p>
        <w:p w:rsidR="007D655B" w:rsidRDefault="00100E66">
          <w:pPr>
            <w:pStyle w:val="TDC2"/>
            <w:tabs>
              <w:tab w:val="right" w:leader="dot" w:pos="9913"/>
            </w:tabs>
            <w:rPr>
              <w:rFonts w:eastAsiaTheme="minorEastAsia" w:cstheme="minorBidi"/>
              <w:b w:val="0"/>
              <w:bCs w:val="0"/>
              <w:noProof/>
              <w:sz w:val="22"/>
              <w:szCs w:val="22"/>
              <w:lang w:val="en-US" w:eastAsia="en-US"/>
            </w:rPr>
          </w:pPr>
          <w:hyperlink w:anchor="_Toc213401246" w:history="1">
            <w:r w:rsidR="007D655B" w:rsidRPr="00647842">
              <w:rPr>
                <w:rStyle w:val="Hipervnculo"/>
                <w:rFonts w:eastAsiaTheme="majorEastAsia" w:cs="Arial"/>
                <w:noProof/>
              </w:rPr>
              <w:t>“ANEXO DOS”</w:t>
            </w:r>
            <w:r w:rsidR="007D655B">
              <w:rPr>
                <w:noProof/>
                <w:webHidden/>
              </w:rPr>
              <w:tab/>
            </w:r>
            <w:r w:rsidR="007D655B">
              <w:rPr>
                <w:noProof/>
                <w:webHidden/>
              </w:rPr>
              <w:fldChar w:fldCharType="begin"/>
            </w:r>
            <w:r w:rsidR="007D655B">
              <w:rPr>
                <w:noProof/>
                <w:webHidden/>
              </w:rPr>
              <w:instrText xml:space="preserve"> PAGEREF _Toc213401246 \h </w:instrText>
            </w:r>
            <w:r w:rsidR="007D655B">
              <w:rPr>
                <w:noProof/>
                <w:webHidden/>
              </w:rPr>
            </w:r>
            <w:r w:rsidR="007D655B">
              <w:rPr>
                <w:noProof/>
                <w:webHidden/>
              </w:rPr>
              <w:fldChar w:fldCharType="separate"/>
            </w:r>
            <w:r w:rsidR="007D655B">
              <w:rPr>
                <w:noProof/>
                <w:webHidden/>
              </w:rPr>
              <w:t>- 38 -</w:t>
            </w:r>
            <w:r w:rsidR="007D655B">
              <w:rPr>
                <w:noProof/>
                <w:webHidden/>
              </w:rPr>
              <w:fldChar w:fldCharType="end"/>
            </w:r>
          </w:hyperlink>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pPr>
          <w:r w:rsidRPr="002843A5">
            <w:rPr>
              <w:rFonts w:eastAsia="Times New Roman" w:cs="Times New Roman"/>
              <w:b/>
              <w:bCs/>
              <w:caps/>
              <w:sz w:val="20"/>
              <w:szCs w:val="20"/>
              <w:lang w:val="es-ES_tradnl" w:eastAsia="es-ES"/>
            </w:rPr>
            <w:fldChar w:fldCharType="end"/>
          </w:r>
        </w:p>
      </w:sdtContent>
    </w:sdt>
    <w:p w:rsidR="00B57837" w:rsidRPr="002843A5" w:rsidRDefault="00B57837" w:rsidP="00B57837">
      <w:pPr>
        <w:spacing w:after="0" w:line="276" w:lineRule="auto"/>
        <w:rPr>
          <w:rFonts w:eastAsia="Times New Roman" w:cs="Arial"/>
          <w:sz w:val="20"/>
          <w:szCs w:val="20"/>
          <w:lang w:val="es-ES_tradnl" w:eastAsia="es-ES"/>
        </w:rPr>
      </w:pPr>
    </w:p>
    <w:p w:rsidR="00B57837" w:rsidRPr="002843A5" w:rsidRDefault="00B57837" w:rsidP="00B57837">
      <w:pPr>
        <w:spacing w:after="0" w:line="276" w:lineRule="auto"/>
        <w:rPr>
          <w:rFonts w:eastAsia="Times New Roman" w:cs="Arial"/>
          <w:sz w:val="20"/>
          <w:szCs w:val="20"/>
          <w:lang w:val="es-ES_tradnl" w:eastAsia="es-ES"/>
        </w:rPr>
      </w:pPr>
    </w:p>
    <w:p w:rsidR="00B57837" w:rsidRPr="002843A5" w:rsidRDefault="00B57837" w:rsidP="00B57837">
      <w:pPr>
        <w:rPr>
          <w:rFonts w:eastAsia="Times New Roman" w:cs="Arial"/>
          <w:lang w:val="es-ES_tradnl" w:eastAsia="es-ES"/>
        </w:rPr>
      </w:pPr>
      <w:r w:rsidRPr="002843A5">
        <w:rPr>
          <w:rFonts w:eastAsia="Times New Roman" w:cs="Arial"/>
          <w:lang w:val="es-ES_tradnl" w:eastAsia="es-ES"/>
        </w:rPr>
        <w:br w:type="page"/>
      </w:r>
    </w:p>
    <w:p w:rsidR="00B57837" w:rsidRPr="002843A5" w:rsidRDefault="00B57837" w:rsidP="00B57837">
      <w:pPr>
        <w:keepNext/>
        <w:keepLines/>
        <w:spacing w:before="240" w:after="0" w:line="240" w:lineRule="auto"/>
        <w:rPr>
          <w:rFonts w:eastAsiaTheme="majorEastAsia" w:cs="Arial"/>
          <w:b/>
          <w:sz w:val="28"/>
          <w:lang w:val="es-ES_tradnl" w:eastAsia="es-ES"/>
        </w:rPr>
        <w:sectPr w:rsidR="00B57837" w:rsidRPr="002843A5" w:rsidSect="00CE492A">
          <w:headerReference w:type="default" r:id="rId8"/>
          <w:footerReference w:type="even" r:id="rId9"/>
          <w:footerReference w:type="default" r:id="rId10"/>
          <w:headerReference w:type="first" r:id="rId11"/>
          <w:footerReference w:type="first" r:id="rId12"/>
          <w:pgSz w:w="12240" w:h="15840" w:code="1"/>
          <w:pgMar w:top="3402" w:right="1183" w:bottom="1134" w:left="1134" w:header="851" w:footer="720" w:gutter="0"/>
          <w:pgNumType w:fmt="numberInDash"/>
          <w:cols w:space="720"/>
          <w:docGrid w:linePitch="272"/>
        </w:sectPr>
      </w:pPr>
    </w:p>
    <w:p w:rsidR="00B57837" w:rsidRPr="002843A5" w:rsidRDefault="00EC3DAA" w:rsidP="00B57837">
      <w:pPr>
        <w:keepNext/>
        <w:keepLines/>
        <w:spacing w:before="240" w:after="0" w:line="276" w:lineRule="auto"/>
        <w:jc w:val="center"/>
        <w:rPr>
          <w:rFonts w:eastAsiaTheme="majorEastAsia" w:cs="Arial"/>
          <w:b/>
          <w:sz w:val="28"/>
          <w:lang w:val="es-ES_tradnl" w:eastAsia="es-ES"/>
        </w:rPr>
      </w:pPr>
      <w:r>
        <w:rPr>
          <w:rFonts w:eastAsiaTheme="majorEastAsia" w:cs="Arial"/>
          <w:b/>
          <w:sz w:val="28"/>
          <w:lang w:val="es-ES_tradnl" w:eastAsia="es-ES"/>
        </w:rPr>
        <w:lastRenderedPageBreak/>
        <w:t>UNIVERSIDAD AUT</w:t>
      </w:r>
      <w:r w:rsidR="00F0287F">
        <w:rPr>
          <w:rFonts w:eastAsiaTheme="majorEastAsia" w:cs="Arial"/>
          <w:b/>
          <w:sz w:val="28"/>
          <w:lang w:val="es-ES_tradnl" w:eastAsia="es-ES"/>
        </w:rPr>
        <w:t>ÓN</w:t>
      </w:r>
      <w:r w:rsidR="00B57837" w:rsidRPr="002843A5">
        <w:rPr>
          <w:rFonts w:eastAsiaTheme="majorEastAsia" w:cs="Arial"/>
          <w:b/>
          <w:sz w:val="28"/>
          <w:lang w:val="es-ES_tradnl" w:eastAsia="es-ES"/>
        </w:rPr>
        <w:t>OMA DE CHIHUAHUA</w:t>
      </w:r>
    </w:p>
    <w:p w:rsidR="00B57837" w:rsidRPr="002843A5" w:rsidRDefault="00B57837" w:rsidP="00B57837">
      <w:pPr>
        <w:keepNext/>
        <w:keepLines/>
        <w:spacing w:before="240" w:after="0" w:line="276" w:lineRule="auto"/>
        <w:jc w:val="center"/>
        <w:outlineLvl w:val="0"/>
        <w:rPr>
          <w:rFonts w:eastAsiaTheme="majorEastAsia" w:cs="Arial"/>
          <w:b/>
          <w:sz w:val="28"/>
          <w:lang w:val="es-ES_tradnl" w:eastAsia="es-ES"/>
        </w:rPr>
      </w:pPr>
      <w:bookmarkStart w:id="1" w:name="_Toc213401212"/>
      <w:r w:rsidRPr="002843A5">
        <w:rPr>
          <w:rFonts w:eastAsiaTheme="majorEastAsia" w:cs="Arial"/>
          <w:b/>
          <w:sz w:val="28"/>
          <w:lang w:val="es-ES_tradnl" w:eastAsia="es-ES"/>
        </w:rPr>
        <w:t>BASES</w:t>
      </w:r>
      <w:bookmarkEnd w:id="1"/>
    </w:p>
    <w:p w:rsidR="00B57837" w:rsidRPr="002843A5" w:rsidRDefault="00B57837" w:rsidP="00B57837">
      <w:pPr>
        <w:spacing w:after="0" w:line="276" w:lineRule="auto"/>
        <w:jc w:val="both"/>
        <w:rPr>
          <w:rFonts w:eastAsia="Times New Roman" w:cs="Calibri"/>
          <w:sz w:val="20"/>
          <w:szCs w:val="20"/>
          <w:lang w:val="es-ES_tradnl" w:eastAsia="es-ES"/>
        </w:rPr>
      </w:pPr>
    </w:p>
    <w:p w:rsidR="00E164B4" w:rsidRPr="00E164B4" w:rsidRDefault="00B57837" w:rsidP="00E164B4">
      <w:pPr>
        <w:spacing w:after="0" w:line="276" w:lineRule="auto"/>
        <w:jc w:val="both"/>
        <w:rPr>
          <w:rFonts w:eastAsia="Times New Roman" w:cs="Arial"/>
          <w:b/>
          <w:sz w:val="20"/>
          <w:szCs w:val="20"/>
          <w:lang w:val="es-ES_tradnl" w:eastAsia="es-ES"/>
        </w:rPr>
      </w:pPr>
      <w:r w:rsidRPr="004A11F6">
        <w:rPr>
          <w:rFonts w:eastAsia="Times New Roman" w:cs="Arial"/>
          <w:sz w:val="20"/>
          <w:szCs w:val="20"/>
          <w:lang w:val="es-ES_tradnl" w:eastAsia="es-ES"/>
        </w:rPr>
        <w:t xml:space="preserve">A las que se sujetará el proceso de Licitación Pública Presencial número </w:t>
      </w:r>
      <w:r w:rsidR="00E164B4">
        <w:rPr>
          <w:rFonts w:eastAsia="Times New Roman" w:cs="Arial"/>
          <w:b/>
          <w:bCs/>
          <w:sz w:val="20"/>
          <w:szCs w:val="20"/>
          <w:lang w:val="es-ES_tradnl" w:eastAsia="es-ES"/>
        </w:rPr>
        <w:t>UACH-DA-A051101-2025-P</w:t>
      </w:r>
      <w:r w:rsidRPr="004A11F6">
        <w:rPr>
          <w:rFonts w:eastAsia="Times New Roman" w:cs="Arial"/>
          <w:sz w:val="20"/>
          <w:szCs w:val="20"/>
          <w:lang w:val="es-ES_tradnl" w:eastAsia="es-ES"/>
        </w:rPr>
        <w:t xml:space="preserve"> relativa a la </w:t>
      </w:r>
      <w:r w:rsidRPr="004A11F6">
        <w:rPr>
          <w:rFonts w:eastAsia="Times New Roman" w:cs="Arial"/>
          <w:b/>
          <w:sz w:val="20"/>
          <w:szCs w:val="20"/>
          <w:lang w:val="es-ES_tradnl" w:eastAsia="es-ES"/>
        </w:rPr>
        <w:t>“</w:t>
      </w:r>
      <w:r w:rsidR="00E164B4" w:rsidRPr="00E164B4">
        <w:rPr>
          <w:rFonts w:eastAsia="Times New Roman" w:cs="Arial"/>
          <w:b/>
          <w:sz w:val="20"/>
          <w:szCs w:val="20"/>
          <w:lang w:val="es-ES_tradnl" w:eastAsia="es-ES"/>
        </w:rPr>
        <w:t>Adquisición de Equipo de Cómputo, Audiovisual y Periféricos para distintas Unidades Académicas y Administrativas de</w:t>
      </w:r>
    </w:p>
    <w:p w:rsidR="00B57837" w:rsidRPr="002843A5" w:rsidRDefault="00E164B4" w:rsidP="00E164B4">
      <w:pPr>
        <w:spacing w:after="0" w:line="276" w:lineRule="auto"/>
        <w:jc w:val="both"/>
        <w:rPr>
          <w:rFonts w:eastAsia="Times New Roman" w:cs="Arial"/>
          <w:sz w:val="20"/>
          <w:szCs w:val="20"/>
          <w:lang w:val="es-ES_tradnl" w:eastAsia="es-ES"/>
        </w:rPr>
      </w:pPr>
      <w:r w:rsidRPr="00E164B4">
        <w:rPr>
          <w:rFonts w:eastAsia="Times New Roman" w:cs="Arial"/>
          <w:b/>
          <w:sz w:val="20"/>
          <w:szCs w:val="20"/>
          <w:lang w:val="es-ES_tradnl" w:eastAsia="es-ES"/>
        </w:rPr>
        <w:t xml:space="preserve"> la Universidad Autónoma de Chihuahua</w:t>
      </w:r>
      <w:r w:rsidR="00B57837" w:rsidRPr="00E164B4">
        <w:rPr>
          <w:rFonts w:eastAsia="Times New Roman" w:cs="Arial"/>
          <w:b/>
          <w:sz w:val="20"/>
          <w:szCs w:val="20"/>
          <w:lang w:val="es-ES_tradnl" w:eastAsia="es-ES"/>
        </w:rPr>
        <w:t>”</w:t>
      </w:r>
      <w:r w:rsidR="00B57837" w:rsidRPr="004A11F6">
        <w:rPr>
          <w:rFonts w:eastAsia="Times New Roman" w:cs="Arial"/>
          <w:b/>
          <w:sz w:val="20"/>
          <w:szCs w:val="20"/>
          <w:lang w:val="es-ES_tradnl" w:eastAsia="es-ES"/>
        </w:rPr>
        <w:t>,</w:t>
      </w:r>
      <w:r w:rsidR="00B57837" w:rsidRPr="004A11F6">
        <w:rPr>
          <w:rFonts w:eastAsia="Times New Roman" w:cs="Arial"/>
          <w:sz w:val="20"/>
          <w:szCs w:val="20"/>
          <w:lang w:val="es-ES_tradnl" w:eastAsia="es-ES"/>
        </w:rPr>
        <w:t xml:space="preserve"> </w:t>
      </w:r>
      <w:r w:rsidR="00B57837" w:rsidRPr="004A11F6">
        <w:rPr>
          <w:rFonts w:eastAsia="Times New Roman" w:cs="Times New Roman"/>
          <w:iCs/>
          <w:sz w:val="20"/>
          <w:szCs w:val="20"/>
          <w:lang w:val="es-ES_tradnl" w:eastAsia="es-ES"/>
        </w:rPr>
        <w:t xml:space="preserve">solicitada por </w:t>
      </w:r>
      <w:r w:rsidR="00B37D47">
        <w:rPr>
          <w:rFonts w:eastAsia="Times New Roman" w:cs="Times New Roman"/>
          <w:iCs/>
          <w:sz w:val="20"/>
          <w:szCs w:val="20"/>
          <w:lang w:val="es-ES_tradnl" w:eastAsia="es-ES"/>
        </w:rPr>
        <w:t xml:space="preserve">la </w:t>
      </w:r>
      <w:r>
        <w:rPr>
          <w:rFonts w:eastAsia="Times New Roman" w:cs="Times New Roman"/>
          <w:iCs/>
          <w:sz w:val="20"/>
          <w:szCs w:val="20"/>
          <w:lang w:val="es-ES_tradnl" w:eastAsia="es-ES"/>
        </w:rPr>
        <w:t>Coordinación General de Tecnologías de Información</w:t>
      </w:r>
      <w:r w:rsidR="00B37D47">
        <w:rPr>
          <w:rFonts w:eastAsia="Times New Roman" w:cs="Times New Roman"/>
          <w:iCs/>
          <w:sz w:val="20"/>
          <w:szCs w:val="20"/>
          <w:lang w:val="es-ES_tradnl" w:eastAsia="es-ES"/>
        </w:rPr>
        <w:t xml:space="preserve"> de la</w:t>
      </w:r>
      <w:r w:rsidR="00B57837" w:rsidRPr="004A11F6">
        <w:rPr>
          <w:rFonts w:eastAsia="Times New Roman" w:cs="Times New Roman"/>
          <w:iCs/>
          <w:sz w:val="20"/>
          <w:szCs w:val="20"/>
          <w:lang w:val="es-ES_tradnl" w:eastAsia="es-ES"/>
        </w:rPr>
        <w:t xml:space="preserve"> Universidad Autónoma de Chihuahua, para la cual se afectará el presupuesto del </w:t>
      </w:r>
      <w:r w:rsidR="00B37D47">
        <w:rPr>
          <w:rFonts w:eastAsia="Times New Roman" w:cs="Times New Roman"/>
          <w:b/>
          <w:bCs/>
          <w:iCs/>
          <w:sz w:val="20"/>
          <w:szCs w:val="20"/>
          <w:lang w:val="es-ES_tradnl" w:eastAsia="es-ES"/>
        </w:rPr>
        <w:t>ejercicio fiscal de 2025</w:t>
      </w:r>
      <w:r w:rsidR="00B57837" w:rsidRPr="004A11F6">
        <w:rPr>
          <w:rFonts w:eastAsia="Times New Roman" w:cs="Times New Roman"/>
          <w:iCs/>
          <w:sz w:val="20"/>
          <w:szCs w:val="20"/>
          <w:lang w:val="es-ES_tradnl" w:eastAsia="es-ES"/>
        </w:rPr>
        <w:t xml:space="preserve">; </w:t>
      </w:r>
      <w:r w:rsidR="00B57837" w:rsidRPr="002843A5">
        <w:rPr>
          <w:rFonts w:eastAsia="Times New Roman" w:cs="Arial"/>
          <w:sz w:val="20"/>
          <w:szCs w:val="20"/>
          <w:lang w:val="es-ES_tradnl" w:eastAsia="es-ES"/>
        </w:rPr>
        <w:t xml:space="preserve">con fundamento en los </w:t>
      </w:r>
      <w:r w:rsidR="00B57837" w:rsidRPr="00D74099">
        <w:rPr>
          <w:rFonts w:eastAsia="Times New Roman" w:cs="Arial"/>
          <w:sz w:val="20"/>
          <w:szCs w:val="20"/>
          <w:lang w:val="es-ES_tradnl" w:eastAsia="es-ES"/>
        </w:rPr>
        <w:t>artículos</w:t>
      </w:r>
      <w:r w:rsidR="004B2C77" w:rsidRPr="00D74099">
        <w:rPr>
          <w:rFonts w:eastAsia="Times New Roman" w:cs="Arial"/>
          <w:sz w:val="20"/>
          <w:szCs w:val="20"/>
          <w:lang w:val="es-ES_tradnl" w:eastAsia="es-ES"/>
        </w:rPr>
        <w:t xml:space="preserve"> </w:t>
      </w:r>
      <w:r w:rsidR="004A11F6" w:rsidRPr="00D74099">
        <w:rPr>
          <w:rFonts w:eastAsia="Times New Roman" w:cs="Arial"/>
          <w:sz w:val="20"/>
          <w:szCs w:val="20"/>
          <w:lang w:val="es-ES_tradnl" w:eastAsia="es-ES"/>
        </w:rPr>
        <w:t xml:space="preserve">40, </w:t>
      </w:r>
      <w:r w:rsidR="002F3F9E">
        <w:rPr>
          <w:rFonts w:eastAsia="Times New Roman" w:cs="Arial"/>
          <w:sz w:val="20"/>
          <w:szCs w:val="20"/>
          <w:lang w:val="es-ES_tradnl" w:eastAsia="es-ES"/>
        </w:rPr>
        <w:t xml:space="preserve">45, </w:t>
      </w:r>
      <w:r w:rsidR="004A11F6" w:rsidRPr="00D74099">
        <w:rPr>
          <w:rFonts w:eastAsia="Times New Roman" w:cs="Arial"/>
          <w:sz w:val="20"/>
          <w:szCs w:val="20"/>
          <w:lang w:val="es-ES_tradnl" w:eastAsia="es-ES"/>
        </w:rPr>
        <w:t>51, fracción I, 53, 54, 55,</w:t>
      </w:r>
      <w:r w:rsidR="00B57837" w:rsidRPr="00D74099">
        <w:rPr>
          <w:rFonts w:eastAsia="Times New Roman" w:cs="Arial"/>
          <w:sz w:val="20"/>
          <w:szCs w:val="20"/>
          <w:lang w:val="es-ES_tradnl" w:eastAsia="es-ES"/>
        </w:rPr>
        <w:t xml:space="preserve"> 56</w:t>
      </w:r>
      <w:r w:rsidR="004A11F6" w:rsidRPr="00D74099">
        <w:rPr>
          <w:rFonts w:eastAsia="Times New Roman" w:cs="Arial"/>
          <w:sz w:val="20"/>
          <w:szCs w:val="20"/>
          <w:lang w:val="es-ES_tradnl" w:eastAsia="es-ES"/>
        </w:rPr>
        <w:t xml:space="preserve"> </w:t>
      </w:r>
      <w:r w:rsidR="00B57837" w:rsidRPr="00D74099">
        <w:rPr>
          <w:rFonts w:eastAsia="Times New Roman" w:cs="Arial"/>
          <w:sz w:val="20"/>
          <w:szCs w:val="20"/>
          <w:lang w:val="es-ES_tradnl" w:eastAsia="es-ES"/>
        </w:rPr>
        <w:t xml:space="preserve">y demás relativos y aplicables de la Ley de Adquisiciones, Arrendamientos y Contratación de Servicios del Estado de Chihuahua, así </w:t>
      </w:r>
      <w:r w:rsidR="00A13F78">
        <w:rPr>
          <w:rFonts w:eastAsia="Times New Roman" w:cs="Arial"/>
          <w:sz w:val="20"/>
          <w:szCs w:val="20"/>
          <w:lang w:val="es-ES_tradnl" w:eastAsia="es-ES"/>
        </w:rPr>
        <w:t xml:space="preserve">como los artículos </w:t>
      </w:r>
      <w:r w:rsidR="00A13F78" w:rsidRPr="003F452E">
        <w:rPr>
          <w:rFonts w:eastAsia="Times New Roman" w:cs="Arial"/>
          <w:sz w:val="20"/>
          <w:szCs w:val="20"/>
          <w:lang w:val="es-ES_tradnl" w:eastAsia="es-ES"/>
        </w:rPr>
        <w:t>47</w:t>
      </w:r>
      <w:r w:rsidR="00D74099" w:rsidRPr="003F452E">
        <w:rPr>
          <w:rFonts w:eastAsia="Times New Roman" w:cs="Arial"/>
          <w:sz w:val="20"/>
          <w:szCs w:val="20"/>
          <w:lang w:val="es-ES_tradnl" w:eastAsia="es-ES"/>
        </w:rPr>
        <w:t xml:space="preserve"> al 64, </w:t>
      </w:r>
      <w:r w:rsidR="00A13F78" w:rsidRPr="003F452E">
        <w:rPr>
          <w:rFonts w:eastAsia="Times New Roman" w:cs="Arial"/>
          <w:sz w:val="20"/>
          <w:szCs w:val="20"/>
          <w:lang w:val="es-ES_tradnl" w:eastAsia="es-ES"/>
        </w:rPr>
        <w:t xml:space="preserve">66, </w:t>
      </w:r>
      <w:r w:rsidR="00D74099" w:rsidRPr="003F452E">
        <w:rPr>
          <w:rFonts w:eastAsia="Times New Roman" w:cs="Arial"/>
          <w:sz w:val="20"/>
          <w:szCs w:val="20"/>
          <w:lang w:val="es-ES_tradnl" w:eastAsia="es-ES"/>
        </w:rPr>
        <w:t>67 y</w:t>
      </w:r>
      <w:r w:rsidR="00B57837" w:rsidRPr="003F452E">
        <w:rPr>
          <w:rFonts w:eastAsia="Times New Roman" w:cs="Arial"/>
          <w:sz w:val="20"/>
          <w:szCs w:val="20"/>
          <w:lang w:val="es-ES_tradnl" w:eastAsia="es-ES"/>
        </w:rPr>
        <w:t xml:space="preserve"> 68 y</w:t>
      </w:r>
      <w:r w:rsidR="00B57837" w:rsidRPr="00D74099">
        <w:rPr>
          <w:rFonts w:eastAsia="Times New Roman" w:cs="Arial"/>
          <w:sz w:val="20"/>
          <w:szCs w:val="20"/>
          <w:lang w:val="es-ES_tradnl" w:eastAsia="es-ES"/>
        </w:rPr>
        <w:t xml:space="preserve"> demás</w:t>
      </w:r>
      <w:r w:rsidR="00B57837" w:rsidRPr="002843A5">
        <w:rPr>
          <w:rFonts w:eastAsia="Times New Roman" w:cs="Arial"/>
          <w:sz w:val="20"/>
          <w:szCs w:val="20"/>
          <w:lang w:val="es-ES_tradnl" w:eastAsia="es-ES"/>
        </w:rPr>
        <w:t xml:space="preserve"> relativos y aplicables del Reglamento de la Ley de Adquisiciones, Arrendamientos y Contratación de Servicios del Estado de Chihuahua.</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numPr>
          <w:ilvl w:val="0"/>
          <w:numId w:val="9"/>
        </w:numPr>
        <w:spacing w:after="0" w:line="276" w:lineRule="auto"/>
        <w:jc w:val="both"/>
        <w:outlineLvl w:val="1"/>
        <w:rPr>
          <w:rFonts w:eastAsia="Times New Roman" w:cs="Arial"/>
          <w:sz w:val="20"/>
          <w:szCs w:val="20"/>
          <w:lang w:val="es-ES_tradnl" w:eastAsia="es-ES"/>
        </w:rPr>
      </w:pPr>
      <w:bookmarkStart w:id="2" w:name="_Toc213401213"/>
      <w:r w:rsidRPr="002843A5">
        <w:rPr>
          <w:rFonts w:eastAsia="Times New Roman" w:cs="Arial"/>
          <w:b/>
          <w:sz w:val="20"/>
          <w:szCs w:val="20"/>
          <w:lang w:val="es-ES_tradnl" w:eastAsia="es-ES"/>
        </w:rPr>
        <w:t>INFORMACIÓN GENERAL</w:t>
      </w:r>
      <w:bookmarkEnd w:id="2"/>
    </w:p>
    <w:p w:rsidR="00B57837" w:rsidRPr="002843A5" w:rsidRDefault="00B57837" w:rsidP="00B57837">
      <w:pPr>
        <w:spacing w:after="0" w:line="276" w:lineRule="auto"/>
        <w:ind w:left="720"/>
        <w:jc w:val="both"/>
        <w:rPr>
          <w:rFonts w:eastAsia="Times New Roman" w:cs="Arial"/>
          <w:sz w:val="20"/>
          <w:szCs w:val="20"/>
          <w:lang w:val="es-ES_tradnl" w:eastAsia="es-ES"/>
        </w:rPr>
      </w:pPr>
    </w:p>
    <w:p w:rsidR="00B57837" w:rsidRPr="002843A5" w:rsidRDefault="00B57837" w:rsidP="00B57837">
      <w:pPr>
        <w:numPr>
          <w:ilvl w:val="0"/>
          <w:numId w:val="8"/>
        </w:numPr>
        <w:spacing w:after="0" w:line="276" w:lineRule="auto"/>
        <w:ind w:left="709"/>
        <w:contextualSpacing/>
        <w:jc w:val="both"/>
        <w:outlineLvl w:val="2"/>
        <w:rPr>
          <w:rFonts w:eastAsia="Times New Roman" w:cs="Arial"/>
          <w:b/>
          <w:sz w:val="20"/>
          <w:szCs w:val="20"/>
          <w:lang w:val="es-ES_tradnl" w:eastAsia="es-ES"/>
        </w:rPr>
      </w:pPr>
      <w:bookmarkStart w:id="3" w:name="_Toc213401214"/>
      <w:r w:rsidRPr="002843A5">
        <w:rPr>
          <w:rFonts w:eastAsia="Times New Roman" w:cs="Arial"/>
          <w:b/>
          <w:sz w:val="20"/>
          <w:szCs w:val="20"/>
          <w:lang w:val="es-ES_tradnl" w:eastAsia="es-ES"/>
        </w:rPr>
        <w:t>CONVOCANTE</w:t>
      </w:r>
      <w:bookmarkEnd w:id="3"/>
    </w:p>
    <w:p w:rsidR="00B57837" w:rsidRPr="002843A5" w:rsidRDefault="00B57837" w:rsidP="00E64477">
      <w:pPr>
        <w:spacing w:after="0" w:line="276" w:lineRule="auto"/>
        <w:jc w:val="center"/>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eastAsia="es-ES"/>
        </w:rPr>
      </w:pPr>
      <w:r w:rsidRPr="002843A5">
        <w:rPr>
          <w:rFonts w:eastAsia="Times New Roman" w:cs="Arial"/>
          <w:sz w:val="20"/>
          <w:szCs w:val="20"/>
          <w:lang w:val="es-ES_tradnl" w:eastAsia="es-ES"/>
        </w:rPr>
        <w:t>La Universidad Autónoma</w:t>
      </w:r>
      <w:r w:rsidR="004606DA">
        <w:rPr>
          <w:rFonts w:eastAsia="Times New Roman" w:cs="Arial"/>
          <w:sz w:val="20"/>
          <w:szCs w:val="20"/>
          <w:lang w:val="es-ES_tradnl" w:eastAsia="es-ES"/>
        </w:rPr>
        <w:t xml:space="preserve"> de Chihuahua, </w:t>
      </w:r>
      <w:r w:rsidR="004606DA" w:rsidRPr="002F3F9E">
        <w:rPr>
          <w:rFonts w:eastAsia="Times New Roman" w:cs="Arial"/>
          <w:b/>
          <w:sz w:val="20"/>
          <w:szCs w:val="20"/>
          <w:lang w:val="es-ES_tradnl" w:eastAsia="es-ES"/>
        </w:rPr>
        <w:t xml:space="preserve">a solicitud de </w:t>
      </w:r>
      <w:r w:rsidR="002F3F9E" w:rsidRPr="002F3F9E">
        <w:rPr>
          <w:rFonts w:eastAsia="Times New Roman" w:cs="Arial"/>
          <w:b/>
          <w:sz w:val="20"/>
          <w:szCs w:val="20"/>
          <w:lang w:val="es-ES_tradnl" w:eastAsia="es-ES"/>
        </w:rPr>
        <w:t xml:space="preserve">la </w:t>
      </w:r>
      <w:r w:rsidR="00E164B4">
        <w:rPr>
          <w:rFonts w:eastAsia="Times New Roman" w:cs="Arial"/>
          <w:b/>
          <w:sz w:val="20"/>
          <w:szCs w:val="20"/>
          <w:lang w:val="es-ES_tradnl" w:eastAsia="es-ES"/>
        </w:rPr>
        <w:t>Coordinación General de Tecnologías de Información</w:t>
      </w:r>
      <w:r w:rsidR="00533B10">
        <w:rPr>
          <w:rFonts w:eastAsia="Times New Roman" w:cs="Times New Roman"/>
          <w:b/>
          <w:iCs/>
          <w:sz w:val="20"/>
          <w:szCs w:val="20"/>
          <w:lang w:val="es-ES_tradnl" w:eastAsia="es-ES"/>
        </w:rPr>
        <w:t xml:space="preserve">, </w:t>
      </w:r>
      <w:r w:rsidR="002F3F9E">
        <w:rPr>
          <w:rFonts w:eastAsia="Times New Roman" w:cs="Times New Roman"/>
          <w:b/>
          <w:iCs/>
          <w:sz w:val="20"/>
          <w:szCs w:val="20"/>
          <w:lang w:val="es-ES_tradnl" w:eastAsia="es-ES"/>
        </w:rPr>
        <w:t>siendo esta el</w:t>
      </w:r>
      <w:r w:rsidR="00533B10">
        <w:rPr>
          <w:rFonts w:eastAsia="Times New Roman" w:cs="Times New Roman"/>
          <w:b/>
          <w:iCs/>
          <w:sz w:val="20"/>
          <w:szCs w:val="20"/>
          <w:lang w:val="es-ES_tradnl" w:eastAsia="es-ES"/>
        </w:rPr>
        <w:t xml:space="preserve"> área</w:t>
      </w:r>
      <w:r w:rsidR="002E43F6">
        <w:rPr>
          <w:rFonts w:eastAsia="Times New Roman" w:cs="Times New Roman"/>
          <w:b/>
          <w:iCs/>
          <w:sz w:val="20"/>
          <w:szCs w:val="20"/>
          <w:lang w:val="es-ES_tradnl" w:eastAsia="es-ES"/>
        </w:rPr>
        <w:t xml:space="preserve"> técnica </w:t>
      </w:r>
      <w:r w:rsidR="00137B28">
        <w:rPr>
          <w:rFonts w:eastAsia="Times New Roman" w:cs="Times New Roman"/>
          <w:b/>
          <w:iCs/>
          <w:sz w:val="20"/>
          <w:szCs w:val="20"/>
          <w:lang w:val="es-ES_tradnl" w:eastAsia="es-ES"/>
        </w:rPr>
        <w:t>y solicitante</w:t>
      </w:r>
      <w:r w:rsidR="004606DA">
        <w:rPr>
          <w:rFonts w:eastAsia="Times New Roman" w:cs="Times New Roman"/>
          <w:iCs/>
          <w:sz w:val="20"/>
          <w:szCs w:val="20"/>
          <w:lang w:val="es-ES_tradnl" w:eastAsia="es-ES"/>
        </w:rPr>
        <w:t xml:space="preserve">, </w:t>
      </w:r>
      <w:r w:rsidRPr="002843A5">
        <w:rPr>
          <w:rFonts w:eastAsia="Times New Roman" w:cs="Arial"/>
          <w:sz w:val="20"/>
          <w:szCs w:val="20"/>
          <w:lang w:val="es-ES_tradnl" w:eastAsia="es-ES"/>
        </w:rPr>
        <w:t xml:space="preserve">a través su Comité de Adquisiciones, con domicilio en </w:t>
      </w:r>
      <w:r w:rsidRPr="002843A5">
        <w:rPr>
          <w:rFonts w:eastAsia="Times New Roman" w:cs="Times New Roman"/>
          <w:sz w:val="20"/>
          <w:szCs w:val="20"/>
          <w:lang w:val="es-ES_tradnl" w:eastAsia="es-MX"/>
        </w:rPr>
        <w:t>Campus I, Cd. Universitaria s/n, entre calles Universidad, Pascual Orozco y Tecnológico, Chihuahua, Chih., México, C.P. 31</w:t>
      </w:r>
      <w:r w:rsidR="004606DA">
        <w:rPr>
          <w:rFonts w:eastAsia="Times New Roman" w:cs="Times New Roman"/>
          <w:sz w:val="20"/>
          <w:szCs w:val="20"/>
          <w:lang w:val="es-ES_tradnl" w:eastAsia="es-MX"/>
        </w:rPr>
        <w:t>200</w:t>
      </w:r>
      <w:r w:rsidRPr="002843A5">
        <w:rPr>
          <w:rFonts w:eastAsia="Times New Roman" w:cs="Times New Roman"/>
          <w:sz w:val="20"/>
          <w:szCs w:val="20"/>
          <w:lang w:val="es-ES_tradnl" w:eastAsia="es-MX"/>
        </w:rPr>
        <w:t>, en el edificio que ocupa la Dirección Administrativa</w:t>
      </w:r>
      <w:r w:rsidRPr="002843A5">
        <w:rPr>
          <w:rFonts w:eastAsia="Times New Roman" w:cs="Arial"/>
          <w:sz w:val="20"/>
          <w:szCs w:val="20"/>
          <w:lang w:eastAsia="es-ES"/>
        </w:rPr>
        <w:t>, poniendo a su disposición los correos</w:t>
      </w:r>
      <w:r w:rsidR="00421819">
        <w:rPr>
          <w:rFonts w:eastAsia="Times New Roman" w:cs="Arial"/>
          <w:color w:val="0000FF"/>
          <w:sz w:val="20"/>
          <w:szCs w:val="20"/>
          <w:u w:val="single"/>
          <w:lang w:eastAsia="es-ES"/>
        </w:rPr>
        <w:t xml:space="preserve"> </w:t>
      </w:r>
      <w:hyperlink r:id="rId13" w:history="1">
        <w:r w:rsidR="00533B10" w:rsidRPr="008C6373">
          <w:rPr>
            <w:rStyle w:val="Hipervnculo"/>
            <w:rFonts w:eastAsia="Times New Roman" w:cs="Arial"/>
            <w:sz w:val="20"/>
            <w:szCs w:val="20"/>
            <w:lang w:eastAsia="es-ES"/>
          </w:rPr>
          <w:t>gduranr@uach.mx</w:t>
        </w:r>
      </w:hyperlink>
      <w:r w:rsidR="00533B10">
        <w:rPr>
          <w:rFonts w:eastAsia="Times New Roman" w:cs="Arial"/>
          <w:color w:val="0000FF"/>
          <w:sz w:val="20"/>
          <w:szCs w:val="20"/>
          <w:u w:val="single"/>
          <w:lang w:eastAsia="es-ES"/>
        </w:rPr>
        <w:t xml:space="preserve">, </w:t>
      </w:r>
      <w:hyperlink r:id="rId14" w:history="1">
        <w:r w:rsidR="00E164B4" w:rsidRPr="007F46AB">
          <w:rPr>
            <w:rStyle w:val="Hipervnculo"/>
            <w:rFonts w:eastAsia="Times New Roman" w:cs="Arial"/>
            <w:sz w:val="20"/>
            <w:szCs w:val="20"/>
            <w:lang w:eastAsia="es-ES"/>
          </w:rPr>
          <w:t>mopayan@uach.mx</w:t>
        </w:r>
      </w:hyperlink>
      <w:r w:rsidR="002F3F9E">
        <w:rPr>
          <w:rFonts w:eastAsia="Times New Roman" w:cs="Arial"/>
          <w:color w:val="0000FF"/>
          <w:sz w:val="20"/>
          <w:szCs w:val="20"/>
          <w:u w:val="single"/>
          <w:lang w:eastAsia="es-ES"/>
        </w:rPr>
        <w:t xml:space="preserve">, </w:t>
      </w:r>
      <w:hyperlink r:id="rId15" w:history="1">
        <w:r w:rsidR="00E164B4" w:rsidRPr="007F46AB">
          <w:rPr>
            <w:rStyle w:val="Hipervnculo"/>
            <w:rFonts w:eastAsia="Times New Roman" w:cs="Arial"/>
            <w:sz w:val="20"/>
            <w:szCs w:val="20"/>
            <w:lang w:eastAsia="es-ES"/>
          </w:rPr>
          <w:t>mpayan@uach.mx</w:t>
        </w:r>
      </w:hyperlink>
      <w:r w:rsidR="00E164B4">
        <w:rPr>
          <w:rFonts w:eastAsia="Times New Roman" w:cs="Arial"/>
          <w:color w:val="0000FF"/>
          <w:sz w:val="20"/>
          <w:szCs w:val="20"/>
          <w:u w:val="single"/>
          <w:lang w:eastAsia="es-ES"/>
        </w:rPr>
        <w:t>, rinavarro@uach.mx</w:t>
      </w:r>
      <w:r w:rsidRPr="009E4CCD">
        <w:rPr>
          <w:rFonts w:eastAsia="Times New Roman" w:cs="Arial"/>
          <w:sz w:val="20"/>
          <w:szCs w:val="20"/>
          <w:lang w:eastAsia="es-ES"/>
        </w:rPr>
        <w:t xml:space="preserve"> y </w:t>
      </w:r>
      <w:r w:rsidRPr="002843A5">
        <w:rPr>
          <w:rFonts w:eastAsia="Times New Roman" w:cs="Arial"/>
          <w:color w:val="0000FF"/>
          <w:sz w:val="20"/>
          <w:szCs w:val="20"/>
          <w:u w:val="single"/>
          <w:lang w:eastAsia="es-ES"/>
        </w:rPr>
        <w:t>aunzueta@uach.mx</w:t>
      </w:r>
      <w:r w:rsidRPr="002843A5">
        <w:rPr>
          <w:rFonts w:eastAsia="Times New Roman" w:cs="Arial"/>
          <w:sz w:val="20"/>
          <w:szCs w:val="20"/>
          <w:lang w:eastAsia="es-ES"/>
        </w:rPr>
        <w:t>, debiendo enviar simul</w:t>
      </w:r>
      <w:r>
        <w:rPr>
          <w:rFonts w:eastAsia="Times New Roman" w:cs="Arial"/>
          <w:sz w:val="20"/>
          <w:szCs w:val="20"/>
          <w:lang w:eastAsia="es-ES"/>
        </w:rPr>
        <w:t xml:space="preserve">táneamente la misma </w:t>
      </w:r>
      <w:r w:rsidRPr="001839E9">
        <w:rPr>
          <w:rFonts w:eastAsia="Times New Roman" w:cs="Arial"/>
          <w:sz w:val="20"/>
          <w:szCs w:val="20"/>
          <w:lang w:eastAsia="es-ES"/>
        </w:rPr>
        <w:t>información a todos los correos electrónicos mencionados.</w:t>
      </w:r>
    </w:p>
    <w:p w:rsidR="00B57837" w:rsidRPr="002843A5" w:rsidRDefault="00B57837" w:rsidP="00B57837">
      <w:pPr>
        <w:spacing w:after="0" w:line="276" w:lineRule="auto"/>
        <w:jc w:val="both"/>
        <w:rPr>
          <w:rFonts w:eastAsia="Times New Roman" w:cs="Arial"/>
          <w:sz w:val="20"/>
          <w:szCs w:val="20"/>
          <w:lang w:eastAsia="es-ES"/>
        </w:rPr>
      </w:pPr>
    </w:p>
    <w:p w:rsidR="00B57837" w:rsidRDefault="00B57837" w:rsidP="00B57837">
      <w:pPr>
        <w:spacing w:after="0" w:line="276" w:lineRule="auto"/>
        <w:jc w:val="both"/>
        <w:rPr>
          <w:rFonts w:eastAsia="Times New Roman" w:cs="Arial"/>
          <w:sz w:val="20"/>
          <w:szCs w:val="20"/>
          <w:lang w:eastAsia="es-ES"/>
        </w:rPr>
      </w:pPr>
      <w:r w:rsidRPr="002843A5">
        <w:rPr>
          <w:rFonts w:eastAsia="Times New Roman" w:cs="Arial"/>
          <w:sz w:val="20"/>
          <w:szCs w:val="20"/>
          <w:lang w:eastAsia="es-ES"/>
        </w:rPr>
        <w:t>La presente licitación pública s</w:t>
      </w:r>
      <w:r w:rsidR="00F0287F">
        <w:rPr>
          <w:rFonts w:eastAsia="Times New Roman" w:cs="Arial"/>
          <w:sz w:val="20"/>
          <w:szCs w:val="20"/>
          <w:lang w:eastAsia="es-ES"/>
        </w:rPr>
        <w:t>erá de manera presencial, y en e</w:t>
      </w:r>
      <w:r w:rsidRPr="002843A5">
        <w:rPr>
          <w:rFonts w:eastAsia="Times New Roman" w:cs="Arial"/>
          <w:sz w:val="20"/>
          <w:szCs w:val="20"/>
          <w:lang w:eastAsia="es-ES"/>
        </w:rPr>
        <w:t>sta se recibirán propuestas enviadas a través de servicio postal o mensajería, de la cual el número de identificación es</w:t>
      </w:r>
      <w:r w:rsidRPr="002843A5">
        <w:rPr>
          <w:rFonts w:ascii="Times New Roman" w:eastAsia="Times New Roman" w:hAnsi="Times New Roman" w:cs="Times New Roman"/>
          <w:sz w:val="20"/>
          <w:szCs w:val="20"/>
          <w:lang w:val="es-ES_tradnl" w:eastAsia="es-ES"/>
        </w:rPr>
        <w:t xml:space="preserve"> </w:t>
      </w:r>
      <w:r w:rsidR="00E164B4">
        <w:rPr>
          <w:rFonts w:eastAsia="Times New Roman" w:cs="Arial"/>
          <w:b/>
          <w:sz w:val="20"/>
          <w:szCs w:val="20"/>
          <w:lang w:eastAsia="es-ES"/>
        </w:rPr>
        <w:t>UACH-DA-A051101-2025-P</w:t>
      </w:r>
      <w:r w:rsidRPr="002843A5">
        <w:rPr>
          <w:rFonts w:eastAsia="Times New Roman" w:cs="Arial"/>
          <w:b/>
          <w:sz w:val="20"/>
          <w:szCs w:val="20"/>
          <w:lang w:eastAsia="es-ES"/>
        </w:rPr>
        <w:t>,</w:t>
      </w:r>
      <w:r w:rsidRPr="002843A5">
        <w:rPr>
          <w:rFonts w:eastAsia="Times New Roman" w:cs="Arial"/>
          <w:sz w:val="20"/>
          <w:szCs w:val="20"/>
          <w:lang w:eastAsia="es-ES"/>
        </w:rPr>
        <w:t xml:space="preserve"> se afectará el </w:t>
      </w:r>
      <w:r w:rsidRPr="002843A5">
        <w:rPr>
          <w:rFonts w:eastAsia="Times New Roman" w:cs="Times New Roman"/>
          <w:iCs/>
          <w:sz w:val="20"/>
          <w:szCs w:val="20"/>
          <w:lang w:val="es-ES_tradnl" w:eastAsia="es-ES"/>
        </w:rPr>
        <w:t xml:space="preserve">presupuesto del </w:t>
      </w:r>
      <w:r w:rsidR="00DB1CAF">
        <w:rPr>
          <w:rFonts w:eastAsia="Times New Roman" w:cs="Times New Roman"/>
          <w:b/>
          <w:iCs/>
          <w:sz w:val="20"/>
          <w:szCs w:val="20"/>
          <w:lang w:val="es-ES_tradnl" w:eastAsia="es-ES"/>
        </w:rPr>
        <w:t>ejercicio fiscal de 2025</w:t>
      </w:r>
      <w:r w:rsidRPr="002843A5">
        <w:rPr>
          <w:rFonts w:eastAsia="Times New Roman" w:cs="Times New Roman"/>
          <w:iCs/>
          <w:sz w:val="20"/>
          <w:szCs w:val="20"/>
          <w:lang w:val="es-ES_tradnl" w:eastAsia="es-ES"/>
        </w:rPr>
        <w:t>,</w:t>
      </w:r>
      <w:r w:rsidRPr="002843A5">
        <w:rPr>
          <w:rFonts w:eastAsia="Times New Roman" w:cs="Arial"/>
          <w:sz w:val="20"/>
          <w:szCs w:val="20"/>
          <w:lang w:val="es-ES_tradnl" w:eastAsia="es-ES"/>
        </w:rPr>
        <w:t xml:space="preserve"> </w:t>
      </w:r>
      <w:r w:rsidRPr="002843A5">
        <w:rPr>
          <w:rFonts w:eastAsia="Times New Roman" w:cs="Arial"/>
          <w:sz w:val="20"/>
          <w:szCs w:val="20"/>
          <w:lang w:eastAsia="es-ES"/>
        </w:rPr>
        <w:t xml:space="preserve">contando con la autorización </w:t>
      </w:r>
      <w:r w:rsidRPr="001839E9">
        <w:rPr>
          <w:rFonts w:eastAsia="Times New Roman" w:cs="Arial"/>
          <w:sz w:val="20"/>
          <w:szCs w:val="20"/>
          <w:lang w:eastAsia="es-ES"/>
        </w:rPr>
        <w:t xml:space="preserve">respectiva para tales efectos mediante </w:t>
      </w:r>
      <w:r w:rsidR="00E164B4">
        <w:rPr>
          <w:rFonts w:eastAsia="Times New Roman" w:cs="Arial"/>
          <w:sz w:val="20"/>
          <w:szCs w:val="20"/>
          <w:lang w:eastAsia="es-ES"/>
        </w:rPr>
        <w:t>los</w:t>
      </w:r>
      <w:r w:rsidRPr="001839E9">
        <w:rPr>
          <w:rFonts w:eastAsia="Times New Roman" w:cs="Arial"/>
          <w:sz w:val="20"/>
          <w:szCs w:val="20"/>
          <w:lang w:eastAsia="es-ES"/>
        </w:rPr>
        <w:t xml:space="preserve"> oficio</w:t>
      </w:r>
      <w:r w:rsidR="00E164B4">
        <w:rPr>
          <w:rFonts w:eastAsia="Times New Roman" w:cs="Arial"/>
          <w:sz w:val="20"/>
          <w:szCs w:val="20"/>
          <w:lang w:eastAsia="es-ES"/>
        </w:rPr>
        <w:t>s</w:t>
      </w:r>
      <w:r w:rsidRPr="001839E9">
        <w:rPr>
          <w:rFonts w:eastAsia="Times New Roman" w:cs="Arial"/>
          <w:sz w:val="20"/>
          <w:szCs w:val="20"/>
          <w:lang w:eastAsia="es-ES"/>
        </w:rPr>
        <w:t xml:space="preserve"> de suficiencia</w:t>
      </w:r>
      <w:r w:rsidR="004606DA">
        <w:rPr>
          <w:rFonts w:eastAsia="Times New Roman" w:cs="Arial"/>
          <w:sz w:val="20"/>
          <w:szCs w:val="20"/>
          <w:lang w:eastAsia="es-ES"/>
        </w:rPr>
        <w:t xml:space="preserve"> presupuestal</w:t>
      </w:r>
      <w:r w:rsidRPr="001839E9">
        <w:rPr>
          <w:rFonts w:eastAsia="Times New Roman" w:cs="Arial"/>
          <w:sz w:val="20"/>
          <w:szCs w:val="20"/>
          <w:lang w:eastAsia="es-ES"/>
        </w:rPr>
        <w:t xml:space="preserve"> </w:t>
      </w:r>
      <w:r w:rsidRPr="00C67860">
        <w:rPr>
          <w:rFonts w:eastAsia="Times New Roman" w:cs="Arial"/>
          <w:b/>
          <w:sz w:val="20"/>
          <w:szCs w:val="20"/>
          <w:lang w:eastAsia="es-ES"/>
        </w:rPr>
        <w:t>No</w:t>
      </w:r>
      <w:r w:rsidRPr="00C67860">
        <w:rPr>
          <w:rFonts w:eastAsia="Times New Roman" w:cs="Arial"/>
          <w:sz w:val="20"/>
          <w:szCs w:val="20"/>
          <w:lang w:eastAsia="es-ES"/>
        </w:rPr>
        <w:t xml:space="preserve">. </w:t>
      </w:r>
      <w:r w:rsidR="00E164B4">
        <w:rPr>
          <w:rFonts w:eastAsia="Times New Roman" w:cs="Arial"/>
          <w:b/>
          <w:sz w:val="20"/>
          <w:szCs w:val="20"/>
          <w:lang w:eastAsia="es-ES"/>
        </w:rPr>
        <w:t>DC/PPS/181/</w:t>
      </w:r>
      <w:r w:rsidR="00DB1CAF">
        <w:rPr>
          <w:rFonts w:eastAsia="Times New Roman" w:cs="Arial"/>
          <w:b/>
          <w:sz w:val="20"/>
          <w:szCs w:val="20"/>
          <w:lang w:eastAsia="es-ES"/>
        </w:rPr>
        <w:t>2025</w:t>
      </w:r>
      <w:r w:rsidR="002F3F9E">
        <w:rPr>
          <w:rFonts w:eastAsia="Times New Roman" w:cs="Arial"/>
          <w:b/>
          <w:sz w:val="20"/>
          <w:szCs w:val="20"/>
          <w:lang w:eastAsia="es-ES"/>
        </w:rPr>
        <w:t xml:space="preserve"> </w:t>
      </w:r>
      <w:r w:rsidR="00A83F15" w:rsidRPr="00C67860">
        <w:rPr>
          <w:rFonts w:eastAsia="Times New Roman" w:cs="Arial"/>
          <w:sz w:val="20"/>
          <w:szCs w:val="20"/>
          <w:lang w:eastAsia="es-ES"/>
        </w:rPr>
        <w:t xml:space="preserve">de fecha </w:t>
      </w:r>
      <w:r w:rsidR="00DB1CAF">
        <w:rPr>
          <w:rFonts w:eastAsia="Times New Roman" w:cs="Arial"/>
          <w:b/>
          <w:sz w:val="20"/>
          <w:szCs w:val="20"/>
          <w:lang w:eastAsia="es-ES"/>
        </w:rPr>
        <w:t>22</w:t>
      </w:r>
      <w:r w:rsidR="002F3F9E">
        <w:rPr>
          <w:rFonts w:eastAsia="Times New Roman" w:cs="Arial"/>
          <w:b/>
          <w:sz w:val="20"/>
          <w:szCs w:val="20"/>
          <w:lang w:eastAsia="es-ES"/>
        </w:rPr>
        <w:t xml:space="preserve"> </w:t>
      </w:r>
      <w:r w:rsidR="00533B10" w:rsidRPr="00C67860">
        <w:rPr>
          <w:rFonts w:eastAsia="Times New Roman" w:cs="Arial"/>
          <w:b/>
          <w:sz w:val="20"/>
          <w:szCs w:val="20"/>
          <w:lang w:eastAsia="es-ES"/>
        </w:rPr>
        <w:t xml:space="preserve">de </w:t>
      </w:r>
      <w:r w:rsidR="00DB1CAF">
        <w:rPr>
          <w:rFonts w:eastAsia="Times New Roman" w:cs="Arial"/>
          <w:b/>
          <w:sz w:val="20"/>
          <w:szCs w:val="20"/>
          <w:lang w:eastAsia="es-ES"/>
        </w:rPr>
        <w:t>septiembre de 2025</w:t>
      </w:r>
      <w:r w:rsidR="00595286">
        <w:rPr>
          <w:rFonts w:eastAsia="Times New Roman" w:cs="Arial"/>
          <w:b/>
          <w:sz w:val="20"/>
          <w:szCs w:val="20"/>
          <w:lang w:eastAsia="es-ES"/>
        </w:rPr>
        <w:t>;</w:t>
      </w:r>
      <w:r w:rsidR="00E164B4">
        <w:rPr>
          <w:rFonts w:eastAsia="Times New Roman" w:cs="Arial"/>
          <w:b/>
          <w:sz w:val="20"/>
          <w:szCs w:val="20"/>
          <w:lang w:eastAsia="es-ES"/>
        </w:rPr>
        <w:t xml:space="preserve"> DC/PPS/194/2025 </w:t>
      </w:r>
      <w:r w:rsidR="00E164B4" w:rsidRPr="00C67860">
        <w:rPr>
          <w:rFonts w:eastAsia="Times New Roman" w:cs="Arial"/>
          <w:sz w:val="20"/>
          <w:szCs w:val="20"/>
          <w:lang w:eastAsia="es-ES"/>
        </w:rPr>
        <w:t xml:space="preserve">de fecha </w:t>
      </w:r>
      <w:r w:rsidR="00595286">
        <w:rPr>
          <w:rFonts w:eastAsia="Times New Roman" w:cs="Arial"/>
          <w:b/>
          <w:sz w:val="20"/>
          <w:szCs w:val="20"/>
          <w:lang w:eastAsia="es-ES"/>
        </w:rPr>
        <w:t>2 de octubre de 2025;</w:t>
      </w:r>
      <w:r w:rsidR="00E164B4">
        <w:rPr>
          <w:rFonts w:eastAsia="Times New Roman" w:cs="Arial"/>
          <w:b/>
          <w:sz w:val="20"/>
          <w:szCs w:val="20"/>
          <w:lang w:eastAsia="es-ES"/>
        </w:rPr>
        <w:t xml:space="preserve"> DC/PPS/198/2025 </w:t>
      </w:r>
      <w:r w:rsidR="00E164B4" w:rsidRPr="00C67860">
        <w:rPr>
          <w:rFonts w:eastAsia="Times New Roman" w:cs="Arial"/>
          <w:sz w:val="20"/>
          <w:szCs w:val="20"/>
          <w:lang w:eastAsia="es-ES"/>
        </w:rPr>
        <w:t xml:space="preserve">de fecha </w:t>
      </w:r>
      <w:r w:rsidR="00595286">
        <w:rPr>
          <w:rFonts w:eastAsia="Times New Roman" w:cs="Arial"/>
          <w:b/>
          <w:sz w:val="20"/>
          <w:szCs w:val="20"/>
          <w:lang w:eastAsia="es-ES"/>
        </w:rPr>
        <w:t>6 de octubre de 2025;</w:t>
      </w:r>
      <w:r w:rsidR="00E164B4">
        <w:rPr>
          <w:rFonts w:eastAsia="Times New Roman" w:cs="Arial"/>
          <w:b/>
          <w:sz w:val="20"/>
          <w:szCs w:val="20"/>
          <w:lang w:eastAsia="es-ES"/>
        </w:rPr>
        <w:t xml:space="preserve"> DC/PPS/199/2025 </w:t>
      </w:r>
      <w:r w:rsidR="00E164B4" w:rsidRPr="00C67860">
        <w:rPr>
          <w:rFonts w:eastAsia="Times New Roman" w:cs="Arial"/>
          <w:sz w:val="20"/>
          <w:szCs w:val="20"/>
          <w:lang w:eastAsia="es-ES"/>
        </w:rPr>
        <w:t xml:space="preserve">de fecha </w:t>
      </w:r>
      <w:r w:rsidR="00595286">
        <w:rPr>
          <w:rFonts w:eastAsia="Times New Roman" w:cs="Arial"/>
          <w:b/>
          <w:sz w:val="20"/>
          <w:szCs w:val="20"/>
          <w:lang w:eastAsia="es-ES"/>
        </w:rPr>
        <w:t>7 de octubre de 2025;</w:t>
      </w:r>
      <w:r w:rsidR="00E164B4">
        <w:rPr>
          <w:rFonts w:eastAsia="Times New Roman" w:cs="Arial"/>
          <w:b/>
          <w:sz w:val="20"/>
          <w:szCs w:val="20"/>
          <w:lang w:eastAsia="es-ES"/>
        </w:rPr>
        <w:t xml:space="preserve"> DC/PPS/202/2025 y DC/PPS/203/2025 </w:t>
      </w:r>
      <w:r w:rsidR="00E164B4" w:rsidRPr="00C67860">
        <w:rPr>
          <w:rFonts w:eastAsia="Times New Roman" w:cs="Arial"/>
          <w:sz w:val="20"/>
          <w:szCs w:val="20"/>
          <w:lang w:eastAsia="es-ES"/>
        </w:rPr>
        <w:t xml:space="preserve">de fecha </w:t>
      </w:r>
      <w:r w:rsidR="00595286">
        <w:rPr>
          <w:rFonts w:eastAsia="Times New Roman" w:cs="Arial"/>
          <w:b/>
          <w:sz w:val="20"/>
          <w:szCs w:val="20"/>
          <w:lang w:eastAsia="es-ES"/>
        </w:rPr>
        <w:t>14 de octubre de 2025; DC/PPS/217</w:t>
      </w:r>
      <w:r w:rsidR="00E164B4">
        <w:rPr>
          <w:rFonts w:eastAsia="Times New Roman" w:cs="Arial"/>
          <w:b/>
          <w:sz w:val="20"/>
          <w:szCs w:val="20"/>
          <w:lang w:eastAsia="es-ES"/>
        </w:rPr>
        <w:t>/2025</w:t>
      </w:r>
      <w:r w:rsidR="00595286">
        <w:rPr>
          <w:rFonts w:eastAsia="Times New Roman" w:cs="Arial"/>
          <w:b/>
          <w:sz w:val="20"/>
          <w:szCs w:val="20"/>
          <w:lang w:eastAsia="es-ES"/>
        </w:rPr>
        <w:t>, DC/PPS/218/2025 y DC/PPS/219/2025</w:t>
      </w:r>
      <w:r w:rsidR="00E164B4">
        <w:rPr>
          <w:rFonts w:eastAsia="Times New Roman" w:cs="Arial"/>
          <w:b/>
          <w:sz w:val="20"/>
          <w:szCs w:val="20"/>
          <w:lang w:eastAsia="es-ES"/>
        </w:rPr>
        <w:t xml:space="preserve"> </w:t>
      </w:r>
      <w:r w:rsidR="00E164B4"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28 de octubre de 2025; DC/PPS/221/2025, DC/PPS/222/2025, DC/PPS/223/2025, DC/PPS/224/2025, DC/PPS/228/2025    y DC/PPS/229/2025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30 de octubre de 2025; DC/PPS/230/2025, DC/PPS/231/2025, DC/PPS/232/2025, DC/PPS/233/2025 y DC/PPS/234/2025 </w:t>
      </w:r>
      <w:r w:rsidR="00595286" w:rsidRPr="00C67860">
        <w:rPr>
          <w:rFonts w:eastAsia="Times New Roman" w:cs="Arial"/>
          <w:sz w:val="20"/>
          <w:szCs w:val="20"/>
          <w:lang w:eastAsia="es-ES"/>
        </w:rPr>
        <w:t xml:space="preserve">de fecha </w:t>
      </w:r>
      <w:r w:rsidR="00595286" w:rsidRPr="00595286">
        <w:rPr>
          <w:rFonts w:eastAsia="Times New Roman" w:cs="Arial"/>
          <w:b/>
          <w:sz w:val="20"/>
          <w:szCs w:val="20"/>
          <w:lang w:eastAsia="es-ES"/>
        </w:rPr>
        <w:t>31 de</w:t>
      </w:r>
      <w:r w:rsidR="00595286">
        <w:rPr>
          <w:rFonts w:eastAsia="Times New Roman" w:cs="Arial"/>
          <w:b/>
          <w:sz w:val="20"/>
          <w:szCs w:val="20"/>
          <w:lang w:eastAsia="es-ES"/>
        </w:rPr>
        <w:t xml:space="preserve"> octubre de 2025; DC/PPS/237/2025, DC/PPS/238/2025, DC/PPS/239/2025, DC/PPS/240/2025, DC/PPS/241/2025, DC/PPS/242/2025, DC/PPS/243/2025 y DC/PPS/244/2025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4 de </w:t>
      </w:r>
      <w:r w:rsidR="004B3BB6">
        <w:rPr>
          <w:rFonts w:eastAsia="Times New Roman" w:cs="Arial"/>
          <w:b/>
          <w:sz w:val="20"/>
          <w:szCs w:val="20"/>
          <w:lang w:eastAsia="es-ES"/>
        </w:rPr>
        <w:t>noviembre</w:t>
      </w:r>
      <w:r w:rsidR="00595286">
        <w:rPr>
          <w:rFonts w:eastAsia="Times New Roman" w:cs="Arial"/>
          <w:b/>
          <w:sz w:val="20"/>
          <w:szCs w:val="20"/>
          <w:lang w:eastAsia="es-ES"/>
        </w:rPr>
        <w:t xml:space="preserve"> de 2025; DC/PPS/245/2025, DC/PPS/246/2025, DC/PPS/247/2025 y DC/PPS/248/2025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5 de noviembre de 2025;</w:t>
      </w:r>
      <w:r w:rsidR="00F4385F">
        <w:rPr>
          <w:rFonts w:eastAsia="Times New Roman" w:cs="Arial"/>
          <w:b/>
          <w:sz w:val="20"/>
          <w:szCs w:val="20"/>
          <w:lang w:eastAsia="es-ES"/>
        </w:rPr>
        <w:t xml:space="preserve"> </w:t>
      </w:r>
      <w:r w:rsidRPr="001839E9">
        <w:rPr>
          <w:rFonts w:eastAsia="Times New Roman" w:cs="Arial"/>
          <w:sz w:val="20"/>
          <w:szCs w:val="20"/>
          <w:lang w:eastAsia="es-ES"/>
        </w:rPr>
        <w:t>emitido</w:t>
      </w:r>
      <w:r w:rsidR="00595286">
        <w:rPr>
          <w:rFonts w:eastAsia="Times New Roman" w:cs="Arial"/>
          <w:sz w:val="20"/>
          <w:szCs w:val="20"/>
          <w:lang w:eastAsia="es-ES"/>
        </w:rPr>
        <w:t>s</w:t>
      </w:r>
      <w:r w:rsidRPr="001839E9">
        <w:rPr>
          <w:rFonts w:eastAsia="Times New Roman" w:cs="Arial"/>
          <w:sz w:val="20"/>
          <w:szCs w:val="20"/>
          <w:lang w:eastAsia="es-ES"/>
        </w:rPr>
        <w:t xml:space="preserve"> por</w:t>
      </w:r>
      <w:r w:rsidRPr="002843A5">
        <w:rPr>
          <w:rFonts w:eastAsia="Times New Roman" w:cs="Arial"/>
          <w:sz w:val="20"/>
          <w:szCs w:val="20"/>
          <w:lang w:eastAsia="es-ES"/>
        </w:rPr>
        <w:t xml:space="preserve"> </w:t>
      </w:r>
      <w:r w:rsidR="00664496">
        <w:rPr>
          <w:rFonts w:eastAsia="Times New Roman" w:cs="Arial"/>
          <w:sz w:val="20"/>
          <w:szCs w:val="20"/>
          <w:lang w:eastAsia="es-ES"/>
        </w:rPr>
        <w:t xml:space="preserve">la C. Jefa del </w:t>
      </w:r>
      <w:r w:rsidRPr="002843A5">
        <w:rPr>
          <w:rFonts w:eastAsia="Times New Roman" w:cs="Arial"/>
          <w:sz w:val="20"/>
          <w:szCs w:val="20"/>
          <w:lang w:eastAsia="es-ES"/>
        </w:rPr>
        <w:t>Departamento de Contabilidad con la autorización del Director Administrativo de la Universidad Autónoma de Chihuahua.</w:t>
      </w:r>
    </w:p>
    <w:p w:rsidR="00D54952" w:rsidRPr="002843A5" w:rsidRDefault="00D54952" w:rsidP="00B57837">
      <w:pPr>
        <w:spacing w:after="0" w:line="276" w:lineRule="auto"/>
        <w:jc w:val="both"/>
        <w:rPr>
          <w:rFonts w:eastAsia="Times New Roman" w:cs="Arial"/>
          <w:sz w:val="20"/>
          <w:szCs w:val="20"/>
          <w:lang w:eastAsia="es-ES"/>
        </w:rPr>
      </w:pPr>
    </w:p>
    <w:p w:rsidR="00B57837" w:rsidRPr="002843A5" w:rsidRDefault="00B57837" w:rsidP="00B57837">
      <w:pPr>
        <w:numPr>
          <w:ilvl w:val="0"/>
          <w:numId w:val="8"/>
        </w:numPr>
        <w:spacing w:after="0" w:line="276" w:lineRule="auto"/>
        <w:ind w:left="709"/>
        <w:contextualSpacing/>
        <w:jc w:val="both"/>
        <w:outlineLvl w:val="2"/>
        <w:rPr>
          <w:rFonts w:eastAsia="Times New Roman" w:cs="Arial"/>
          <w:b/>
          <w:sz w:val="20"/>
          <w:szCs w:val="20"/>
          <w:lang w:val="es-ES_tradnl" w:eastAsia="es-ES"/>
        </w:rPr>
      </w:pPr>
      <w:bookmarkStart w:id="4" w:name="_Toc213401215"/>
      <w:r w:rsidRPr="002843A5">
        <w:rPr>
          <w:rFonts w:eastAsia="Times New Roman" w:cs="Arial"/>
          <w:b/>
          <w:sz w:val="20"/>
          <w:szCs w:val="20"/>
          <w:lang w:val="es-ES_tradnl" w:eastAsia="es-ES"/>
        </w:rPr>
        <w:lastRenderedPageBreak/>
        <w:t>IDIOMA DE LAS PROPUESTAS</w:t>
      </w:r>
      <w:bookmarkEnd w:id="4"/>
    </w:p>
    <w:p w:rsidR="00B57837" w:rsidRPr="002843A5" w:rsidRDefault="00B57837" w:rsidP="00B57837">
      <w:pPr>
        <w:spacing w:after="0" w:line="276" w:lineRule="auto"/>
        <w:jc w:val="both"/>
        <w:rPr>
          <w:rFonts w:eastAsia="Times New Roman" w:cs="Arial"/>
          <w:b/>
          <w:sz w:val="20"/>
          <w:szCs w:val="20"/>
          <w:lang w:val="es-ES_tradnl" w:eastAsia="es-ES"/>
        </w:rPr>
      </w:pPr>
    </w:p>
    <w:p w:rsidR="00B57837"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Todas las propuestas y documentos presentados en las diversas etapas de la presentación de la licitación deberán presentarse en idioma español. Tratándose de folletos y anexos técnicos que se encuentren en un idioma diverso al español, deberá anexarse a los mismos la traducción correspondiente.</w:t>
      </w:r>
    </w:p>
    <w:p w:rsidR="00595286" w:rsidRDefault="00595286" w:rsidP="00B57837">
      <w:pPr>
        <w:spacing w:after="0" w:line="276" w:lineRule="auto"/>
        <w:jc w:val="both"/>
        <w:rPr>
          <w:rFonts w:eastAsia="Times New Roman" w:cs="Arial"/>
          <w:sz w:val="20"/>
          <w:szCs w:val="20"/>
          <w:lang w:val="es-ES_tradnl" w:eastAsia="es-ES"/>
        </w:rPr>
      </w:pPr>
    </w:p>
    <w:p w:rsidR="00B57837" w:rsidRPr="002843A5" w:rsidRDefault="00B57837" w:rsidP="00B57837">
      <w:pPr>
        <w:numPr>
          <w:ilvl w:val="0"/>
          <w:numId w:val="8"/>
        </w:numPr>
        <w:spacing w:after="0" w:line="276" w:lineRule="auto"/>
        <w:ind w:left="709"/>
        <w:contextualSpacing/>
        <w:jc w:val="both"/>
        <w:outlineLvl w:val="2"/>
        <w:rPr>
          <w:rFonts w:eastAsia="Times New Roman" w:cs="Arial"/>
          <w:b/>
          <w:sz w:val="20"/>
          <w:szCs w:val="20"/>
          <w:lang w:val="es-ES_tradnl" w:eastAsia="es-ES"/>
        </w:rPr>
      </w:pPr>
      <w:bookmarkStart w:id="5" w:name="_Toc213401216"/>
      <w:r w:rsidRPr="002843A5">
        <w:rPr>
          <w:rFonts w:eastAsia="Times New Roman" w:cs="Arial"/>
          <w:b/>
          <w:sz w:val="20"/>
          <w:szCs w:val="20"/>
          <w:lang w:val="es-ES_tradnl" w:eastAsia="es-ES"/>
        </w:rPr>
        <w:t>ORIGEN DEL RECURSO</w:t>
      </w:r>
      <w:bookmarkEnd w:id="5"/>
    </w:p>
    <w:p w:rsidR="00B57837" w:rsidRPr="002843A5" w:rsidRDefault="00B57837" w:rsidP="00B57837">
      <w:pPr>
        <w:spacing w:after="0" w:line="276" w:lineRule="auto"/>
        <w:jc w:val="both"/>
        <w:rPr>
          <w:rFonts w:eastAsia="Times New Roman" w:cs="Arial"/>
          <w:b/>
          <w:sz w:val="20"/>
          <w:szCs w:val="20"/>
          <w:u w:val="single"/>
          <w:lang w:val="es-ES_tradnl" w:eastAsia="es-ES"/>
        </w:rPr>
      </w:pPr>
    </w:p>
    <w:p w:rsidR="00B57837" w:rsidRPr="002843A5" w:rsidRDefault="00B57837" w:rsidP="00B57837">
      <w:pPr>
        <w:spacing w:after="0" w:line="276" w:lineRule="auto"/>
        <w:jc w:val="both"/>
        <w:rPr>
          <w:rFonts w:eastAsia="Times New Roman" w:cs="Arial"/>
          <w:sz w:val="20"/>
          <w:szCs w:val="20"/>
          <w:lang w:eastAsia="es-ES"/>
        </w:rPr>
      </w:pPr>
      <w:r w:rsidRPr="002843A5">
        <w:rPr>
          <w:rFonts w:eastAsia="Times New Roman" w:cs="Arial"/>
          <w:sz w:val="20"/>
          <w:szCs w:val="20"/>
          <w:lang w:val="es-ES_tradnl" w:eastAsia="es-ES"/>
        </w:rPr>
        <w:t xml:space="preserve">Se cuenta con la disponibilidad presupuestaria para el objeto de la presente licitación, la cual será cubierta con </w:t>
      </w:r>
      <w:r w:rsidR="00226CBF">
        <w:rPr>
          <w:rFonts w:eastAsia="Times New Roman" w:cs="Arial"/>
          <w:sz w:val="20"/>
          <w:szCs w:val="20"/>
          <w:lang w:val="es-ES_tradnl" w:eastAsia="es-ES"/>
        </w:rPr>
        <w:t xml:space="preserve">los recursos señalados </w:t>
      </w:r>
      <w:r w:rsidR="00595286" w:rsidRPr="001839E9">
        <w:rPr>
          <w:rFonts w:eastAsia="Times New Roman" w:cs="Arial"/>
          <w:sz w:val="20"/>
          <w:szCs w:val="20"/>
          <w:lang w:eastAsia="es-ES"/>
        </w:rPr>
        <w:t xml:space="preserve">mediante </w:t>
      </w:r>
      <w:r w:rsidR="00595286">
        <w:rPr>
          <w:rFonts w:eastAsia="Times New Roman" w:cs="Arial"/>
          <w:sz w:val="20"/>
          <w:szCs w:val="20"/>
          <w:lang w:eastAsia="es-ES"/>
        </w:rPr>
        <w:t>los</w:t>
      </w:r>
      <w:r w:rsidR="00595286" w:rsidRPr="001839E9">
        <w:rPr>
          <w:rFonts w:eastAsia="Times New Roman" w:cs="Arial"/>
          <w:sz w:val="20"/>
          <w:szCs w:val="20"/>
          <w:lang w:eastAsia="es-ES"/>
        </w:rPr>
        <w:t xml:space="preserve"> oficio</w:t>
      </w:r>
      <w:r w:rsidR="00595286">
        <w:rPr>
          <w:rFonts w:eastAsia="Times New Roman" w:cs="Arial"/>
          <w:sz w:val="20"/>
          <w:szCs w:val="20"/>
          <w:lang w:eastAsia="es-ES"/>
        </w:rPr>
        <w:t>s</w:t>
      </w:r>
      <w:r w:rsidR="00595286" w:rsidRPr="001839E9">
        <w:rPr>
          <w:rFonts w:eastAsia="Times New Roman" w:cs="Arial"/>
          <w:sz w:val="20"/>
          <w:szCs w:val="20"/>
          <w:lang w:eastAsia="es-ES"/>
        </w:rPr>
        <w:t xml:space="preserve"> de suficiencia</w:t>
      </w:r>
      <w:r w:rsidR="00595286">
        <w:rPr>
          <w:rFonts w:eastAsia="Times New Roman" w:cs="Arial"/>
          <w:sz w:val="20"/>
          <w:szCs w:val="20"/>
          <w:lang w:eastAsia="es-ES"/>
        </w:rPr>
        <w:t xml:space="preserve"> presupuestal</w:t>
      </w:r>
      <w:r w:rsidR="00595286" w:rsidRPr="001839E9">
        <w:rPr>
          <w:rFonts w:eastAsia="Times New Roman" w:cs="Arial"/>
          <w:sz w:val="20"/>
          <w:szCs w:val="20"/>
          <w:lang w:eastAsia="es-ES"/>
        </w:rPr>
        <w:t xml:space="preserve"> </w:t>
      </w:r>
      <w:r w:rsidR="00595286" w:rsidRPr="00C67860">
        <w:rPr>
          <w:rFonts w:eastAsia="Times New Roman" w:cs="Arial"/>
          <w:b/>
          <w:sz w:val="20"/>
          <w:szCs w:val="20"/>
          <w:lang w:eastAsia="es-ES"/>
        </w:rPr>
        <w:t>No</w:t>
      </w:r>
      <w:r w:rsidR="00595286" w:rsidRPr="00C67860">
        <w:rPr>
          <w:rFonts w:eastAsia="Times New Roman" w:cs="Arial"/>
          <w:sz w:val="20"/>
          <w:szCs w:val="20"/>
          <w:lang w:eastAsia="es-ES"/>
        </w:rPr>
        <w:t xml:space="preserve">. </w:t>
      </w:r>
      <w:r w:rsidR="00595286">
        <w:rPr>
          <w:rFonts w:eastAsia="Times New Roman" w:cs="Arial"/>
          <w:b/>
          <w:sz w:val="20"/>
          <w:szCs w:val="20"/>
          <w:lang w:eastAsia="es-ES"/>
        </w:rPr>
        <w:t xml:space="preserve">DC/PPS/181/2025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22 </w:t>
      </w:r>
      <w:r w:rsidR="00595286" w:rsidRPr="00C67860">
        <w:rPr>
          <w:rFonts w:eastAsia="Times New Roman" w:cs="Arial"/>
          <w:b/>
          <w:sz w:val="20"/>
          <w:szCs w:val="20"/>
          <w:lang w:eastAsia="es-ES"/>
        </w:rPr>
        <w:t xml:space="preserve">de </w:t>
      </w:r>
      <w:r w:rsidR="00595286">
        <w:rPr>
          <w:rFonts w:eastAsia="Times New Roman" w:cs="Arial"/>
          <w:b/>
          <w:sz w:val="20"/>
          <w:szCs w:val="20"/>
          <w:lang w:eastAsia="es-ES"/>
        </w:rPr>
        <w:t xml:space="preserve">septiembre de 2025; DC/PPS/194/2025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2 de octubre de 2025; DC/PPS/198/2025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6 de octubre de 2025; DC/PPS/199/2025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7 de octubre de 2025; DC/PPS/202/2025 y DC/PPS/203/2025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14 de octubre de 2025; DC/PPS/217/2025, DC/PPS/218/2025 y DC/PPS/219/2025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28 de octubre de 2025; DC/PPS/221/2025, DC/PPS/222/2025, DC/PPS/223/2025, DC/PPS/224/2025, DC/PPS/228/2025    y DC/PPS/229/2025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30 de octubre de 2025; DC/PPS/230/2025, DC/PPS/231/2025, DC/PPS/232/2025, DC/PPS/233/2025 y DC/PPS/234/2025 </w:t>
      </w:r>
      <w:r w:rsidR="00595286" w:rsidRPr="00C67860">
        <w:rPr>
          <w:rFonts w:eastAsia="Times New Roman" w:cs="Arial"/>
          <w:sz w:val="20"/>
          <w:szCs w:val="20"/>
          <w:lang w:eastAsia="es-ES"/>
        </w:rPr>
        <w:t xml:space="preserve">de fecha </w:t>
      </w:r>
      <w:r w:rsidR="00595286" w:rsidRPr="00595286">
        <w:rPr>
          <w:rFonts w:eastAsia="Times New Roman" w:cs="Arial"/>
          <w:b/>
          <w:sz w:val="20"/>
          <w:szCs w:val="20"/>
          <w:lang w:eastAsia="es-ES"/>
        </w:rPr>
        <w:t>31 de</w:t>
      </w:r>
      <w:r w:rsidR="00595286">
        <w:rPr>
          <w:rFonts w:eastAsia="Times New Roman" w:cs="Arial"/>
          <w:b/>
          <w:sz w:val="20"/>
          <w:szCs w:val="20"/>
          <w:lang w:eastAsia="es-ES"/>
        </w:rPr>
        <w:t xml:space="preserve"> octubre de 2025; DC/PPS/237/2025, DC/PPS/238/2025, DC/PPS/239/2025, DC/PPS/240/2025, DC/PPS/241/2025, DC/PPS/242/2025, DC/PPS/243/2025 y DC/PPS/244/2025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4 de </w:t>
      </w:r>
      <w:r w:rsidR="004B3BB6">
        <w:rPr>
          <w:rFonts w:eastAsia="Times New Roman" w:cs="Arial"/>
          <w:b/>
          <w:sz w:val="20"/>
          <w:szCs w:val="20"/>
          <w:lang w:eastAsia="es-ES"/>
        </w:rPr>
        <w:t xml:space="preserve">noviembre </w:t>
      </w:r>
      <w:r w:rsidR="00595286">
        <w:rPr>
          <w:rFonts w:eastAsia="Times New Roman" w:cs="Arial"/>
          <w:b/>
          <w:sz w:val="20"/>
          <w:szCs w:val="20"/>
          <w:lang w:eastAsia="es-ES"/>
        </w:rPr>
        <w:t xml:space="preserve">de 2025; DC/PPS/245/2025, DC/PPS/246/2025, DC/PPS/247/2025 y DC/PPS/248/2025 </w:t>
      </w:r>
      <w:r w:rsidR="00595286" w:rsidRPr="00C67860">
        <w:rPr>
          <w:rFonts w:eastAsia="Times New Roman" w:cs="Arial"/>
          <w:sz w:val="20"/>
          <w:szCs w:val="20"/>
          <w:lang w:eastAsia="es-ES"/>
        </w:rPr>
        <w:t xml:space="preserve">de fecha </w:t>
      </w:r>
      <w:r w:rsidR="00595286">
        <w:rPr>
          <w:rFonts w:eastAsia="Times New Roman" w:cs="Arial"/>
          <w:b/>
          <w:sz w:val="20"/>
          <w:szCs w:val="20"/>
          <w:lang w:eastAsia="es-ES"/>
        </w:rPr>
        <w:t xml:space="preserve">5 de noviembre de 2025; </w:t>
      </w:r>
      <w:r w:rsidR="00595286" w:rsidRPr="001839E9">
        <w:rPr>
          <w:rFonts w:eastAsia="Times New Roman" w:cs="Arial"/>
          <w:sz w:val="20"/>
          <w:szCs w:val="20"/>
          <w:lang w:eastAsia="es-ES"/>
        </w:rPr>
        <w:t>emitido</w:t>
      </w:r>
      <w:r w:rsidR="00595286">
        <w:rPr>
          <w:rFonts w:eastAsia="Times New Roman" w:cs="Arial"/>
          <w:sz w:val="20"/>
          <w:szCs w:val="20"/>
          <w:lang w:eastAsia="es-ES"/>
        </w:rPr>
        <w:t>s</w:t>
      </w:r>
      <w:r w:rsidR="00595286" w:rsidRPr="001839E9">
        <w:rPr>
          <w:rFonts w:eastAsia="Times New Roman" w:cs="Arial"/>
          <w:sz w:val="20"/>
          <w:szCs w:val="20"/>
          <w:lang w:eastAsia="es-ES"/>
        </w:rPr>
        <w:t xml:space="preserve"> por</w:t>
      </w:r>
      <w:r w:rsidR="00595286" w:rsidRPr="002843A5">
        <w:rPr>
          <w:rFonts w:eastAsia="Times New Roman" w:cs="Arial"/>
          <w:sz w:val="20"/>
          <w:szCs w:val="20"/>
          <w:lang w:eastAsia="es-ES"/>
        </w:rPr>
        <w:t xml:space="preserve"> </w:t>
      </w:r>
      <w:r w:rsidR="00595286">
        <w:rPr>
          <w:rFonts w:eastAsia="Times New Roman" w:cs="Arial"/>
          <w:sz w:val="20"/>
          <w:szCs w:val="20"/>
          <w:lang w:eastAsia="es-ES"/>
        </w:rPr>
        <w:t xml:space="preserve">la C. Jefa del </w:t>
      </w:r>
      <w:r w:rsidR="00595286" w:rsidRPr="002843A5">
        <w:rPr>
          <w:rFonts w:eastAsia="Times New Roman" w:cs="Arial"/>
          <w:sz w:val="20"/>
          <w:szCs w:val="20"/>
          <w:lang w:eastAsia="es-ES"/>
        </w:rPr>
        <w:t xml:space="preserve">Departamento de Contabilidad con la autorización del Director Administrativo de </w:t>
      </w:r>
      <w:r w:rsidR="00595286">
        <w:rPr>
          <w:rFonts w:eastAsia="Times New Roman" w:cs="Arial"/>
          <w:sz w:val="20"/>
          <w:szCs w:val="20"/>
          <w:lang w:eastAsia="es-ES"/>
        </w:rPr>
        <w:t>esta Universidad</w:t>
      </w:r>
      <w:r w:rsidRPr="002843A5">
        <w:rPr>
          <w:rFonts w:eastAsia="Times New Roman" w:cs="Arial"/>
          <w:sz w:val="20"/>
          <w:szCs w:val="20"/>
          <w:lang w:eastAsia="es-ES"/>
        </w:rPr>
        <w:t xml:space="preserve"> y se afectará el presupuesto del </w:t>
      </w:r>
      <w:r w:rsidR="00DB1CAF">
        <w:rPr>
          <w:rFonts w:eastAsia="Times New Roman" w:cs="Arial"/>
          <w:b/>
          <w:sz w:val="20"/>
          <w:szCs w:val="20"/>
          <w:lang w:eastAsia="es-ES"/>
        </w:rPr>
        <w:t>ejercicio fiscal 2025</w:t>
      </w:r>
      <w:r w:rsidR="00226CBF">
        <w:rPr>
          <w:rFonts w:eastAsia="Times New Roman" w:cs="Arial"/>
          <w:b/>
          <w:sz w:val="20"/>
          <w:szCs w:val="20"/>
          <w:lang w:eastAsia="es-ES"/>
        </w:rPr>
        <w:t>.</w:t>
      </w:r>
    </w:p>
    <w:p w:rsidR="00B57837" w:rsidRPr="002843A5" w:rsidRDefault="00B57837" w:rsidP="00B57837">
      <w:pPr>
        <w:spacing w:after="0" w:line="276" w:lineRule="auto"/>
        <w:jc w:val="both"/>
        <w:rPr>
          <w:rFonts w:eastAsia="Times New Roman" w:cs="Arial"/>
          <w:b/>
          <w:sz w:val="20"/>
          <w:szCs w:val="20"/>
          <w:lang w:eastAsia="es-ES"/>
        </w:rPr>
      </w:pPr>
    </w:p>
    <w:p w:rsidR="00CF074F" w:rsidRPr="00226CBF" w:rsidRDefault="00B57837" w:rsidP="00CF074F">
      <w:pPr>
        <w:numPr>
          <w:ilvl w:val="0"/>
          <w:numId w:val="9"/>
        </w:numPr>
        <w:spacing w:after="0" w:line="276" w:lineRule="auto"/>
        <w:jc w:val="both"/>
        <w:outlineLvl w:val="1"/>
        <w:rPr>
          <w:rFonts w:eastAsia="Times New Roman" w:cs="Arial"/>
          <w:b/>
          <w:sz w:val="20"/>
          <w:szCs w:val="20"/>
          <w:lang w:val="es-ES_tradnl" w:eastAsia="es-ES"/>
        </w:rPr>
      </w:pPr>
      <w:bookmarkStart w:id="6" w:name="_Toc213401217"/>
      <w:r w:rsidRPr="00226CBF">
        <w:rPr>
          <w:rFonts w:eastAsia="Times New Roman" w:cs="Arial"/>
          <w:b/>
          <w:sz w:val="20"/>
          <w:szCs w:val="20"/>
          <w:lang w:val="es-ES_tradnl" w:eastAsia="es-ES"/>
        </w:rPr>
        <w:t>OBJETO DE LA LICITACIÓN</w:t>
      </w:r>
      <w:bookmarkEnd w:id="6"/>
    </w:p>
    <w:tbl>
      <w:tblPr>
        <w:tblW w:w="5365" w:type="pct"/>
        <w:jc w:val="center"/>
        <w:tblLayout w:type="fixed"/>
        <w:tblLook w:val="04A0" w:firstRow="1" w:lastRow="0" w:firstColumn="1" w:lastColumn="0" w:noHBand="0" w:noVBand="1"/>
      </w:tblPr>
      <w:tblGrid>
        <w:gridCol w:w="1010"/>
        <w:gridCol w:w="1183"/>
        <w:gridCol w:w="8444"/>
      </w:tblGrid>
      <w:tr w:rsidR="00350B60" w:rsidRPr="006E2494" w:rsidTr="004412BA">
        <w:trPr>
          <w:trHeight w:val="2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350B60" w:rsidRPr="00350B60" w:rsidRDefault="00350B60" w:rsidP="00350B60">
            <w:pPr>
              <w:pStyle w:val="Prrafodelista"/>
              <w:numPr>
                <w:ilvl w:val="0"/>
                <w:numId w:val="9"/>
              </w:numPr>
              <w:jc w:val="center"/>
              <w:rPr>
                <w:rFonts w:ascii="Arial" w:hAnsi="Arial" w:cs="Arial"/>
                <w:b/>
                <w:color w:val="000000"/>
                <w:sz w:val="16"/>
                <w:szCs w:val="16"/>
              </w:rPr>
            </w:pPr>
            <w:r w:rsidRPr="00350B60">
              <w:rPr>
                <w:rFonts w:ascii="Arial" w:hAnsi="Arial" w:cs="Arial"/>
                <w:b/>
                <w:color w:val="000000"/>
                <w:sz w:val="16"/>
                <w:szCs w:val="16"/>
              </w:rPr>
              <w:t>OBJETO DE LA LICITACIÓN</w:t>
            </w:r>
          </w:p>
          <w:p w:rsidR="00350B60" w:rsidRPr="00350B60" w:rsidRDefault="00350B60" w:rsidP="00350B60">
            <w:pPr>
              <w:pStyle w:val="Prrafodelista"/>
              <w:numPr>
                <w:ilvl w:val="0"/>
                <w:numId w:val="9"/>
              </w:numPr>
              <w:jc w:val="center"/>
              <w:rPr>
                <w:rFonts w:ascii="Arial" w:hAnsi="Arial" w:cs="Arial"/>
                <w:b/>
                <w:color w:val="000000"/>
                <w:sz w:val="16"/>
                <w:szCs w:val="16"/>
                <w:lang w:val="es-MX" w:eastAsia="en-US"/>
              </w:rPr>
            </w:pPr>
            <w:r w:rsidRPr="00350B60">
              <w:rPr>
                <w:rFonts w:ascii="Arial" w:hAnsi="Arial" w:cs="Arial"/>
                <w:b/>
                <w:sz w:val="16"/>
                <w:szCs w:val="15"/>
              </w:rPr>
              <w:t>Adquisición de equipo de cómputo, audiovisual y periféricos para la Universidad Autónoma de Chihuahua solicitada por distintas Unidades Administrativas y Académicas</w:t>
            </w:r>
          </w:p>
        </w:tc>
      </w:tr>
      <w:tr w:rsidR="00350B60" w:rsidRPr="006E2494" w:rsidTr="00350B60">
        <w:trPr>
          <w:trHeight w:val="136"/>
          <w:jc w:val="center"/>
        </w:trPr>
        <w:tc>
          <w:tcPr>
            <w:tcW w:w="475"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350B60" w:rsidRPr="00E87330" w:rsidRDefault="00350B60" w:rsidP="00350B60">
            <w:pPr>
              <w:spacing w:after="0" w:line="240" w:lineRule="auto"/>
              <w:jc w:val="center"/>
              <w:rPr>
                <w:rFonts w:ascii="Arial" w:hAnsi="Arial" w:cs="Arial"/>
                <w:b/>
                <w:bCs/>
                <w:sz w:val="14"/>
                <w:szCs w:val="16"/>
                <w:lang w:val="en-US"/>
              </w:rPr>
            </w:pPr>
            <w:r w:rsidRPr="00E87330">
              <w:rPr>
                <w:rFonts w:ascii="Arial" w:hAnsi="Arial" w:cs="Arial"/>
                <w:b/>
                <w:bCs/>
                <w:sz w:val="14"/>
                <w:szCs w:val="16"/>
              </w:rPr>
              <w:t>PARTIDA</w:t>
            </w:r>
          </w:p>
        </w:tc>
        <w:tc>
          <w:tcPr>
            <w:tcW w:w="556" w:type="pct"/>
            <w:tcBorders>
              <w:top w:val="single" w:sz="4" w:space="0" w:color="auto"/>
              <w:left w:val="nil"/>
              <w:bottom w:val="single" w:sz="4" w:space="0" w:color="auto"/>
              <w:right w:val="single" w:sz="4" w:space="0" w:color="auto"/>
            </w:tcBorders>
            <w:shd w:val="clear" w:color="000000" w:fill="D9D9D9"/>
            <w:hideMark/>
          </w:tcPr>
          <w:p w:rsidR="00350B60" w:rsidRPr="00E87330" w:rsidRDefault="00350B60" w:rsidP="00350B60">
            <w:pPr>
              <w:spacing w:after="0" w:line="240" w:lineRule="auto"/>
              <w:jc w:val="center"/>
              <w:rPr>
                <w:rFonts w:ascii="Arial" w:hAnsi="Arial" w:cs="Arial"/>
                <w:b/>
                <w:bCs/>
                <w:sz w:val="14"/>
                <w:szCs w:val="16"/>
              </w:rPr>
            </w:pPr>
            <w:r w:rsidRPr="00E87330">
              <w:rPr>
                <w:rFonts w:ascii="Arial" w:hAnsi="Arial" w:cs="Arial"/>
                <w:b/>
                <w:bCs/>
                <w:sz w:val="14"/>
                <w:szCs w:val="16"/>
              </w:rPr>
              <w:t>CANTIDAD</w:t>
            </w:r>
          </w:p>
        </w:tc>
        <w:tc>
          <w:tcPr>
            <w:tcW w:w="3969" w:type="pct"/>
            <w:tcBorders>
              <w:top w:val="single" w:sz="4" w:space="0" w:color="auto"/>
              <w:left w:val="nil"/>
              <w:bottom w:val="single" w:sz="4" w:space="0" w:color="auto"/>
              <w:right w:val="single" w:sz="4" w:space="0" w:color="auto"/>
            </w:tcBorders>
            <w:shd w:val="clear" w:color="000000" w:fill="D9D9D9"/>
            <w:vAlign w:val="bottom"/>
            <w:hideMark/>
          </w:tcPr>
          <w:p w:rsidR="00350B60" w:rsidRPr="00E87330" w:rsidRDefault="00350B60" w:rsidP="00350B60">
            <w:pPr>
              <w:spacing w:after="0" w:line="240" w:lineRule="auto"/>
              <w:jc w:val="center"/>
              <w:rPr>
                <w:rFonts w:ascii="Arial" w:hAnsi="Arial" w:cs="Arial"/>
                <w:b/>
                <w:bCs/>
                <w:sz w:val="14"/>
                <w:szCs w:val="16"/>
              </w:rPr>
            </w:pPr>
            <w:r w:rsidRPr="00E87330">
              <w:rPr>
                <w:rFonts w:ascii="Arial" w:hAnsi="Arial" w:cs="Arial"/>
                <w:b/>
                <w:bCs/>
                <w:sz w:val="14"/>
                <w:szCs w:val="16"/>
              </w:rPr>
              <w:t>DESCRIPCIÓN</w:t>
            </w:r>
          </w:p>
        </w:tc>
      </w:tr>
      <w:tr w:rsidR="00350B60" w:rsidRPr="006E2494" w:rsidTr="004412BA">
        <w:trPr>
          <w:trHeight w:val="247"/>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6E2494"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556" w:type="pct"/>
            <w:tcBorders>
              <w:top w:val="single" w:sz="4" w:space="0" w:color="auto"/>
              <w:left w:val="nil"/>
              <w:bottom w:val="single" w:sz="4" w:space="0" w:color="auto"/>
              <w:right w:val="single" w:sz="4" w:space="0" w:color="auto"/>
            </w:tcBorders>
            <w:shd w:val="clear" w:color="auto" w:fill="auto"/>
            <w:vAlign w:val="center"/>
          </w:tcPr>
          <w:p w:rsidR="00350B60" w:rsidRPr="003A6C9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3969" w:type="pct"/>
            <w:tcBorders>
              <w:top w:val="single" w:sz="4" w:space="0" w:color="auto"/>
              <w:left w:val="nil"/>
              <w:bottom w:val="single" w:sz="4" w:space="0" w:color="auto"/>
              <w:right w:val="single" w:sz="4" w:space="0" w:color="auto"/>
            </w:tcBorders>
            <w:shd w:val="clear" w:color="auto" w:fill="auto"/>
            <w:vAlign w:val="center"/>
          </w:tcPr>
          <w:p w:rsidR="00350B60" w:rsidRPr="00574884"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COMPUTADORA DE ESCRITORIO DE GAMA ALTA PARA DISEÑO</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6E2494"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556" w:type="pct"/>
            <w:tcBorders>
              <w:top w:val="single" w:sz="4" w:space="0" w:color="auto"/>
              <w:left w:val="nil"/>
              <w:bottom w:val="single" w:sz="4" w:space="0" w:color="auto"/>
              <w:right w:val="single" w:sz="4" w:space="0" w:color="auto"/>
            </w:tcBorders>
            <w:shd w:val="clear" w:color="auto" w:fill="auto"/>
            <w:vAlign w:val="center"/>
          </w:tcPr>
          <w:p w:rsidR="00350B60" w:rsidRPr="003A6C9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74</w:t>
            </w:r>
          </w:p>
        </w:tc>
        <w:tc>
          <w:tcPr>
            <w:tcW w:w="3969" w:type="pct"/>
            <w:tcBorders>
              <w:top w:val="single" w:sz="4" w:space="0" w:color="auto"/>
              <w:left w:val="nil"/>
              <w:bottom w:val="single" w:sz="4" w:space="0" w:color="auto"/>
              <w:right w:val="single" w:sz="4" w:space="0" w:color="auto"/>
            </w:tcBorders>
            <w:shd w:val="clear" w:color="auto" w:fill="auto"/>
            <w:vAlign w:val="center"/>
          </w:tcPr>
          <w:p w:rsidR="00350B60" w:rsidRPr="00574884" w:rsidRDefault="00350B60" w:rsidP="00350B60">
            <w:pPr>
              <w:spacing w:after="0" w:line="240" w:lineRule="auto"/>
              <w:jc w:val="both"/>
              <w:rPr>
                <w:rFonts w:ascii="Arial" w:hAnsi="Arial" w:cs="Arial"/>
                <w:color w:val="000000"/>
                <w:sz w:val="12"/>
                <w:szCs w:val="12"/>
              </w:rPr>
            </w:pPr>
            <w:r w:rsidRPr="00574884">
              <w:rPr>
                <w:rFonts w:ascii="Arial" w:hAnsi="Arial" w:cs="Arial"/>
                <w:color w:val="000000"/>
                <w:sz w:val="12"/>
                <w:szCs w:val="12"/>
              </w:rPr>
              <w:t>COM</w:t>
            </w:r>
            <w:r>
              <w:rPr>
                <w:rFonts w:ascii="Arial" w:hAnsi="Arial" w:cs="Arial"/>
                <w:color w:val="000000"/>
                <w:sz w:val="12"/>
                <w:szCs w:val="12"/>
              </w:rPr>
              <w:t>PUTADORA DE ESCRITORIO GAMA MEDIA</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6E2494"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3A6C9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574884" w:rsidRDefault="00350B60" w:rsidP="00350B60">
            <w:pPr>
              <w:spacing w:after="0" w:line="240" w:lineRule="auto"/>
              <w:jc w:val="both"/>
              <w:rPr>
                <w:rFonts w:ascii="Arial" w:hAnsi="Arial" w:cs="Arial"/>
                <w:color w:val="000000"/>
                <w:sz w:val="12"/>
                <w:szCs w:val="12"/>
              </w:rPr>
            </w:pPr>
            <w:r w:rsidRPr="00574884">
              <w:rPr>
                <w:rFonts w:ascii="Arial" w:hAnsi="Arial" w:cs="Arial"/>
                <w:color w:val="000000"/>
                <w:sz w:val="12"/>
                <w:szCs w:val="12"/>
              </w:rPr>
              <w:t>COM</w:t>
            </w:r>
            <w:r>
              <w:rPr>
                <w:rFonts w:ascii="Arial" w:hAnsi="Arial" w:cs="Arial"/>
                <w:color w:val="000000"/>
                <w:sz w:val="12"/>
                <w:szCs w:val="12"/>
              </w:rPr>
              <w:t>PUTADORA DE ESCRITORIO TODO EN UNO</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Pr="00574884"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LAPTOP GAMA ALTA</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LAPTOP GAMA MEDIA</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MONITOR 27”</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ESCÁNER GAMA MEDIA</w:t>
            </w:r>
          </w:p>
        </w:tc>
      </w:tr>
      <w:tr w:rsidR="00350B60" w:rsidRPr="006E2494" w:rsidTr="004412BA">
        <w:trPr>
          <w:trHeight w:val="152"/>
          <w:jc w:val="center"/>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3969" w:type="pct"/>
            <w:tcBorders>
              <w:top w:val="single" w:sz="4" w:space="0" w:color="auto"/>
              <w:left w:val="single" w:sz="4" w:space="0" w:color="auto"/>
              <w:bottom w:val="single" w:sz="4" w:space="0" w:color="auto"/>
              <w:right w:val="single" w:sz="4" w:space="0" w:color="auto"/>
            </w:tcBorders>
            <w:shd w:val="clear" w:color="auto" w:fill="auto"/>
            <w:vAlign w:val="center"/>
          </w:tcPr>
          <w:p w:rsidR="00350B60" w:rsidRDefault="00350B60" w:rsidP="00350B60">
            <w:pPr>
              <w:spacing w:after="0" w:line="240" w:lineRule="auto"/>
              <w:jc w:val="both"/>
              <w:rPr>
                <w:rFonts w:ascii="Arial" w:hAnsi="Arial" w:cs="Arial"/>
                <w:color w:val="000000"/>
                <w:sz w:val="12"/>
                <w:szCs w:val="12"/>
              </w:rPr>
            </w:pPr>
            <w:r>
              <w:rPr>
                <w:rFonts w:ascii="Arial" w:hAnsi="Arial" w:cs="Arial"/>
                <w:color w:val="000000"/>
                <w:sz w:val="12"/>
                <w:szCs w:val="12"/>
              </w:rPr>
              <w:t>IMPRESORA MULTIFUNCIONAL</w:t>
            </w:r>
          </w:p>
        </w:tc>
      </w:tr>
      <w:tr w:rsidR="00350B60" w:rsidRPr="006E2494" w:rsidTr="004412BA">
        <w:trPr>
          <w:trHeight w:val="15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50B60" w:rsidRPr="00804B73" w:rsidRDefault="00350B60" w:rsidP="005D753D">
            <w:pPr>
              <w:spacing w:after="0" w:line="240" w:lineRule="auto"/>
              <w:rPr>
                <w:rFonts w:ascii="Arial" w:hAnsi="Arial" w:cs="Arial"/>
                <w:b/>
                <w:color w:val="000000"/>
                <w:sz w:val="16"/>
                <w:szCs w:val="16"/>
              </w:rPr>
            </w:pPr>
            <w:r>
              <w:rPr>
                <w:rFonts w:ascii="Arial" w:hAnsi="Arial" w:cs="Arial"/>
                <w:b/>
                <w:color w:val="000000"/>
                <w:sz w:val="16"/>
                <w:szCs w:val="16"/>
              </w:rPr>
              <w:t xml:space="preserve">Siendo un total de 22 partidas. </w:t>
            </w:r>
          </w:p>
        </w:tc>
      </w:tr>
    </w:tbl>
    <w:p w:rsidR="009F5215" w:rsidRPr="009F5215" w:rsidRDefault="009F5215" w:rsidP="00B57837">
      <w:pPr>
        <w:spacing w:after="0" w:line="276" w:lineRule="auto"/>
        <w:jc w:val="both"/>
        <w:rPr>
          <w:rFonts w:eastAsia="Times New Roman" w:cs="Arial"/>
          <w:sz w:val="20"/>
          <w:szCs w:val="20"/>
          <w:lang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La descripción, especificaciones y cont</w:t>
      </w:r>
      <w:r w:rsidR="00C60DA8">
        <w:rPr>
          <w:rFonts w:eastAsia="Times New Roman" w:cs="Arial"/>
          <w:sz w:val="20"/>
          <w:szCs w:val="20"/>
          <w:lang w:val="es-ES_tradnl" w:eastAsia="es-ES"/>
        </w:rPr>
        <w:t>enido a detalle de la</w:t>
      </w:r>
      <w:r w:rsidR="005D753D">
        <w:rPr>
          <w:rFonts w:eastAsia="Times New Roman" w:cs="Arial"/>
          <w:sz w:val="20"/>
          <w:szCs w:val="20"/>
          <w:lang w:val="es-ES_tradnl" w:eastAsia="es-ES"/>
        </w:rPr>
        <w:t>s</w:t>
      </w:r>
      <w:r w:rsidR="004B7688">
        <w:rPr>
          <w:rFonts w:eastAsia="Times New Roman" w:cs="Arial"/>
          <w:sz w:val="20"/>
          <w:szCs w:val="20"/>
          <w:lang w:val="es-ES_tradnl" w:eastAsia="es-ES"/>
        </w:rPr>
        <w:t xml:space="preserve"> partida</w:t>
      </w:r>
      <w:r w:rsidR="005D753D">
        <w:rPr>
          <w:rFonts w:eastAsia="Times New Roman" w:cs="Arial"/>
          <w:sz w:val="20"/>
          <w:szCs w:val="20"/>
          <w:lang w:val="es-ES_tradnl" w:eastAsia="es-ES"/>
        </w:rPr>
        <w:t>s</w:t>
      </w:r>
      <w:r w:rsidRPr="002843A5">
        <w:rPr>
          <w:rFonts w:eastAsia="Times New Roman" w:cs="Arial"/>
          <w:sz w:val="20"/>
          <w:szCs w:val="20"/>
          <w:lang w:val="es-ES_tradnl" w:eastAsia="es-ES"/>
        </w:rPr>
        <w:t xml:space="preserve"> y</w:t>
      </w:r>
      <w:r w:rsidR="00C60DA8">
        <w:rPr>
          <w:rFonts w:eastAsia="Times New Roman" w:cs="Arial"/>
          <w:sz w:val="20"/>
          <w:szCs w:val="20"/>
          <w:lang w:val="es-ES_tradnl" w:eastAsia="es-ES"/>
        </w:rPr>
        <w:t xml:space="preserve"> conceptos </w:t>
      </w:r>
      <w:r w:rsidRPr="002843A5">
        <w:rPr>
          <w:rFonts w:eastAsia="Times New Roman" w:cs="Arial"/>
          <w:sz w:val="20"/>
          <w:szCs w:val="20"/>
          <w:lang w:val="es-ES_tradnl" w:eastAsia="es-ES"/>
        </w:rPr>
        <w:t xml:space="preserve">que la integran, se detallan en el </w:t>
      </w:r>
      <w:r w:rsidRPr="002843A5">
        <w:rPr>
          <w:rFonts w:eastAsia="Times New Roman" w:cs="Arial"/>
          <w:b/>
          <w:sz w:val="20"/>
          <w:szCs w:val="20"/>
          <w:lang w:val="es-ES_tradnl" w:eastAsia="es-ES"/>
        </w:rPr>
        <w:t>“Anexo UNO”</w:t>
      </w:r>
      <w:r w:rsidRPr="002843A5">
        <w:rPr>
          <w:rFonts w:eastAsia="Times New Roman" w:cs="Arial"/>
          <w:sz w:val="20"/>
          <w:szCs w:val="20"/>
          <w:lang w:val="es-ES_tradnl" w:eastAsia="es-ES"/>
        </w:rPr>
        <w:t xml:space="preserve"> de las bases de la presente licitación.</w:t>
      </w:r>
    </w:p>
    <w:p w:rsidR="00B57837" w:rsidRPr="002843A5" w:rsidRDefault="00B57837" w:rsidP="00B57837">
      <w:pPr>
        <w:spacing w:after="0" w:line="276" w:lineRule="auto"/>
        <w:jc w:val="both"/>
        <w:rPr>
          <w:rFonts w:eastAsia="Times New Roman" w:cs="Arial"/>
          <w:sz w:val="20"/>
          <w:szCs w:val="20"/>
          <w:lang w:val="es-ES_tradnl" w:eastAsia="es-ES"/>
        </w:rPr>
      </w:pPr>
    </w:p>
    <w:p w:rsidR="005D753D" w:rsidRDefault="005D753D" w:rsidP="005D753D">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La </w:t>
      </w:r>
      <w:r>
        <w:rPr>
          <w:rFonts w:eastAsia="Times New Roman" w:cs="Arial"/>
          <w:sz w:val="20"/>
          <w:szCs w:val="20"/>
          <w:lang w:val="es-ES_tradnl" w:eastAsia="es-ES"/>
        </w:rPr>
        <w:t>a</w:t>
      </w:r>
      <w:r w:rsidRPr="009F5215">
        <w:rPr>
          <w:rFonts w:eastAsia="Times New Roman" w:cs="Arial"/>
          <w:sz w:val="20"/>
          <w:szCs w:val="20"/>
          <w:lang w:val="es-ES_tradnl" w:eastAsia="es-ES"/>
        </w:rPr>
        <w:t>dquisición de equipo de cómputo, audiovisual, periférico y de comunicaciones,</w:t>
      </w:r>
      <w:r w:rsidRPr="002843A5">
        <w:rPr>
          <w:rFonts w:eastAsia="Times New Roman" w:cs="Arial"/>
          <w:sz w:val="20"/>
          <w:szCs w:val="20"/>
          <w:lang w:val="es-ES_tradnl" w:eastAsia="es-ES"/>
        </w:rPr>
        <w:t xml:space="preserve"> objeto de la presente licitación será adjudicada </w:t>
      </w:r>
      <w:r w:rsidRPr="002843A5">
        <w:rPr>
          <w:rFonts w:eastAsia="Times New Roman" w:cs="Arial"/>
          <w:b/>
          <w:bCs/>
          <w:sz w:val="20"/>
          <w:szCs w:val="20"/>
          <w:lang w:val="es-ES_tradnl" w:eastAsia="es-ES"/>
        </w:rPr>
        <w:t>POR PARTIDAS</w:t>
      </w:r>
      <w:r w:rsidRPr="002843A5">
        <w:rPr>
          <w:rFonts w:eastAsia="Times New Roman" w:cs="Arial"/>
          <w:bCs/>
          <w:sz w:val="20"/>
          <w:szCs w:val="20"/>
          <w:lang w:val="es-ES_tradnl" w:eastAsia="es-ES"/>
        </w:rPr>
        <w:t xml:space="preserve">, por lo cual podrá resultar </w:t>
      </w:r>
      <w:r w:rsidRPr="005D753D">
        <w:rPr>
          <w:rFonts w:eastAsia="Times New Roman" w:cs="Arial"/>
          <w:b/>
          <w:bCs/>
          <w:sz w:val="20"/>
          <w:szCs w:val="20"/>
          <w:lang w:val="es-ES_tradnl" w:eastAsia="es-ES"/>
        </w:rPr>
        <w:t>UNO O MÁS PROVEEDORES ADJUDICADOS</w:t>
      </w:r>
      <w:r>
        <w:rPr>
          <w:rFonts w:eastAsia="Times New Roman" w:cs="Arial"/>
          <w:b/>
          <w:sz w:val="20"/>
          <w:szCs w:val="20"/>
          <w:lang w:val="es-ES_tradnl" w:eastAsia="es-ES"/>
        </w:rPr>
        <w:t xml:space="preserve">, </w:t>
      </w:r>
      <w:r w:rsidRPr="005D753D">
        <w:rPr>
          <w:rFonts w:eastAsia="Times New Roman" w:cs="Arial"/>
          <w:sz w:val="20"/>
          <w:szCs w:val="20"/>
          <w:lang w:val="es-ES_tradnl" w:eastAsia="es-ES"/>
        </w:rPr>
        <w:t>y el abastecimiento será simultáneo.</w:t>
      </w:r>
    </w:p>
    <w:p w:rsidR="00E679A8" w:rsidRPr="005D753D" w:rsidRDefault="00E679A8" w:rsidP="00B57837">
      <w:pPr>
        <w:spacing w:after="0" w:line="276" w:lineRule="auto"/>
        <w:jc w:val="both"/>
        <w:rPr>
          <w:rFonts w:cs="Arial"/>
          <w:sz w:val="20"/>
          <w:szCs w:val="20"/>
          <w:highlight w:val="magenta"/>
          <w:lang w:val="es-ES_tradnl"/>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sz w:val="20"/>
          <w:szCs w:val="20"/>
          <w:lang w:val="es-ES" w:eastAsia="es-ES"/>
        </w:rPr>
      </w:pPr>
      <w:bookmarkStart w:id="7" w:name="_Toc213401218"/>
      <w:r w:rsidRPr="002843A5">
        <w:rPr>
          <w:rFonts w:eastAsia="Times New Roman" w:cs="Arial"/>
          <w:b/>
          <w:sz w:val="20"/>
          <w:szCs w:val="20"/>
          <w:u w:val="single"/>
          <w:lang w:val="es-ES" w:eastAsia="es-ES"/>
        </w:rPr>
        <w:lastRenderedPageBreak/>
        <w:t>COSTO DE PARTICIPACIÓN Y DISPOSICIÓN DE LAS BASES</w:t>
      </w:r>
      <w:r w:rsidRPr="002843A5">
        <w:rPr>
          <w:rFonts w:eastAsia="Times New Roman" w:cs="Arial"/>
          <w:sz w:val="20"/>
          <w:szCs w:val="20"/>
          <w:u w:val="single"/>
          <w:lang w:val="es-ES" w:eastAsia="es-ES"/>
        </w:rPr>
        <w:t>.</w:t>
      </w:r>
      <w:bookmarkEnd w:id="7"/>
      <w:r w:rsidRPr="002843A5">
        <w:rPr>
          <w:rFonts w:eastAsia="Times New Roman" w:cs="Arial"/>
          <w:sz w:val="20"/>
          <w:szCs w:val="20"/>
          <w:u w:val="single"/>
          <w:lang w:val="es-ES" w:eastAsia="es-ES"/>
        </w:rPr>
        <w:t xml:space="preserve">    </w:t>
      </w:r>
    </w:p>
    <w:p w:rsidR="00B57837" w:rsidRPr="002843A5" w:rsidRDefault="00B57837" w:rsidP="00B57837">
      <w:pPr>
        <w:tabs>
          <w:tab w:val="center" w:pos="4252"/>
          <w:tab w:val="right" w:pos="8504"/>
        </w:tabs>
        <w:spacing w:after="0" w:line="276" w:lineRule="auto"/>
        <w:ind w:left="720"/>
        <w:jc w:val="both"/>
        <w:outlineLvl w:val="1"/>
        <w:rPr>
          <w:rFonts w:eastAsia="Times New Roman" w:cs="Arial"/>
          <w:sz w:val="20"/>
          <w:szCs w:val="20"/>
          <w:lang w:val="es-ES" w:eastAsia="es-ES"/>
        </w:rPr>
      </w:pPr>
      <w:r w:rsidRPr="002843A5">
        <w:rPr>
          <w:rFonts w:eastAsia="Times New Roman" w:cs="Arial"/>
          <w:sz w:val="20"/>
          <w:szCs w:val="20"/>
          <w:lang w:val="es-ES" w:eastAsia="es-ES"/>
        </w:rPr>
        <w:t xml:space="preserve"> </w:t>
      </w:r>
    </w:p>
    <w:p w:rsidR="00B57837" w:rsidRPr="002843A5" w:rsidRDefault="00B57837" w:rsidP="00B57837">
      <w:pPr>
        <w:tabs>
          <w:tab w:val="center" w:pos="4252"/>
          <w:tab w:val="right" w:pos="8504"/>
        </w:tabs>
        <w:spacing w:after="0" w:line="276" w:lineRule="auto"/>
        <w:jc w:val="both"/>
        <w:rPr>
          <w:rFonts w:eastAsia="Times New Roman" w:cs="Arial"/>
          <w:b/>
          <w:sz w:val="20"/>
          <w:szCs w:val="20"/>
          <w:lang w:val="es-ES_tradnl" w:eastAsia="es-ES"/>
        </w:rPr>
      </w:pPr>
      <w:r w:rsidRPr="002843A5">
        <w:rPr>
          <w:rFonts w:eastAsia="Times New Roman" w:cs="Arial"/>
          <w:sz w:val="20"/>
          <w:szCs w:val="20"/>
          <w:lang w:val="es-ES_tradnl" w:eastAsia="es-ES"/>
        </w:rPr>
        <w:t xml:space="preserve">Con fundamento en los artículos 55 y 56 fracción XX </w:t>
      </w:r>
      <w:r w:rsidRPr="002843A5">
        <w:rPr>
          <w:rFonts w:eastAsia="Times New Roman" w:cs="Arial"/>
          <w:sz w:val="20"/>
          <w:szCs w:val="20"/>
          <w:lang w:val="es-ES" w:eastAsia="es-ES"/>
        </w:rPr>
        <w:t xml:space="preserve">de la </w:t>
      </w:r>
      <w:r w:rsidRPr="002843A5">
        <w:rPr>
          <w:rFonts w:eastAsia="Times New Roman" w:cs="Times New Roman"/>
          <w:sz w:val="20"/>
          <w:szCs w:val="20"/>
          <w:lang w:val="es-ES_tradnl" w:eastAsia="es-ES"/>
        </w:rPr>
        <w:t>Ley de Adquisiciones, Arrendamientos y Contratación de Ser</w:t>
      </w:r>
      <w:r w:rsidR="009F5215">
        <w:rPr>
          <w:rFonts w:eastAsia="Times New Roman" w:cs="Times New Roman"/>
          <w:sz w:val="20"/>
          <w:szCs w:val="20"/>
          <w:lang w:val="es-ES_tradnl" w:eastAsia="es-ES"/>
        </w:rPr>
        <w:t>vicios del Estado de Chihuahua</w:t>
      </w:r>
      <w:r w:rsidRPr="002843A5">
        <w:rPr>
          <w:rFonts w:eastAsia="Times New Roman" w:cs="Times New Roman"/>
          <w:sz w:val="20"/>
          <w:szCs w:val="20"/>
          <w:lang w:val="es-ES_tradnl" w:eastAsia="es-ES"/>
        </w:rPr>
        <w:t>,</w:t>
      </w:r>
      <w:r w:rsidR="00594D80">
        <w:rPr>
          <w:rFonts w:eastAsia="Times New Roman" w:cs="Times New Roman"/>
          <w:sz w:val="20"/>
          <w:szCs w:val="20"/>
          <w:lang w:val="es-ES_tradnl" w:eastAsia="es-ES"/>
        </w:rPr>
        <w:t xml:space="preserve"> y artículo </w:t>
      </w:r>
      <w:r w:rsidR="00594D80" w:rsidRPr="003F452E">
        <w:rPr>
          <w:rFonts w:eastAsia="Times New Roman" w:cs="Times New Roman"/>
          <w:sz w:val="20"/>
          <w:szCs w:val="20"/>
          <w:lang w:val="es-ES_tradnl" w:eastAsia="es-ES"/>
        </w:rPr>
        <w:t>48 de su Reglamento</w:t>
      </w:r>
      <w:r w:rsidRPr="002843A5">
        <w:rPr>
          <w:rFonts w:eastAsia="Times New Roman" w:cs="Arial"/>
          <w:sz w:val="20"/>
          <w:szCs w:val="20"/>
          <w:lang w:val="es-ES_tradnl" w:eastAsia="es-ES"/>
        </w:rPr>
        <w:t xml:space="preserve"> las personas interesadas en la presente licitación </w:t>
      </w:r>
      <w:r w:rsidRPr="002843A5">
        <w:rPr>
          <w:rFonts w:eastAsia="Times New Roman" w:cs="Arial"/>
          <w:b/>
          <w:sz w:val="20"/>
          <w:szCs w:val="20"/>
          <w:lang w:val="es-ES_tradnl" w:eastAsia="es-ES"/>
        </w:rPr>
        <w:t>podrán revisar</w:t>
      </w:r>
      <w:r w:rsidRPr="002843A5">
        <w:rPr>
          <w:rFonts w:eastAsia="Times New Roman" w:cs="Arial"/>
          <w:sz w:val="20"/>
          <w:szCs w:val="20"/>
          <w:lang w:val="es-ES_tradnl" w:eastAsia="es-ES"/>
        </w:rPr>
        <w:t xml:space="preserve"> las bases en días y horas hábiles, en un horario de las </w:t>
      </w:r>
      <w:r w:rsidRPr="0079485F">
        <w:rPr>
          <w:rFonts w:eastAsia="Times New Roman" w:cs="Arial"/>
          <w:b/>
          <w:sz w:val="20"/>
          <w:szCs w:val="20"/>
          <w:lang w:val="es-ES_tradnl" w:eastAsia="es-ES"/>
        </w:rPr>
        <w:t>9:00 a las 15:00</w:t>
      </w:r>
      <w:r w:rsidRPr="002843A5">
        <w:rPr>
          <w:rFonts w:eastAsia="Times New Roman" w:cs="Arial"/>
          <w:b/>
          <w:sz w:val="20"/>
          <w:szCs w:val="20"/>
          <w:lang w:val="es-ES_tradnl" w:eastAsia="es-ES"/>
        </w:rPr>
        <w:t xml:space="preserve"> horas </w:t>
      </w:r>
      <w:r w:rsidRPr="002843A5">
        <w:rPr>
          <w:rFonts w:eastAsia="Times New Roman" w:cs="Arial"/>
          <w:sz w:val="20"/>
          <w:szCs w:val="20"/>
          <w:lang w:val="es-ES_tradnl" w:eastAsia="es-ES"/>
        </w:rPr>
        <w:t xml:space="preserve">en las instalaciones del </w:t>
      </w:r>
      <w:r w:rsidRPr="002843A5">
        <w:rPr>
          <w:rFonts w:eastAsia="Times New Roman" w:cs="Arial"/>
          <w:b/>
          <w:sz w:val="20"/>
          <w:szCs w:val="20"/>
          <w:lang w:val="es-ES_tradnl" w:eastAsia="es-ES"/>
        </w:rPr>
        <w:t>Departamento de Adquisiciones de la Universidad Autónoma de Chihuahua y</w:t>
      </w:r>
      <w:r w:rsidRPr="002843A5">
        <w:rPr>
          <w:rFonts w:eastAsia="Times New Roman" w:cs="Arial"/>
          <w:sz w:val="20"/>
          <w:szCs w:val="20"/>
          <w:lang w:val="es-ES_tradnl" w:eastAsia="es-ES"/>
        </w:rPr>
        <w:t xml:space="preserve"> </w:t>
      </w:r>
      <w:r w:rsidRPr="002843A5">
        <w:rPr>
          <w:rFonts w:eastAsia="Times New Roman" w:cs="Arial"/>
          <w:b/>
          <w:sz w:val="20"/>
          <w:szCs w:val="20"/>
          <w:lang w:val="es-ES_tradnl" w:eastAsia="es-ES"/>
        </w:rPr>
        <w:t>las 24 horas</w:t>
      </w:r>
      <w:r w:rsidRPr="002843A5">
        <w:rPr>
          <w:rFonts w:eastAsia="Times New Roman" w:cs="Arial"/>
          <w:sz w:val="20"/>
          <w:szCs w:val="20"/>
          <w:lang w:val="es-ES_tradnl" w:eastAsia="es-ES"/>
        </w:rPr>
        <w:t xml:space="preserve"> </w:t>
      </w:r>
      <w:r w:rsidRPr="002843A5">
        <w:rPr>
          <w:rFonts w:eastAsia="Times New Roman" w:cs="Arial"/>
          <w:b/>
          <w:sz w:val="20"/>
          <w:szCs w:val="20"/>
          <w:lang w:val="es-ES_tradnl" w:eastAsia="es-ES"/>
        </w:rPr>
        <w:t xml:space="preserve">en la página oficial de la Universidad Autónoma de Chihuahua </w:t>
      </w:r>
      <w:hyperlink r:id="rId16" w:history="1">
        <w:r w:rsidRPr="002843A5">
          <w:rPr>
            <w:rFonts w:eastAsia="Times New Roman" w:cs="Arial"/>
            <w:b/>
            <w:color w:val="0000FF"/>
            <w:sz w:val="20"/>
            <w:szCs w:val="20"/>
            <w:u w:val="single"/>
            <w:lang w:val="es-ES_tradnl" w:eastAsia="es-ES"/>
          </w:rPr>
          <w:t>https://uach.mx/convocatorias-para-licitaciones/</w:t>
        </w:r>
      </w:hyperlink>
      <w:r w:rsidRPr="002843A5">
        <w:rPr>
          <w:rFonts w:eastAsia="Times New Roman" w:cs="Arial"/>
          <w:b/>
          <w:sz w:val="20"/>
          <w:szCs w:val="20"/>
          <w:lang w:val="es-ES_tradnl" w:eastAsia="es-ES"/>
        </w:rPr>
        <w:t xml:space="preserve"> </w:t>
      </w:r>
    </w:p>
    <w:p w:rsidR="00B57837" w:rsidRPr="002843A5" w:rsidRDefault="00B57837" w:rsidP="00B57837">
      <w:pPr>
        <w:tabs>
          <w:tab w:val="center" w:pos="4252"/>
          <w:tab w:val="right" w:pos="8504"/>
        </w:tabs>
        <w:spacing w:after="0" w:line="276" w:lineRule="auto"/>
        <w:jc w:val="both"/>
        <w:rPr>
          <w:rFonts w:eastAsia="Times New Roman" w:cs="Arial"/>
          <w:b/>
          <w:sz w:val="20"/>
          <w:szCs w:val="20"/>
          <w:lang w:val="es-ES_tradnl" w:eastAsia="es-ES"/>
        </w:rPr>
      </w:pPr>
    </w:p>
    <w:p w:rsidR="00FD676B" w:rsidRDefault="00B57837" w:rsidP="00B57837">
      <w:pPr>
        <w:tabs>
          <w:tab w:val="center" w:pos="4252"/>
          <w:tab w:val="right" w:pos="8504"/>
        </w:tabs>
        <w:spacing w:after="0" w:line="276" w:lineRule="auto"/>
        <w:jc w:val="both"/>
        <w:rPr>
          <w:rFonts w:cs="Arial"/>
          <w:b/>
          <w:sz w:val="20"/>
          <w:u w:val="single"/>
          <w:lang w:val="es-ES_tradnl"/>
        </w:rPr>
      </w:pPr>
      <w:r w:rsidRPr="003F452E">
        <w:rPr>
          <w:rFonts w:eastAsia="Times New Roman" w:cs="Arial"/>
          <w:sz w:val="20"/>
          <w:szCs w:val="20"/>
          <w:lang w:val="es-ES_tradnl" w:eastAsia="es-ES"/>
        </w:rPr>
        <w:t xml:space="preserve">Los interesados en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3F452E">
        <w:rPr>
          <w:rFonts w:eastAsia="Times New Roman" w:cs="Arial"/>
          <w:b/>
          <w:sz w:val="20"/>
          <w:szCs w:val="20"/>
          <w:lang w:val="es-ES_tradnl" w:eastAsia="es-ES"/>
        </w:rPr>
        <w:t xml:space="preserve">$1,500.00 (MIL QUINIENTOS PESOS 00/100 M.N.), </w:t>
      </w:r>
      <w:r w:rsidR="00E73A95" w:rsidRPr="003F452E">
        <w:rPr>
          <w:rFonts w:cs="Arial"/>
          <w:sz w:val="20"/>
          <w:lang w:val="es-ES_tradnl"/>
        </w:rPr>
        <w:t xml:space="preserve">dicho </w:t>
      </w:r>
      <w:r w:rsidR="00E73A95" w:rsidRPr="003F452E">
        <w:rPr>
          <w:rFonts w:cs="Arial"/>
          <w:b/>
          <w:sz w:val="20"/>
          <w:u w:val="single"/>
          <w:lang w:val="es-ES_tradnl"/>
        </w:rPr>
        <w:t>recibo de pago o comprobante de transferencia</w:t>
      </w:r>
      <w:r w:rsidR="00E73A95" w:rsidRPr="00E73A95">
        <w:rPr>
          <w:rFonts w:cs="Arial"/>
          <w:b/>
          <w:sz w:val="20"/>
          <w:u w:val="single"/>
          <w:lang w:val="es-ES_tradnl"/>
        </w:rPr>
        <w:t xml:space="preserve"> </w:t>
      </w:r>
    </w:p>
    <w:p w:rsidR="00B57837" w:rsidRDefault="00E73A95" w:rsidP="00B57837">
      <w:pPr>
        <w:tabs>
          <w:tab w:val="center" w:pos="4252"/>
          <w:tab w:val="right" w:pos="8504"/>
        </w:tabs>
        <w:spacing w:after="0" w:line="276" w:lineRule="auto"/>
        <w:jc w:val="both"/>
        <w:rPr>
          <w:rFonts w:cs="Arial"/>
          <w:sz w:val="20"/>
          <w:lang w:val="es-ES_tradnl"/>
        </w:rPr>
      </w:pPr>
      <w:r w:rsidRPr="00E73A95">
        <w:rPr>
          <w:rFonts w:cs="Arial"/>
          <w:b/>
          <w:sz w:val="20"/>
          <w:u w:val="single"/>
          <w:lang w:val="es-ES_tradnl"/>
        </w:rPr>
        <w:t xml:space="preserve">de pago, es requisito y deberá presentarse en la propuesta para participar en la licitación. </w:t>
      </w:r>
      <w:r w:rsidRPr="003F452E">
        <w:rPr>
          <w:rFonts w:cs="Arial"/>
          <w:b/>
          <w:sz w:val="20"/>
          <w:u w:val="single"/>
          <w:lang w:val="es-ES_tradnl"/>
        </w:rPr>
        <w:t xml:space="preserve">Si se realiza el pago mediante transferencia bancaria se solicita que el comprobante de la transferencia sea enviado mediante correo electrónico a la dirección </w:t>
      </w:r>
      <w:hyperlink r:id="rId17" w:history="1">
        <w:r w:rsidR="00A127D6" w:rsidRPr="00A127D6">
          <w:rPr>
            <w:rStyle w:val="Hipervnculo"/>
            <w:rFonts w:eastAsia="Times New Roman" w:cs="Arial"/>
            <w:b/>
            <w:sz w:val="20"/>
            <w:szCs w:val="20"/>
            <w:lang w:eastAsia="es-ES"/>
          </w:rPr>
          <w:t>mpayan@uach.mx</w:t>
        </w:r>
      </w:hyperlink>
      <w:r w:rsidR="00A127D6" w:rsidRPr="00A127D6">
        <w:rPr>
          <w:rFonts w:eastAsia="Times New Roman" w:cs="Arial"/>
          <w:b/>
          <w:color w:val="0000FF"/>
          <w:sz w:val="20"/>
          <w:szCs w:val="20"/>
          <w:u w:val="single"/>
          <w:lang w:eastAsia="es-ES"/>
        </w:rPr>
        <w:t xml:space="preserve"> y </w:t>
      </w:r>
      <w:hyperlink r:id="rId18" w:history="1">
        <w:r w:rsidR="00A127D6" w:rsidRPr="00A127D6">
          <w:rPr>
            <w:rStyle w:val="Hipervnculo"/>
            <w:rFonts w:eastAsia="Times New Roman" w:cs="Arial"/>
            <w:b/>
            <w:sz w:val="20"/>
            <w:szCs w:val="20"/>
            <w:lang w:eastAsia="es-ES"/>
          </w:rPr>
          <w:t>rinavarro@uach.mx</w:t>
        </w:r>
      </w:hyperlink>
      <w:r w:rsidR="00A127D6" w:rsidRPr="00A127D6">
        <w:rPr>
          <w:rFonts w:eastAsia="Times New Roman" w:cs="Arial"/>
          <w:b/>
          <w:sz w:val="20"/>
          <w:szCs w:val="20"/>
          <w:lang w:eastAsia="es-ES"/>
        </w:rPr>
        <w:t>,</w:t>
      </w:r>
      <w:r w:rsidR="00A127D6">
        <w:rPr>
          <w:rFonts w:eastAsia="Times New Roman" w:cs="Arial"/>
          <w:sz w:val="20"/>
          <w:szCs w:val="20"/>
          <w:lang w:eastAsia="es-ES"/>
        </w:rPr>
        <w:t xml:space="preserve"> </w:t>
      </w:r>
      <w:r w:rsidRPr="003F452E">
        <w:rPr>
          <w:rFonts w:cs="Arial"/>
          <w:b/>
          <w:sz w:val="20"/>
          <w:u w:val="single"/>
          <w:lang w:val="es-ES_tradnl"/>
        </w:rPr>
        <w:t>y en caso de requerir factura también adjuntar la</w:t>
      </w:r>
      <w:r w:rsidR="003F452E" w:rsidRPr="003F452E">
        <w:rPr>
          <w:rFonts w:cs="Arial"/>
          <w:b/>
          <w:sz w:val="20"/>
          <w:u w:val="single"/>
          <w:lang w:val="es-ES_tradnl"/>
        </w:rPr>
        <w:t xml:space="preserve"> constancia de situación fiscal, en caso de realizar el pago directo en caja única puede solicitar la factura</w:t>
      </w:r>
      <w:r w:rsidR="00A127D6">
        <w:rPr>
          <w:rFonts w:cs="Arial"/>
          <w:b/>
          <w:sz w:val="20"/>
          <w:u w:val="single"/>
          <w:lang w:val="es-ES_tradnl"/>
        </w:rPr>
        <w:t xml:space="preserve"> en dicha caja</w:t>
      </w:r>
      <w:r w:rsidR="003F452E" w:rsidRPr="003F452E">
        <w:rPr>
          <w:rFonts w:cs="Arial"/>
          <w:b/>
          <w:sz w:val="20"/>
          <w:u w:val="single"/>
          <w:lang w:val="es-ES_tradnl"/>
        </w:rPr>
        <w:t xml:space="preserve">. </w:t>
      </w:r>
      <w:r w:rsidRPr="003F452E">
        <w:rPr>
          <w:rFonts w:cs="Arial"/>
          <w:sz w:val="20"/>
          <w:lang w:val="es-ES_tradnl"/>
        </w:rPr>
        <w:t>La lista de participantes se integrará sin excepción alguna con aquellos que hayan cubierto el costo de participación de la licitación.</w:t>
      </w:r>
    </w:p>
    <w:p w:rsidR="004B7688" w:rsidRPr="002843A5" w:rsidRDefault="004B7688"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_tradnl" w:eastAsia="es-ES"/>
        </w:rPr>
        <w:t>El mencionado recibo deberá indicar el número de la licitación y el nombre de la persona física o moral que desea participar, de no contar con los datos o no coincidir con el número de la licitación o nombre de la persona que participa</w:t>
      </w:r>
      <w:r w:rsidRPr="009456FB">
        <w:rPr>
          <w:rFonts w:eastAsia="Times New Roman" w:cs="Arial"/>
          <w:sz w:val="20"/>
          <w:szCs w:val="20"/>
          <w:lang w:val="es-ES_tradnl" w:eastAsia="es-ES"/>
        </w:rPr>
        <w:t>, tal circunstancia deberá ser asentada en el acta correspondiente y se analizará en la revisión a detalle.</w:t>
      </w:r>
      <w:r w:rsidRPr="002843A5">
        <w:rPr>
          <w:rFonts w:eastAsia="Times New Roman" w:cs="Arial"/>
          <w:sz w:val="20"/>
          <w:szCs w:val="20"/>
          <w:lang w:val="es-ES_tradnl" w:eastAsia="es-ES"/>
        </w:rPr>
        <w:t xml:space="preserve"> </w:t>
      </w:r>
    </w:p>
    <w:p w:rsidR="004B7688" w:rsidRPr="002843A5" w:rsidRDefault="004B7688"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8" w:name="_Toc213401219"/>
      <w:r w:rsidRPr="002843A5">
        <w:rPr>
          <w:rFonts w:eastAsia="Times New Roman" w:cs="Arial"/>
          <w:b/>
          <w:sz w:val="20"/>
          <w:szCs w:val="20"/>
          <w:u w:val="single"/>
          <w:lang w:val="es-ES" w:eastAsia="es-ES"/>
        </w:rPr>
        <w:t>JUNTA DE ACLARACIONES.</w:t>
      </w:r>
      <w:bookmarkEnd w:id="8"/>
    </w:p>
    <w:p w:rsidR="00B57837" w:rsidRPr="002843A5" w:rsidRDefault="00B57837" w:rsidP="00B57837">
      <w:pPr>
        <w:tabs>
          <w:tab w:val="center" w:pos="4252"/>
          <w:tab w:val="right" w:pos="8504"/>
        </w:tabs>
        <w:spacing w:after="0" w:line="276" w:lineRule="auto"/>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De conformidad con los artículos 58 y 59 de la Ley de Adquisiciones, Arrendamientos y Contratación de Servicios del Estado de Chihuahua y </w:t>
      </w:r>
      <w:r w:rsidR="00FD676B">
        <w:rPr>
          <w:rFonts w:eastAsia="Times New Roman" w:cs="Arial"/>
          <w:sz w:val="20"/>
          <w:szCs w:val="20"/>
          <w:lang w:val="es-ES_tradnl" w:eastAsia="es-ES"/>
        </w:rPr>
        <w:t>del 52 al 55</w:t>
      </w:r>
      <w:r w:rsidRPr="002843A5">
        <w:rPr>
          <w:rFonts w:eastAsia="Times New Roman" w:cs="Arial"/>
          <w:sz w:val="20"/>
          <w:szCs w:val="20"/>
          <w:lang w:val="es-ES_tradnl" w:eastAsia="es-ES"/>
        </w:rPr>
        <w:t xml:space="preserve"> del Reglamento de la Ley</w:t>
      </w:r>
      <w:r w:rsidRPr="002843A5">
        <w:rPr>
          <w:rFonts w:eastAsia="Times New Roman" w:cs="Arial"/>
          <w:bCs/>
          <w:sz w:val="20"/>
          <w:szCs w:val="20"/>
          <w:lang w:val="es-ES_tradnl" w:eastAsia="es-ES"/>
        </w:rPr>
        <w:t xml:space="preserve">, </w:t>
      </w:r>
      <w:r w:rsidRPr="002843A5">
        <w:rPr>
          <w:rFonts w:eastAsia="Times New Roman" w:cs="Arial"/>
          <w:b/>
          <w:bCs/>
          <w:sz w:val="20"/>
          <w:szCs w:val="20"/>
          <w:u w:val="single"/>
          <w:lang w:val="es-ES_tradnl" w:eastAsia="es-ES"/>
        </w:rPr>
        <w:t xml:space="preserve">la Junta de Aclaraciones sobre el contenido de las bases tendrá </w:t>
      </w:r>
      <w:r w:rsidRPr="009456FB">
        <w:rPr>
          <w:rFonts w:eastAsia="Times New Roman" w:cs="Arial"/>
          <w:b/>
          <w:bCs/>
          <w:sz w:val="20"/>
          <w:szCs w:val="20"/>
          <w:u w:val="single"/>
          <w:lang w:val="es-ES_tradnl" w:eastAsia="es-ES"/>
        </w:rPr>
        <w:t xml:space="preserve">verificativo el </w:t>
      </w:r>
      <w:r w:rsidRPr="004B7688">
        <w:rPr>
          <w:rFonts w:eastAsia="Times New Roman" w:cs="Arial"/>
          <w:b/>
          <w:bCs/>
          <w:sz w:val="20"/>
          <w:szCs w:val="20"/>
          <w:u w:val="single"/>
          <w:lang w:val="es-ES_tradnl" w:eastAsia="es-ES"/>
        </w:rPr>
        <w:t xml:space="preserve">día </w:t>
      </w:r>
      <w:r w:rsidR="007F6398">
        <w:rPr>
          <w:rFonts w:eastAsia="Times New Roman" w:cs="Arial"/>
          <w:b/>
          <w:bCs/>
          <w:sz w:val="20"/>
          <w:szCs w:val="20"/>
          <w:u w:val="single"/>
          <w:lang w:val="es-ES_tradnl" w:eastAsia="es-ES"/>
        </w:rPr>
        <w:t xml:space="preserve">13 de noviembre </w:t>
      </w:r>
      <w:r w:rsidR="00551B86" w:rsidRPr="004B7688">
        <w:rPr>
          <w:rFonts w:eastAsia="Times New Roman" w:cs="Arial"/>
          <w:b/>
          <w:bCs/>
          <w:sz w:val="20"/>
          <w:szCs w:val="20"/>
          <w:u w:val="single"/>
          <w:lang w:val="es-ES_tradnl" w:eastAsia="es-ES"/>
        </w:rPr>
        <w:t>del 2025</w:t>
      </w:r>
      <w:r w:rsidRPr="004B7688">
        <w:rPr>
          <w:rFonts w:eastAsia="Times New Roman" w:cs="Arial"/>
          <w:b/>
          <w:bCs/>
          <w:sz w:val="20"/>
          <w:szCs w:val="20"/>
          <w:u w:val="single"/>
          <w:lang w:val="es-ES_tradnl" w:eastAsia="es-ES"/>
        </w:rPr>
        <w:t>, en</w:t>
      </w:r>
      <w:r w:rsidRPr="00E679A8">
        <w:rPr>
          <w:rFonts w:eastAsia="Times New Roman" w:cs="Arial"/>
          <w:b/>
          <w:bCs/>
          <w:sz w:val="20"/>
          <w:szCs w:val="20"/>
          <w:u w:val="single"/>
          <w:lang w:val="es-ES_tradnl" w:eastAsia="es-ES"/>
        </w:rPr>
        <w:t xml:space="preserve"> punto de las </w:t>
      </w:r>
      <w:r w:rsidR="000819CB" w:rsidRPr="00E679A8">
        <w:rPr>
          <w:rFonts w:eastAsia="Times New Roman" w:cs="Arial"/>
          <w:b/>
          <w:bCs/>
          <w:sz w:val="20"/>
          <w:szCs w:val="20"/>
          <w:u w:val="single"/>
          <w:lang w:val="es-ES_tradnl" w:eastAsia="es-ES"/>
        </w:rPr>
        <w:t>1</w:t>
      </w:r>
      <w:r w:rsidR="001240A8">
        <w:rPr>
          <w:rFonts w:eastAsia="Times New Roman" w:cs="Arial"/>
          <w:b/>
          <w:bCs/>
          <w:sz w:val="20"/>
          <w:szCs w:val="20"/>
          <w:u w:val="single"/>
          <w:lang w:val="es-ES_tradnl" w:eastAsia="es-ES"/>
        </w:rPr>
        <w:t>0</w:t>
      </w:r>
      <w:r w:rsidRPr="00E679A8">
        <w:rPr>
          <w:rFonts w:eastAsia="Times New Roman" w:cs="Arial"/>
          <w:b/>
          <w:bCs/>
          <w:sz w:val="20"/>
          <w:szCs w:val="20"/>
          <w:u w:val="single"/>
          <w:lang w:val="es-ES_tradnl" w:eastAsia="es-ES"/>
        </w:rPr>
        <w:t>:00 horas</w:t>
      </w:r>
      <w:r w:rsidRPr="009456FB">
        <w:rPr>
          <w:rFonts w:eastAsia="Times New Roman" w:cs="Arial"/>
          <w:sz w:val="20"/>
          <w:szCs w:val="20"/>
          <w:lang w:val="es-ES_tradnl" w:eastAsia="es-ES"/>
        </w:rPr>
        <w:t>, en la Sala de Juntas del Comité de Adquisiciones de</w:t>
      </w:r>
      <w:r w:rsidRPr="002843A5">
        <w:rPr>
          <w:rFonts w:eastAsia="Times New Roman" w:cs="Arial"/>
          <w:sz w:val="20"/>
          <w:szCs w:val="20"/>
          <w:lang w:val="es-ES_tradnl" w:eastAsia="es-ES"/>
        </w:rPr>
        <w:t xml:space="preserve"> la Universidad Autónoma de Chihuahua, ubicada en el edificio que ocupa la Dirección Administrativa, en </w:t>
      </w:r>
      <w:r w:rsidRPr="002843A5">
        <w:rPr>
          <w:rFonts w:eastAsia="Times New Roman" w:cs="Times New Roman"/>
          <w:sz w:val="20"/>
          <w:szCs w:val="20"/>
          <w:lang w:val="es-ES_tradnl" w:eastAsia="es-MX"/>
        </w:rPr>
        <w:t>Campus I, Cd. Universitaria s/n, entre calles Universidad, Pascual Orozco y Tecnológico, Chihuahua, Chih., México. C.P. 31</w:t>
      </w:r>
      <w:r w:rsidR="007F6398">
        <w:rPr>
          <w:rFonts w:eastAsia="Times New Roman" w:cs="Times New Roman"/>
          <w:sz w:val="20"/>
          <w:szCs w:val="20"/>
          <w:lang w:val="es-ES_tradnl" w:eastAsia="es-MX"/>
        </w:rPr>
        <w:t>200</w:t>
      </w:r>
      <w:r w:rsidRPr="002843A5">
        <w:rPr>
          <w:rFonts w:eastAsia="Times New Roman" w:cs="Arial"/>
          <w:sz w:val="20"/>
          <w:szCs w:val="20"/>
          <w:lang w:eastAsia="es-ES"/>
        </w:rPr>
        <w:t>, coordinando</w:t>
      </w:r>
      <w:r w:rsidRPr="002843A5">
        <w:rPr>
          <w:rFonts w:eastAsia="Times New Roman" w:cs="Arial"/>
          <w:sz w:val="20"/>
          <w:szCs w:val="20"/>
          <w:lang w:val="es-ES_tradnl" w:eastAsia="es-ES"/>
        </w:rPr>
        <w:t xml:space="preserve"> el evento la Lic. Albayris Unzueta Máynez, Secretaria del Comité de Adquisiciones, siendo optativa la asistencia de los participantes, sin embargo, es responsabilidad de los mismos la obtención del acta respectiva ya que los acuerdos que de ella emanen deberán considerarse para la elaboración de su propuesta.</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Default="00B57837" w:rsidP="00B57837">
      <w:pPr>
        <w:tabs>
          <w:tab w:val="center" w:pos="4252"/>
          <w:tab w:val="right" w:pos="8504"/>
        </w:tabs>
        <w:spacing w:after="0" w:line="276" w:lineRule="auto"/>
        <w:jc w:val="both"/>
        <w:rPr>
          <w:rFonts w:eastAsia="Times New Roman" w:cs="Arial"/>
          <w:b/>
          <w:sz w:val="20"/>
          <w:szCs w:val="20"/>
          <w:lang w:val="es-ES_tradnl" w:eastAsia="es-ES"/>
        </w:rPr>
      </w:pPr>
      <w:r w:rsidRPr="002843A5">
        <w:rPr>
          <w:rFonts w:eastAsia="Times New Roman" w:cs="Arial"/>
          <w:sz w:val="20"/>
          <w:szCs w:val="20"/>
          <w:lang w:val="es-ES_tradnl" w:eastAsia="es-ES"/>
        </w:rPr>
        <w:t xml:space="preserve">Asimismo, como se señala en el artículo 59 fracción IV de la Ley de Adquisiciones, Arrendamientos y Contratación de Servicios del Estado de Chihuahua, las </w:t>
      </w:r>
      <w:r w:rsidRPr="002843A5">
        <w:rPr>
          <w:rFonts w:eastAsia="Times New Roman" w:cs="Arial"/>
          <w:b/>
          <w:sz w:val="20"/>
          <w:szCs w:val="20"/>
          <w:lang w:val="es-ES_tradnl" w:eastAsia="es-ES"/>
        </w:rPr>
        <w:t>solicitudes de aclaración</w:t>
      </w:r>
      <w:r w:rsidRPr="002843A5">
        <w:rPr>
          <w:rFonts w:eastAsia="Times New Roman" w:cs="Arial"/>
          <w:sz w:val="20"/>
          <w:szCs w:val="20"/>
          <w:lang w:val="es-ES_tradnl" w:eastAsia="es-ES"/>
        </w:rPr>
        <w:t xml:space="preserve"> </w:t>
      </w:r>
      <w:r w:rsidRPr="002843A5">
        <w:rPr>
          <w:rFonts w:eastAsia="Times New Roman" w:cs="Arial"/>
          <w:sz w:val="20"/>
          <w:szCs w:val="20"/>
          <w:lang w:val="es-ES" w:eastAsia="es-ES"/>
        </w:rPr>
        <w:t xml:space="preserve">podrán enviarse por mensajería al Departamento de Adquisiciones de la Universidad Autónoma de Chihuahua, ubicado en el </w:t>
      </w:r>
      <w:r w:rsidRPr="002843A5">
        <w:rPr>
          <w:rFonts w:eastAsia="Times New Roman" w:cs="Times New Roman"/>
          <w:sz w:val="20"/>
          <w:szCs w:val="20"/>
          <w:lang w:val="es-ES" w:eastAsia="es-MX"/>
        </w:rPr>
        <w:t>Campus I, Cd. Universitaria s/n, entre calles Universidad, Pascual Orozco y Tecnológico, Chihuahua, Chih., México. C.P. 31</w:t>
      </w:r>
      <w:r w:rsidR="007F6398">
        <w:rPr>
          <w:rFonts w:eastAsia="Times New Roman" w:cs="Times New Roman"/>
          <w:sz w:val="20"/>
          <w:szCs w:val="20"/>
          <w:lang w:val="es-ES" w:eastAsia="es-MX"/>
        </w:rPr>
        <w:t>200</w:t>
      </w:r>
      <w:r w:rsidRPr="002843A5">
        <w:rPr>
          <w:rFonts w:eastAsia="Times New Roman" w:cs="Times New Roman"/>
          <w:sz w:val="20"/>
          <w:szCs w:val="20"/>
          <w:lang w:val="es-ES" w:eastAsia="es-MX"/>
        </w:rPr>
        <w:t>, en el edificio que ocupa la Dirección Administrativa</w:t>
      </w:r>
      <w:r w:rsidRPr="002843A5">
        <w:rPr>
          <w:rFonts w:eastAsia="Times New Roman" w:cs="Arial"/>
          <w:sz w:val="20"/>
          <w:szCs w:val="20"/>
          <w:lang w:val="es-ES" w:eastAsia="es-ES"/>
        </w:rPr>
        <w:t xml:space="preserve">, o bien, enviarse a los siguientes correos electrónicos: </w:t>
      </w:r>
      <w:hyperlink r:id="rId19" w:history="1">
        <w:r w:rsidR="007F6398" w:rsidRPr="008C6373">
          <w:rPr>
            <w:rStyle w:val="Hipervnculo"/>
            <w:rFonts w:eastAsia="Times New Roman" w:cs="Arial"/>
            <w:sz w:val="20"/>
            <w:szCs w:val="20"/>
            <w:lang w:eastAsia="es-ES"/>
          </w:rPr>
          <w:t>gduranr@uach.mx</w:t>
        </w:r>
      </w:hyperlink>
      <w:r w:rsidR="007F6398">
        <w:rPr>
          <w:rFonts w:eastAsia="Times New Roman" w:cs="Arial"/>
          <w:color w:val="0000FF"/>
          <w:sz w:val="20"/>
          <w:szCs w:val="20"/>
          <w:u w:val="single"/>
          <w:lang w:eastAsia="es-ES"/>
        </w:rPr>
        <w:t xml:space="preserve">, </w:t>
      </w:r>
      <w:hyperlink r:id="rId20" w:history="1">
        <w:r w:rsidR="007F6398" w:rsidRPr="007F46AB">
          <w:rPr>
            <w:rStyle w:val="Hipervnculo"/>
            <w:rFonts w:eastAsia="Times New Roman" w:cs="Arial"/>
            <w:sz w:val="20"/>
            <w:szCs w:val="20"/>
            <w:lang w:eastAsia="es-ES"/>
          </w:rPr>
          <w:t>mopayan@uach.mx</w:t>
        </w:r>
      </w:hyperlink>
      <w:r w:rsidR="007F6398">
        <w:rPr>
          <w:rFonts w:eastAsia="Times New Roman" w:cs="Arial"/>
          <w:color w:val="0000FF"/>
          <w:sz w:val="20"/>
          <w:szCs w:val="20"/>
          <w:u w:val="single"/>
          <w:lang w:eastAsia="es-ES"/>
        </w:rPr>
        <w:t xml:space="preserve">, </w:t>
      </w:r>
      <w:hyperlink r:id="rId21" w:history="1">
        <w:r w:rsidR="007F6398" w:rsidRPr="007F46AB">
          <w:rPr>
            <w:rStyle w:val="Hipervnculo"/>
            <w:rFonts w:eastAsia="Times New Roman" w:cs="Arial"/>
            <w:sz w:val="20"/>
            <w:szCs w:val="20"/>
            <w:lang w:eastAsia="es-ES"/>
          </w:rPr>
          <w:t>mpayan@uach.mx</w:t>
        </w:r>
      </w:hyperlink>
      <w:r w:rsidR="007F6398">
        <w:rPr>
          <w:rFonts w:eastAsia="Times New Roman" w:cs="Arial"/>
          <w:color w:val="0000FF"/>
          <w:sz w:val="20"/>
          <w:szCs w:val="20"/>
          <w:u w:val="single"/>
          <w:lang w:eastAsia="es-ES"/>
        </w:rPr>
        <w:t>, rinavarro@uach.mx</w:t>
      </w:r>
      <w:r w:rsidR="007F6398" w:rsidRPr="009E4CCD">
        <w:rPr>
          <w:rFonts w:eastAsia="Times New Roman" w:cs="Arial"/>
          <w:sz w:val="20"/>
          <w:szCs w:val="20"/>
          <w:lang w:eastAsia="es-ES"/>
        </w:rPr>
        <w:t xml:space="preserve"> y </w:t>
      </w:r>
      <w:r w:rsidR="007F6398" w:rsidRPr="002843A5">
        <w:rPr>
          <w:rFonts w:eastAsia="Times New Roman" w:cs="Arial"/>
          <w:color w:val="0000FF"/>
          <w:sz w:val="20"/>
          <w:szCs w:val="20"/>
          <w:u w:val="single"/>
          <w:lang w:eastAsia="es-ES"/>
        </w:rPr>
        <w:t>aunzueta@uach.mx</w:t>
      </w:r>
      <w:r w:rsidR="007F6398" w:rsidRPr="002843A5">
        <w:rPr>
          <w:rFonts w:eastAsia="Times New Roman" w:cs="Arial"/>
          <w:sz w:val="20"/>
          <w:szCs w:val="20"/>
          <w:lang w:eastAsia="es-ES"/>
        </w:rPr>
        <w:t xml:space="preserve">, </w:t>
      </w:r>
      <w:r w:rsidRPr="002843A5">
        <w:rPr>
          <w:rFonts w:eastAsia="Times New Roman" w:cs="Arial"/>
          <w:sz w:val="20"/>
          <w:szCs w:val="20"/>
          <w:lang w:eastAsia="es-ES"/>
        </w:rPr>
        <w:t>debiendo enviar</w:t>
      </w:r>
      <w:r w:rsidRPr="002843A5">
        <w:rPr>
          <w:rFonts w:ascii="Times New Roman" w:eastAsia="Times New Roman" w:hAnsi="Times New Roman" w:cs="Times New Roman"/>
          <w:sz w:val="20"/>
          <w:szCs w:val="20"/>
          <w:lang w:val="es-ES" w:eastAsia="es-ES"/>
        </w:rPr>
        <w:t xml:space="preserve"> </w:t>
      </w:r>
      <w:r w:rsidRPr="002843A5">
        <w:rPr>
          <w:rFonts w:eastAsia="Times New Roman" w:cs="Arial"/>
          <w:sz w:val="20"/>
          <w:szCs w:val="20"/>
          <w:lang w:eastAsia="es-ES"/>
        </w:rPr>
        <w:t xml:space="preserve">simultáneamente la misma </w:t>
      </w:r>
      <w:r w:rsidRPr="001839E9">
        <w:rPr>
          <w:rFonts w:eastAsia="Times New Roman" w:cs="Arial"/>
          <w:sz w:val="20"/>
          <w:szCs w:val="20"/>
          <w:lang w:eastAsia="es-ES"/>
        </w:rPr>
        <w:t xml:space="preserve">información a </w:t>
      </w:r>
      <w:r w:rsidRPr="001839E9">
        <w:rPr>
          <w:rFonts w:eastAsia="Times New Roman" w:cs="Arial"/>
          <w:sz w:val="20"/>
          <w:szCs w:val="20"/>
          <w:lang w:eastAsia="es-ES"/>
        </w:rPr>
        <w:lastRenderedPageBreak/>
        <w:t xml:space="preserve">los correos </w:t>
      </w:r>
      <w:r w:rsidR="00E73A95">
        <w:rPr>
          <w:rFonts w:eastAsia="Times New Roman" w:cs="Arial"/>
          <w:sz w:val="20"/>
          <w:szCs w:val="20"/>
          <w:lang w:eastAsia="es-ES"/>
        </w:rPr>
        <w:t xml:space="preserve"> e</w:t>
      </w:r>
      <w:r w:rsidRPr="001839E9">
        <w:rPr>
          <w:rFonts w:eastAsia="Times New Roman" w:cs="Arial"/>
          <w:sz w:val="20"/>
          <w:szCs w:val="20"/>
          <w:lang w:eastAsia="es-ES"/>
        </w:rPr>
        <w:t>lectrónicos mencionados</w:t>
      </w:r>
      <w:r w:rsidRPr="001839E9">
        <w:rPr>
          <w:rFonts w:eastAsia="Times New Roman" w:cs="Arial"/>
          <w:sz w:val="20"/>
          <w:szCs w:val="20"/>
          <w:lang w:val="es-ES" w:eastAsia="es-ES"/>
        </w:rPr>
        <w:t>,</w:t>
      </w:r>
      <w:r w:rsidRPr="002843A5">
        <w:rPr>
          <w:rFonts w:eastAsia="Times New Roman" w:cs="Arial"/>
          <w:sz w:val="20"/>
          <w:szCs w:val="20"/>
          <w:lang w:val="es-ES" w:eastAsia="es-ES"/>
        </w:rPr>
        <w:t xml:space="preserve"> </w:t>
      </w:r>
      <w:r w:rsidRPr="002843A5">
        <w:rPr>
          <w:rFonts w:eastAsia="Times New Roman" w:cs="Arial"/>
          <w:sz w:val="20"/>
          <w:szCs w:val="20"/>
          <w:lang w:val="es-ES_tradnl" w:eastAsia="es-ES"/>
        </w:rPr>
        <w:t xml:space="preserve">a </w:t>
      </w:r>
      <w:r w:rsidRPr="002843A5">
        <w:rPr>
          <w:rFonts w:eastAsia="Times New Roman" w:cs="Arial"/>
          <w:b/>
          <w:sz w:val="20"/>
          <w:szCs w:val="20"/>
          <w:lang w:val="es-ES_tradnl" w:eastAsia="es-ES"/>
        </w:rPr>
        <w:t xml:space="preserve">más tardar veinticuatro horas antes </w:t>
      </w:r>
      <w:r w:rsidRPr="002843A5">
        <w:rPr>
          <w:rFonts w:eastAsia="Times New Roman" w:cs="Arial"/>
          <w:sz w:val="20"/>
          <w:szCs w:val="20"/>
          <w:lang w:val="es-ES_tradnl" w:eastAsia="es-ES"/>
        </w:rPr>
        <w:t xml:space="preserve">de la fecha y hora programadas para que se realice la </w:t>
      </w:r>
      <w:r w:rsidRPr="002843A5">
        <w:rPr>
          <w:rFonts w:eastAsia="Times New Roman" w:cs="Arial"/>
          <w:b/>
          <w:sz w:val="20"/>
          <w:szCs w:val="20"/>
          <w:lang w:val="es-ES_tradnl" w:eastAsia="es-ES"/>
        </w:rPr>
        <w:t>junta de aclaraciones</w:t>
      </w:r>
      <w:r w:rsidRPr="002843A5">
        <w:rPr>
          <w:rFonts w:eastAsia="Times New Roman" w:cs="Arial"/>
          <w:sz w:val="20"/>
          <w:szCs w:val="20"/>
          <w:lang w:val="es-ES_tradnl" w:eastAsia="es-ES"/>
        </w:rPr>
        <w:t xml:space="preserve"> y, además, deberán estar acompañadas del escrito en el que expresen su interés por participar en la licitación, el cual deberá contener, con fundamento en el artículo 53, cuarto párrafo, del Reglamento de la Ley de Adquisiciones, Arrendamientos y Contratación de Servicios del Estado de Chihuahua, los siguientes datos y requisitos: </w:t>
      </w:r>
      <w:r w:rsidRPr="002843A5">
        <w:rPr>
          <w:rFonts w:eastAsia="Times New Roman" w:cs="Arial"/>
          <w:b/>
          <w:sz w:val="20"/>
          <w:szCs w:val="20"/>
          <w:lang w:val="es-ES_tradnl" w:eastAsia="es-ES"/>
        </w:rPr>
        <w:t>Nombre y domicilio del licitante, Registro Federal de Contribuyentes, así como, en su caso, nombre de su apoderado o representante.</w:t>
      </w:r>
      <w:r w:rsidRPr="002843A5">
        <w:rPr>
          <w:rFonts w:eastAsia="Times New Roman" w:cs="Arial"/>
          <w:sz w:val="20"/>
          <w:szCs w:val="20"/>
          <w:lang w:val="es-ES_tradnl" w:eastAsia="es-ES"/>
        </w:rPr>
        <w:t xml:space="preserve"> </w:t>
      </w:r>
      <w:r w:rsidRPr="002843A5">
        <w:rPr>
          <w:rFonts w:eastAsia="Times New Roman" w:cs="Arial"/>
          <w:b/>
          <w:sz w:val="20"/>
          <w:szCs w:val="20"/>
          <w:lang w:val="es-ES_tradnl" w:eastAsia="es-ES"/>
        </w:rPr>
        <w:t>Tratándose de personas morales, además se señalará la descripción del objeto social de la empresa. En el caso de personas físicas, indicarán su actividad empresarial</w:t>
      </w:r>
      <w:r w:rsidRPr="002843A5">
        <w:rPr>
          <w:rFonts w:eastAsia="Times New Roman" w:cs="Arial"/>
          <w:sz w:val="20"/>
          <w:szCs w:val="20"/>
          <w:lang w:val="es-ES_tradnl" w:eastAsia="es-ES"/>
        </w:rPr>
        <w:t>; así como de una versión electrónica de las mis</w:t>
      </w:r>
      <w:r w:rsidR="009F2CBA">
        <w:rPr>
          <w:rFonts w:eastAsia="Times New Roman" w:cs="Arial"/>
          <w:sz w:val="20"/>
          <w:szCs w:val="20"/>
          <w:lang w:val="es-ES_tradnl" w:eastAsia="es-ES"/>
        </w:rPr>
        <w:t>mas</w:t>
      </w:r>
      <w:r w:rsidRPr="002843A5">
        <w:rPr>
          <w:rFonts w:eastAsia="Times New Roman" w:cs="Arial"/>
          <w:sz w:val="20"/>
          <w:szCs w:val="20"/>
          <w:lang w:val="es-ES_tradnl" w:eastAsia="es-ES"/>
        </w:rPr>
        <w:t xml:space="preserve"> en formato Word (.doc, .docx, no imagen) y PDF del documento original con copia a los siguientes correos</w:t>
      </w:r>
      <w:r w:rsidRPr="002843A5">
        <w:rPr>
          <w:rFonts w:eastAsia="Times New Roman" w:cs="Arial"/>
          <w:color w:val="0000FF"/>
          <w:sz w:val="20"/>
          <w:szCs w:val="20"/>
          <w:u w:val="single"/>
          <w:lang w:eastAsia="es-ES"/>
        </w:rPr>
        <w:t xml:space="preserve"> </w:t>
      </w:r>
      <w:hyperlink r:id="rId22" w:history="1">
        <w:r w:rsidR="007F6398" w:rsidRPr="008C6373">
          <w:rPr>
            <w:rStyle w:val="Hipervnculo"/>
            <w:rFonts w:eastAsia="Times New Roman" w:cs="Arial"/>
            <w:sz w:val="20"/>
            <w:szCs w:val="20"/>
            <w:lang w:eastAsia="es-ES"/>
          </w:rPr>
          <w:t>gduranr@uach.mx</w:t>
        </w:r>
      </w:hyperlink>
      <w:r w:rsidR="007F6398">
        <w:rPr>
          <w:rFonts w:eastAsia="Times New Roman" w:cs="Arial"/>
          <w:color w:val="0000FF"/>
          <w:sz w:val="20"/>
          <w:szCs w:val="20"/>
          <w:u w:val="single"/>
          <w:lang w:eastAsia="es-ES"/>
        </w:rPr>
        <w:t xml:space="preserve">, </w:t>
      </w:r>
      <w:hyperlink r:id="rId23" w:history="1">
        <w:r w:rsidR="007F6398" w:rsidRPr="007F46AB">
          <w:rPr>
            <w:rStyle w:val="Hipervnculo"/>
            <w:rFonts w:eastAsia="Times New Roman" w:cs="Arial"/>
            <w:sz w:val="20"/>
            <w:szCs w:val="20"/>
            <w:lang w:eastAsia="es-ES"/>
          </w:rPr>
          <w:t>mopayan@uach.mx</w:t>
        </w:r>
      </w:hyperlink>
      <w:r w:rsidR="007F6398">
        <w:rPr>
          <w:rFonts w:eastAsia="Times New Roman" w:cs="Arial"/>
          <w:color w:val="0000FF"/>
          <w:sz w:val="20"/>
          <w:szCs w:val="20"/>
          <w:u w:val="single"/>
          <w:lang w:eastAsia="es-ES"/>
        </w:rPr>
        <w:t xml:space="preserve">, </w:t>
      </w:r>
      <w:hyperlink r:id="rId24" w:history="1">
        <w:r w:rsidR="007F6398" w:rsidRPr="007F46AB">
          <w:rPr>
            <w:rStyle w:val="Hipervnculo"/>
            <w:rFonts w:eastAsia="Times New Roman" w:cs="Arial"/>
            <w:sz w:val="20"/>
            <w:szCs w:val="20"/>
            <w:lang w:eastAsia="es-ES"/>
          </w:rPr>
          <w:t>mpayan@uach.mx</w:t>
        </w:r>
      </w:hyperlink>
      <w:r w:rsidR="007F6398">
        <w:rPr>
          <w:rFonts w:eastAsia="Times New Roman" w:cs="Arial"/>
          <w:color w:val="0000FF"/>
          <w:sz w:val="20"/>
          <w:szCs w:val="20"/>
          <w:u w:val="single"/>
          <w:lang w:eastAsia="es-ES"/>
        </w:rPr>
        <w:t>, rinavarro@uach.mx</w:t>
      </w:r>
      <w:r w:rsidR="007F6398" w:rsidRPr="009E4CCD">
        <w:rPr>
          <w:rFonts w:eastAsia="Times New Roman" w:cs="Arial"/>
          <w:sz w:val="20"/>
          <w:szCs w:val="20"/>
          <w:lang w:eastAsia="es-ES"/>
        </w:rPr>
        <w:t xml:space="preserve"> y </w:t>
      </w:r>
      <w:r w:rsidR="007F6398" w:rsidRPr="002843A5">
        <w:rPr>
          <w:rFonts w:eastAsia="Times New Roman" w:cs="Arial"/>
          <w:color w:val="0000FF"/>
          <w:sz w:val="20"/>
          <w:szCs w:val="20"/>
          <w:u w:val="single"/>
          <w:lang w:eastAsia="es-ES"/>
        </w:rPr>
        <w:t>aunzueta@uach.mx</w:t>
      </w:r>
      <w:r w:rsidR="007F6398" w:rsidRPr="002843A5">
        <w:rPr>
          <w:rFonts w:eastAsia="Times New Roman" w:cs="Arial"/>
          <w:sz w:val="20"/>
          <w:szCs w:val="20"/>
          <w:lang w:eastAsia="es-ES"/>
        </w:rPr>
        <w:t>,</w:t>
      </w:r>
      <w:r w:rsidRPr="002843A5">
        <w:rPr>
          <w:rFonts w:eastAsia="Times New Roman" w:cs="Arial"/>
          <w:sz w:val="20"/>
          <w:szCs w:val="20"/>
          <w:lang w:val="es-ES_tradnl" w:eastAsia="es-ES"/>
        </w:rPr>
        <w:t xml:space="preserve">, debiendo enviar simultáneamente la misma información, en el asunto del correo electrónico </w:t>
      </w:r>
      <w:r w:rsidRPr="002843A5">
        <w:rPr>
          <w:rFonts w:eastAsia="Times New Roman" w:cs="Arial"/>
          <w:b/>
          <w:sz w:val="20"/>
          <w:szCs w:val="20"/>
          <w:lang w:val="es-ES_tradnl" w:eastAsia="es-ES"/>
        </w:rPr>
        <w:t xml:space="preserve">deberá escribir la leyenda “Preguntas para Licitación </w:t>
      </w:r>
      <w:r w:rsidR="00E164B4">
        <w:rPr>
          <w:rFonts w:eastAsia="Times New Roman" w:cs="Arial"/>
          <w:b/>
          <w:sz w:val="20"/>
          <w:szCs w:val="20"/>
          <w:lang w:val="es-ES_tradnl" w:eastAsia="es-ES"/>
        </w:rPr>
        <w:t>UACH-DA-A051101-2025-P</w:t>
      </w:r>
      <w:r w:rsidRPr="00DD7269">
        <w:rPr>
          <w:rFonts w:eastAsia="Times New Roman" w:cs="Arial"/>
          <w:b/>
          <w:sz w:val="20"/>
          <w:szCs w:val="20"/>
          <w:lang w:val="es-ES_tradnl" w:eastAsia="es-ES"/>
        </w:rPr>
        <w:t>”</w:t>
      </w:r>
      <w:r w:rsidRPr="002843A5">
        <w:rPr>
          <w:rFonts w:eastAsia="Times New Roman" w:cs="Arial"/>
          <w:b/>
          <w:sz w:val="20"/>
          <w:szCs w:val="20"/>
          <w:lang w:val="es-ES_tradnl" w:eastAsia="es-ES"/>
        </w:rPr>
        <w:t xml:space="preserve"> acompañada del nombre de la persona física o moral que participa,</w:t>
      </w:r>
      <w:r w:rsidRPr="002843A5">
        <w:rPr>
          <w:rFonts w:eastAsia="Times New Roman" w:cs="Arial"/>
          <w:sz w:val="20"/>
          <w:szCs w:val="20"/>
          <w:lang w:val="es-ES_tradnl" w:eastAsia="es-ES"/>
        </w:rPr>
        <w:t xml:space="preserve"> lo cual permitirá su clasificación e integración para facilitar su respuesta en la junta de aclaraciones. Con fundamento en el artículo 53 del Reglamento de la Ley de la materia, las solicitudes de aclaración deberán plantearse de manera concisa y estar directamente vinculadas con los puntos contenidos en la convocatoria de la licitación, indicando el numeral, partida, renglón o punto específico con el cual se relaciona. Las solicitudes que no cumplan con los requisitos señalados, sean ambiguas, así como las que vayan orientadas a proponer cambios a los requisitos técnicos, podrán ser desechadas por la convocante.</w:t>
      </w:r>
      <w:r w:rsidRPr="002843A5">
        <w:rPr>
          <w:rFonts w:eastAsia="Times New Roman" w:cs="Arial"/>
          <w:b/>
          <w:sz w:val="20"/>
          <w:szCs w:val="20"/>
          <w:lang w:val="es-ES_tradnl" w:eastAsia="es-ES"/>
        </w:rPr>
        <w:t xml:space="preserve"> Sólo se dará respuesta a las preguntas recibidas a más tardar 24 horas antes de la fecha y hora en la que se vaya a realizar la Junta de Aclaraciones.</w:t>
      </w:r>
    </w:p>
    <w:p w:rsidR="007F6398" w:rsidRPr="002843A5" w:rsidRDefault="007F6398" w:rsidP="00B57837">
      <w:pPr>
        <w:tabs>
          <w:tab w:val="center" w:pos="4252"/>
          <w:tab w:val="right" w:pos="8504"/>
        </w:tabs>
        <w:spacing w:after="0" w:line="276" w:lineRule="auto"/>
        <w:jc w:val="both"/>
        <w:rPr>
          <w:rFonts w:eastAsia="Times New Roman" w:cs="Arial"/>
          <w:b/>
          <w:sz w:val="20"/>
          <w:szCs w:val="20"/>
          <w:lang w:val="es-ES_tradnl"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La convocante tomará como hora de recepción de las solicitudes de aclaración que los licitantes presenten personalmente, la que indique el sello de recepción del Departamento de Adquisiciones de la Universidad y, tratándose de las solicitudes que se envíen por correo electrónico, la hora que registre el sistema de correo y </w:t>
      </w:r>
      <w:r w:rsidRPr="002843A5">
        <w:rPr>
          <w:rFonts w:eastAsia="Times New Roman" w:cs="Arial"/>
          <w:b/>
          <w:i/>
          <w:sz w:val="20"/>
          <w:szCs w:val="20"/>
          <w:u w:val="single"/>
          <w:lang w:val="es-ES_tradnl" w:eastAsia="es-ES"/>
        </w:rPr>
        <w:t>será responsabilidad del licitante asegurar un acuse de recibido de la convocante</w:t>
      </w:r>
      <w:r w:rsidRPr="002843A5">
        <w:rPr>
          <w:rFonts w:eastAsia="Times New Roman" w:cs="Arial"/>
          <w:sz w:val="20"/>
          <w:szCs w:val="20"/>
          <w:lang w:val="es-ES_tradnl" w:eastAsia="es-ES"/>
        </w:rPr>
        <w:t xml:space="preserve"> por ese mismo medio o vía telefó</w:t>
      </w:r>
      <w:r w:rsidR="00EC3A4F">
        <w:rPr>
          <w:rFonts w:eastAsia="Times New Roman" w:cs="Arial"/>
          <w:sz w:val="20"/>
          <w:szCs w:val="20"/>
          <w:lang w:val="es-ES_tradnl" w:eastAsia="es-ES"/>
        </w:rPr>
        <w:t>nica al (614) 439-1500 ext. 273</w:t>
      </w:r>
      <w:r w:rsidR="00E73A95">
        <w:rPr>
          <w:rFonts w:eastAsia="Times New Roman" w:cs="Arial"/>
          <w:sz w:val="20"/>
          <w:szCs w:val="20"/>
          <w:lang w:val="es-ES_tradnl" w:eastAsia="es-ES"/>
        </w:rPr>
        <w:t>3</w:t>
      </w:r>
      <w:r w:rsidR="00793E9C">
        <w:rPr>
          <w:rFonts w:eastAsia="Times New Roman" w:cs="Arial"/>
          <w:sz w:val="20"/>
          <w:szCs w:val="20"/>
          <w:lang w:val="es-ES_tradnl" w:eastAsia="es-ES"/>
        </w:rPr>
        <w:t>.</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Las solicitudes de aclaración que sean recibidas con posterioridad al plazo previsto, no serán contestadas por la convocante por resultar extemporáneas. El licitante que se encuentre en este supuesto sólo tendrá derecho a formular preguntas sobre las respuestas y aclaraciones que dé la convocante en la mencionada junta.</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ab/>
      </w: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9" w:name="_Toc213401220"/>
      <w:r w:rsidRPr="002843A5">
        <w:rPr>
          <w:rFonts w:eastAsia="Times New Roman" w:cs="Arial"/>
          <w:b/>
          <w:sz w:val="20"/>
          <w:szCs w:val="20"/>
          <w:u w:val="single"/>
          <w:lang w:val="es-ES" w:eastAsia="es-ES"/>
        </w:rPr>
        <w:t>ENTREGA DE PROPUESTAS</w:t>
      </w:r>
      <w:bookmarkEnd w:id="9"/>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De conformidad con el artículo 60 de la </w:t>
      </w:r>
      <w:r w:rsidRPr="002843A5">
        <w:rPr>
          <w:rFonts w:eastAsia="Times New Roman" w:cs="Arial"/>
          <w:sz w:val="20"/>
          <w:szCs w:val="20"/>
          <w:lang w:val="es-ES" w:eastAsia="es-ES"/>
        </w:rPr>
        <w:t>Ley de Adquisiciones, Arrendamientos y Contratación de Servicios del Estado de Chihuahua</w:t>
      </w:r>
      <w:r w:rsidR="00F810EA">
        <w:rPr>
          <w:rFonts w:eastAsia="Times New Roman" w:cs="Arial"/>
          <w:sz w:val="20"/>
          <w:szCs w:val="20"/>
          <w:lang w:val="es-ES_tradnl" w:eastAsia="es-ES"/>
        </w:rPr>
        <w:t xml:space="preserve"> y 56 al 62 </w:t>
      </w:r>
      <w:r w:rsidRPr="002843A5">
        <w:rPr>
          <w:rFonts w:eastAsia="Times New Roman" w:cs="Arial"/>
          <w:sz w:val="20"/>
          <w:szCs w:val="20"/>
          <w:lang w:val="es-ES_tradnl" w:eastAsia="es-ES"/>
        </w:rPr>
        <w:t xml:space="preserve">de su Reglamento, los participantes entregarán sus propuestas, la recepción se realizará en días hábiles </w:t>
      </w:r>
      <w:r w:rsidRPr="009456FB">
        <w:rPr>
          <w:rFonts w:eastAsia="Times New Roman" w:cs="Arial"/>
          <w:sz w:val="20"/>
          <w:szCs w:val="20"/>
          <w:lang w:val="es-ES_tradnl" w:eastAsia="es-ES"/>
        </w:rPr>
        <w:t xml:space="preserve">en un horario de las </w:t>
      </w:r>
      <w:r w:rsidRPr="00C63B93">
        <w:rPr>
          <w:rFonts w:eastAsia="Times New Roman" w:cs="Arial"/>
          <w:b/>
          <w:sz w:val="20"/>
          <w:szCs w:val="20"/>
          <w:lang w:val="es-ES_tradnl" w:eastAsia="es-ES"/>
        </w:rPr>
        <w:t>9:00 a las 15:00 horas</w:t>
      </w:r>
      <w:r w:rsidRPr="00C63B93">
        <w:rPr>
          <w:rFonts w:eastAsia="Times New Roman" w:cs="Arial"/>
          <w:sz w:val="20"/>
          <w:szCs w:val="20"/>
          <w:lang w:val="es-ES_tradnl" w:eastAsia="es-ES"/>
        </w:rPr>
        <w:t xml:space="preserve"> y hasta las </w:t>
      </w:r>
      <w:r w:rsidR="00C63B93" w:rsidRPr="00C63B93">
        <w:rPr>
          <w:rFonts w:eastAsia="Times New Roman" w:cs="Arial"/>
          <w:b/>
          <w:sz w:val="20"/>
          <w:szCs w:val="20"/>
          <w:lang w:val="es-ES_tradnl" w:eastAsia="es-ES"/>
        </w:rPr>
        <w:t>10</w:t>
      </w:r>
      <w:r w:rsidRPr="00C63B93">
        <w:rPr>
          <w:rFonts w:eastAsia="Times New Roman" w:cs="Arial"/>
          <w:b/>
          <w:sz w:val="20"/>
          <w:szCs w:val="20"/>
          <w:lang w:val="es-ES_tradnl" w:eastAsia="es-ES"/>
        </w:rPr>
        <w:t>:00 horas</w:t>
      </w:r>
      <w:r w:rsidRPr="00C63B93">
        <w:rPr>
          <w:rFonts w:eastAsia="Times New Roman" w:cs="Arial"/>
          <w:sz w:val="20"/>
          <w:szCs w:val="20"/>
          <w:lang w:val="es-ES_tradnl" w:eastAsia="es-ES"/>
        </w:rPr>
        <w:t xml:space="preserve"> del </w:t>
      </w:r>
      <w:r w:rsidRPr="004B7688">
        <w:rPr>
          <w:rFonts w:eastAsia="Times New Roman" w:cs="Arial"/>
          <w:sz w:val="20"/>
          <w:szCs w:val="20"/>
          <w:lang w:val="es-ES_tradnl" w:eastAsia="es-ES"/>
        </w:rPr>
        <w:t xml:space="preserve">día </w:t>
      </w:r>
      <w:r w:rsidR="007F6398">
        <w:rPr>
          <w:rFonts w:eastAsia="Times New Roman" w:cs="Arial"/>
          <w:b/>
          <w:sz w:val="20"/>
          <w:szCs w:val="20"/>
          <w:lang w:val="es-ES_tradnl" w:eastAsia="es-ES"/>
        </w:rPr>
        <w:t>20 de noviembr</w:t>
      </w:r>
      <w:r w:rsidR="002409E6" w:rsidRPr="004B7688">
        <w:rPr>
          <w:rFonts w:eastAsia="Times New Roman" w:cs="Arial"/>
          <w:b/>
          <w:sz w:val="20"/>
          <w:szCs w:val="20"/>
          <w:lang w:val="es-ES_tradnl" w:eastAsia="es-ES"/>
        </w:rPr>
        <w:t>e</w:t>
      </w:r>
      <w:r w:rsidR="001240A8">
        <w:rPr>
          <w:rFonts w:eastAsia="Times New Roman" w:cs="Arial"/>
          <w:b/>
          <w:sz w:val="20"/>
          <w:szCs w:val="20"/>
          <w:lang w:val="es-ES_tradnl" w:eastAsia="es-ES"/>
        </w:rPr>
        <w:t xml:space="preserve"> de 202</w:t>
      </w:r>
      <w:r w:rsidR="002409E6">
        <w:rPr>
          <w:rFonts w:eastAsia="Times New Roman" w:cs="Arial"/>
          <w:b/>
          <w:sz w:val="20"/>
          <w:szCs w:val="20"/>
          <w:lang w:val="es-ES_tradnl" w:eastAsia="es-ES"/>
        </w:rPr>
        <w:t>5</w:t>
      </w:r>
      <w:r w:rsidRPr="009456FB">
        <w:rPr>
          <w:rFonts w:eastAsia="Times New Roman" w:cs="Arial"/>
          <w:b/>
          <w:sz w:val="20"/>
          <w:szCs w:val="20"/>
          <w:lang w:val="es-ES_tradnl" w:eastAsia="es-ES"/>
        </w:rPr>
        <w:t xml:space="preserve"> </w:t>
      </w:r>
      <w:r w:rsidRPr="009456FB">
        <w:rPr>
          <w:rFonts w:eastAsia="Times New Roman" w:cs="Arial"/>
          <w:sz w:val="20"/>
          <w:szCs w:val="20"/>
          <w:lang w:val="es-ES_tradnl" w:eastAsia="es-ES"/>
        </w:rPr>
        <w:t>en el Departamento de</w:t>
      </w:r>
      <w:r w:rsidRPr="002843A5">
        <w:rPr>
          <w:rFonts w:eastAsia="Times New Roman" w:cs="Arial"/>
          <w:sz w:val="20"/>
          <w:szCs w:val="20"/>
          <w:lang w:val="es-ES_tradnl" w:eastAsia="es-ES"/>
        </w:rPr>
        <w:t xml:space="preserve"> Adquisiciones de la Universidad Autónoma de Chihuahua, </w:t>
      </w:r>
      <w:r w:rsidRPr="002843A5">
        <w:rPr>
          <w:rFonts w:eastAsia="Times New Roman" w:cs="Arial"/>
          <w:sz w:val="20"/>
          <w:szCs w:val="20"/>
          <w:lang w:val="es-ES" w:eastAsia="es-ES"/>
        </w:rPr>
        <w:t xml:space="preserve">ubicado en el </w:t>
      </w:r>
      <w:r w:rsidRPr="002843A5">
        <w:rPr>
          <w:rFonts w:eastAsia="Times New Roman" w:cs="Times New Roman"/>
          <w:sz w:val="20"/>
          <w:szCs w:val="20"/>
          <w:lang w:val="es-ES" w:eastAsia="es-MX"/>
        </w:rPr>
        <w:t>Campus I, Cd. Universitaria s/n, entre calles Universidad, Pascual Orozco y Tecnológico, Chihuahua, Chih., México. C.P. 31</w:t>
      </w:r>
      <w:r w:rsidR="00793E9C">
        <w:rPr>
          <w:rFonts w:eastAsia="Times New Roman" w:cs="Times New Roman"/>
          <w:sz w:val="20"/>
          <w:szCs w:val="20"/>
          <w:lang w:val="es-ES" w:eastAsia="es-MX"/>
        </w:rPr>
        <w:t>200</w:t>
      </w:r>
      <w:r w:rsidRPr="002843A5">
        <w:rPr>
          <w:rFonts w:eastAsia="Times New Roman" w:cs="Times New Roman"/>
          <w:sz w:val="20"/>
          <w:szCs w:val="20"/>
          <w:lang w:val="es-ES" w:eastAsia="es-MX"/>
        </w:rPr>
        <w:t>, en el edificio que ocupa la Dirección Administrativa</w:t>
      </w:r>
      <w:r w:rsidRPr="002843A5">
        <w:rPr>
          <w:rFonts w:eastAsia="Times New Roman" w:cs="Arial"/>
          <w:sz w:val="20"/>
          <w:szCs w:val="20"/>
          <w:lang w:val="es-ES_tradnl" w:eastAsia="es-ES"/>
        </w:rPr>
        <w:t xml:space="preserve">. La entrega será en </w:t>
      </w:r>
      <w:r>
        <w:rPr>
          <w:rFonts w:eastAsia="Times New Roman" w:cs="Arial"/>
          <w:b/>
          <w:sz w:val="20"/>
          <w:szCs w:val="20"/>
          <w:lang w:val="es-ES_tradnl" w:eastAsia="es-ES"/>
        </w:rPr>
        <w:t>dos</w:t>
      </w:r>
      <w:r w:rsidRPr="002843A5">
        <w:rPr>
          <w:rFonts w:eastAsia="Times New Roman" w:cs="Arial"/>
          <w:b/>
          <w:sz w:val="20"/>
          <w:szCs w:val="20"/>
          <w:lang w:val="es-ES_tradnl" w:eastAsia="es-ES"/>
        </w:rPr>
        <w:t xml:space="preserve"> sobres cerrados de manera inviolable, </w:t>
      </w:r>
      <w:r w:rsidRPr="002843A5">
        <w:rPr>
          <w:rFonts w:eastAsia="Times New Roman" w:cs="Arial"/>
          <w:sz w:val="20"/>
          <w:szCs w:val="20"/>
          <w:lang w:val="es-ES_tradnl" w:eastAsia="es-ES"/>
        </w:rPr>
        <w:t>debidamente identificados con los datos de la licitación y el licitante</w:t>
      </w:r>
      <w:r w:rsidRPr="009456FB">
        <w:rPr>
          <w:rFonts w:eastAsia="Times New Roman" w:cs="Arial"/>
          <w:sz w:val="20"/>
          <w:szCs w:val="20"/>
          <w:lang w:val="es-ES_tradnl" w:eastAsia="es-ES"/>
        </w:rPr>
        <w:t>, en el primero se presentará la propuesta técnica y en el segundo contendrá la propuesta económica, pudiendo adjuntar los documentos legal-administrativo dentro o fuera de dichos sobres.</w:t>
      </w:r>
      <w:r w:rsidR="002D2E8B">
        <w:rPr>
          <w:rFonts w:eastAsia="Times New Roman" w:cs="Arial"/>
          <w:sz w:val="20"/>
          <w:szCs w:val="20"/>
          <w:lang w:val="es-ES_tradnl" w:eastAsia="es-ES"/>
        </w:rPr>
        <w:t xml:space="preserve"> </w:t>
      </w:r>
    </w:p>
    <w:p w:rsidR="002D2E8B" w:rsidRPr="002843A5" w:rsidRDefault="002D2E8B"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lastRenderedPageBreak/>
        <w:t>La</w:t>
      </w:r>
      <w:r w:rsidR="00831C82">
        <w:rPr>
          <w:rFonts w:eastAsia="Times New Roman" w:cs="Calibri"/>
          <w:sz w:val="20"/>
          <w:szCs w:val="20"/>
          <w:lang w:val="es-ES_tradnl" w:eastAsia="es-ES"/>
        </w:rPr>
        <w:t xml:space="preserve"> documentación legal-administrativa, y la</w:t>
      </w:r>
      <w:r w:rsidRPr="002843A5">
        <w:rPr>
          <w:rFonts w:eastAsia="Times New Roman" w:cs="Calibri"/>
          <w:sz w:val="20"/>
          <w:szCs w:val="20"/>
          <w:lang w:val="es-ES_tradnl" w:eastAsia="es-ES"/>
        </w:rPr>
        <w:t>s propuestas técnicas y económicas deben estar escritas en idioma español, los montos deberán ser descritos en pesos moneda nacional, sin borraduras, tachaduras o enmendaduras. No se aceptarán propuestas con precios escalonados.</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tabs>
          <w:tab w:val="center" w:pos="4252"/>
          <w:tab w:val="right" w:pos="8504"/>
        </w:tabs>
        <w:spacing w:after="0" w:line="276" w:lineRule="auto"/>
        <w:jc w:val="both"/>
        <w:rPr>
          <w:rFonts w:eastAsia="Times New Roman" w:cs="Calibri"/>
          <w:b/>
          <w:sz w:val="20"/>
          <w:szCs w:val="20"/>
          <w:u w:val="single"/>
          <w:lang w:val="es-ES" w:eastAsia="es-ES"/>
        </w:rPr>
      </w:pPr>
      <w:r w:rsidRPr="002843A5">
        <w:rPr>
          <w:rFonts w:eastAsia="Times New Roman" w:cs="Calibri"/>
          <w:b/>
          <w:sz w:val="20"/>
          <w:szCs w:val="20"/>
          <w:u w:val="single"/>
          <w:lang w:val="es-ES" w:eastAsia="es-ES"/>
        </w:rPr>
        <w:t>Toda la documentación</w:t>
      </w:r>
      <w:r w:rsidR="00831C82">
        <w:rPr>
          <w:rFonts w:eastAsia="Times New Roman" w:cs="Calibri"/>
          <w:b/>
          <w:sz w:val="20"/>
          <w:szCs w:val="20"/>
          <w:u w:val="single"/>
          <w:lang w:val="es-ES" w:eastAsia="es-ES"/>
        </w:rPr>
        <w:t xml:space="preserve"> legal-administrativa y aquella contenida en</w:t>
      </w:r>
      <w:r w:rsidRPr="002843A5">
        <w:rPr>
          <w:rFonts w:eastAsia="Times New Roman" w:cs="Calibri"/>
          <w:b/>
          <w:sz w:val="20"/>
          <w:szCs w:val="20"/>
          <w:u w:val="single"/>
          <w:lang w:val="es-ES" w:eastAsia="es-ES"/>
        </w:rPr>
        <w:t xml:space="preserve"> las propuestas técnicas y económicas deberá estar </w:t>
      </w:r>
      <w:r w:rsidR="00C63B93" w:rsidRPr="00C63B93">
        <w:rPr>
          <w:rFonts w:eastAsia="Times New Roman" w:cs="Calibri"/>
          <w:b/>
          <w:sz w:val="20"/>
          <w:szCs w:val="20"/>
          <w:u w:val="single"/>
          <w:lang w:val="es-ES" w:eastAsia="es-ES"/>
        </w:rPr>
        <w:t xml:space="preserve">foliada </w:t>
      </w:r>
      <w:r w:rsidRPr="00C63B93">
        <w:rPr>
          <w:rFonts w:eastAsia="Times New Roman" w:cs="Calibri"/>
          <w:b/>
          <w:sz w:val="20"/>
          <w:szCs w:val="20"/>
          <w:u w:val="single"/>
          <w:lang w:val="es-ES" w:eastAsia="es-ES"/>
        </w:rPr>
        <w:t xml:space="preserve">y </w:t>
      </w:r>
      <w:r w:rsidRPr="002843A5">
        <w:rPr>
          <w:rFonts w:eastAsia="Times New Roman" w:cs="Calibri"/>
          <w:b/>
          <w:sz w:val="20"/>
          <w:szCs w:val="20"/>
          <w:u w:val="single"/>
          <w:lang w:val="es-ES" w:eastAsia="es-ES"/>
        </w:rPr>
        <w:t>firmada en todas las hojas autógrafamente por el representante legal de la empresa, así como en papel membretado.</w:t>
      </w:r>
    </w:p>
    <w:p w:rsidR="00B57837" w:rsidRDefault="00B57837" w:rsidP="00B57837">
      <w:pPr>
        <w:tabs>
          <w:tab w:val="center" w:pos="4252"/>
          <w:tab w:val="right" w:pos="8504"/>
        </w:tabs>
        <w:spacing w:after="0" w:line="276" w:lineRule="auto"/>
        <w:jc w:val="both"/>
        <w:rPr>
          <w:rFonts w:eastAsia="Times New Roman" w:cs="Calibri"/>
          <w:b/>
          <w:sz w:val="20"/>
          <w:szCs w:val="20"/>
          <w:u w:val="single"/>
          <w:lang w:val="es-ES" w:eastAsia="es-ES"/>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10" w:name="_Toc213401221"/>
      <w:r w:rsidRPr="002843A5">
        <w:rPr>
          <w:rFonts w:eastAsia="Times New Roman" w:cs="Arial"/>
          <w:b/>
          <w:sz w:val="20"/>
          <w:szCs w:val="20"/>
          <w:u w:val="single"/>
          <w:lang w:val="es-ES" w:eastAsia="es-ES"/>
        </w:rPr>
        <w:t>ACTO DE PRESENTACIÓN Y APERTURA DE PROPUESTAS.</w:t>
      </w:r>
      <w:bookmarkEnd w:id="10"/>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120" w:line="276" w:lineRule="auto"/>
        <w:jc w:val="both"/>
        <w:rPr>
          <w:rFonts w:eastAsia="Times New Roman" w:cs="Arial"/>
          <w:b/>
          <w:sz w:val="20"/>
          <w:szCs w:val="20"/>
          <w:lang w:val="es-ES_tradnl" w:eastAsia="es-ES"/>
        </w:rPr>
      </w:pPr>
      <w:r w:rsidRPr="002843A5">
        <w:rPr>
          <w:rFonts w:eastAsia="Times New Roman" w:cs="Arial"/>
          <w:sz w:val="20"/>
          <w:szCs w:val="20"/>
          <w:lang w:val="es-ES_tradnl" w:eastAsia="es-ES"/>
        </w:rPr>
        <w:t xml:space="preserve">De conformidad con los artículos 60 y 61 de la Ley de Adquisiciones, Arrendamientos y Contratación de Servicios del Estado </w:t>
      </w:r>
      <w:r w:rsidRPr="009456FB">
        <w:rPr>
          <w:rFonts w:eastAsia="Times New Roman" w:cs="Arial"/>
          <w:sz w:val="20"/>
          <w:szCs w:val="20"/>
          <w:lang w:val="es-ES_tradnl" w:eastAsia="es-ES"/>
        </w:rPr>
        <w:t xml:space="preserve">de Chihuahua y 57 al 62 de su Reglamento, </w:t>
      </w:r>
      <w:r w:rsidRPr="009456FB">
        <w:rPr>
          <w:rFonts w:eastAsia="Times New Roman" w:cs="Arial"/>
          <w:b/>
          <w:bCs/>
          <w:sz w:val="20"/>
          <w:szCs w:val="20"/>
          <w:u w:val="single"/>
          <w:lang w:val="es-ES_tradnl" w:eastAsia="es-ES"/>
        </w:rPr>
        <w:t xml:space="preserve">el acto de presentación y apertura de propuestas se llevará a cabo el </w:t>
      </w:r>
      <w:r w:rsidRPr="004B7688">
        <w:rPr>
          <w:rFonts w:eastAsia="Times New Roman" w:cs="Arial"/>
          <w:b/>
          <w:bCs/>
          <w:sz w:val="20"/>
          <w:szCs w:val="20"/>
          <w:u w:val="single"/>
          <w:lang w:val="es-ES_tradnl" w:eastAsia="es-ES"/>
        </w:rPr>
        <w:t xml:space="preserve">día </w:t>
      </w:r>
      <w:r w:rsidR="007F6398">
        <w:rPr>
          <w:rFonts w:eastAsia="Times New Roman" w:cs="Arial"/>
          <w:b/>
          <w:sz w:val="20"/>
          <w:szCs w:val="20"/>
          <w:u w:val="single"/>
          <w:lang w:val="es-ES_tradnl" w:eastAsia="es-ES"/>
        </w:rPr>
        <w:t>20 de noviembre</w:t>
      </w:r>
      <w:r w:rsidR="00F810EA" w:rsidRPr="004B7688">
        <w:rPr>
          <w:rFonts w:eastAsia="Times New Roman" w:cs="Arial"/>
          <w:b/>
          <w:sz w:val="20"/>
          <w:szCs w:val="20"/>
          <w:u w:val="single"/>
          <w:lang w:val="es-ES_tradnl" w:eastAsia="es-ES"/>
        </w:rPr>
        <w:t xml:space="preserve"> </w:t>
      </w:r>
      <w:r w:rsidR="00ED3237" w:rsidRPr="004B7688">
        <w:rPr>
          <w:rFonts w:eastAsia="Times New Roman" w:cs="Arial"/>
          <w:b/>
          <w:sz w:val="20"/>
          <w:szCs w:val="20"/>
          <w:u w:val="single"/>
          <w:lang w:val="es-ES_tradnl" w:eastAsia="es-ES"/>
        </w:rPr>
        <w:t>de 2025</w:t>
      </w:r>
      <w:r w:rsidR="003A18A5" w:rsidRPr="004B7688">
        <w:rPr>
          <w:rFonts w:eastAsia="Times New Roman" w:cs="Arial"/>
          <w:b/>
          <w:bCs/>
          <w:sz w:val="20"/>
          <w:szCs w:val="20"/>
          <w:u w:val="single"/>
          <w:lang w:val="es-ES_tradnl" w:eastAsia="es-ES"/>
        </w:rPr>
        <w:t xml:space="preserve"> a las 10</w:t>
      </w:r>
      <w:r w:rsidRPr="004B7688">
        <w:rPr>
          <w:rFonts w:eastAsia="Times New Roman" w:cs="Arial"/>
          <w:b/>
          <w:bCs/>
          <w:sz w:val="20"/>
          <w:szCs w:val="20"/>
          <w:u w:val="single"/>
          <w:lang w:val="es-ES_tradnl" w:eastAsia="es-ES"/>
        </w:rPr>
        <w:t>:00 hora</w:t>
      </w:r>
      <w:r w:rsidRPr="003A18A5">
        <w:rPr>
          <w:rFonts w:eastAsia="Times New Roman" w:cs="Arial"/>
          <w:b/>
          <w:bCs/>
          <w:sz w:val="20"/>
          <w:szCs w:val="20"/>
          <w:u w:val="single"/>
          <w:lang w:val="es-ES_tradnl" w:eastAsia="es-ES"/>
        </w:rPr>
        <w:t>s</w:t>
      </w:r>
      <w:r w:rsidRPr="009456FB">
        <w:rPr>
          <w:rFonts w:eastAsia="Times New Roman" w:cs="Arial"/>
          <w:b/>
          <w:bCs/>
          <w:sz w:val="20"/>
          <w:szCs w:val="20"/>
          <w:u w:val="single"/>
          <w:lang w:val="es-ES_tradnl" w:eastAsia="es-ES"/>
        </w:rPr>
        <w:t>,</w:t>
      </w:r>
      <w:r w:rsidRPr="009456FB">
        <w:rPr>
          <w:rFonts w:eastAsia="Times New Roman" w:cs="Arial"/>
          <w:b/>
          <w:sz w:val="20"/>
          <w:szCs w:val="20"/>
          <w:lang w:val="es-ES_tradnl" w:eastAsia="es-ES"/>
        </w:rPr>
        <w:t xml:space="preserve"> </w:t>
      </w:r>
      <w:r w:rsidRPr="009456FB">
        <w:rPr>
          <w:rFonts w:eastAsia="Times New Roman" w:cs="Arial"/>
          <w:sz w:val="20"/>
          <w:szCs w:val="20"/>
          <w:lang w:val="es-ES_tradnl" w:eastAsia="es-ES"/>
        </w:rPr>
        <w:t>en la Sala de Juntas del Comité de Adquisiciones, ubicada en el edificio que ocupa la</w:t>
      </w:r>
      <w:r w:rsidRPr="002843A5">
        <w:rPr>
          <w:rFonts w:eastAsia="Times New Roman" w:cs="Arial"/>
          <w:sz w:val="20"/>
          <w:szCs w:val="20"/>
          <w:lang w:val="es-ES_tradnl" w:eastAsia="es-ES"/>
        </w:rPr>
        <w:t xml:space="preserve"> Dirección Administrativa, en </w:t>
      </w:r>
      <w:r w:rsidRPr="002843A5">
        <w:rPr>
          <w:rFonts w:eastAsia="Times New Roman" w:cs="Times New Roman"/>
          <w:sz w:val="20"/>
          <w:szCs w:val="20"/>
          <w:lang w:val="es-ES_tradnl" w:eastAsia="es-MX"/>
        </w:rPr>
        <w:t xml:space="preserve">Campus I, Cd. Universitaria s/n, entre calles Universidad, Pascual Orozco y </w:t>
      </w:r>
      <w:r w:rsidR="00C82411" w:rsidRPr="002843A5">
        <w:rPr>
          <w:rFonts w:eastAsia="Times New Roman" w:cs="Times New Roman"/>
          <w:sz w:val="20"/>
          <w:szCs w:val="20"/>
          <w:lang w:val="es-ES_tradnl" w:eastAsia="es-MX"/>
        </w:rPr>
        <w:t xml:space="preserve">Tecnológico, </w:t>
      </w:r>
      <w:r w:rsidR="00C82411">
        <w:rPr>
          <w:rFonts w:eastAsia="Times New Roman" w:cs="Times New Roman"/>
          <w:sz w:val="20"/>
          <w:szCs w:val="20"/>
          <w:lang w:val="es-ES_tradnl" w:eastAsia="es-MX"/>
        </w:rPr>
        <w:t>Chihuahua</w:t>
      </w:r>
      <w:r w:rsidRPr="002843A5">
        <w:rPr>
          <w:rFonts w:eastAsia="Times New Roman" w:cs="Times New Roman"/>
          <w:sz w:val="20"/>
          <w:szCs w:val="20"/>
          <w:lang w:val="es-ES_tradnl" w:eastAsia="es-MX"/>
        </w:rPr>
        <w:t>, Chih., México, C.P. 31</w:t>
      </w:r>
      <w:r w:rsidR="00793E9C">
        <w:rPr>
          <w:rFonts w:eastAsia="Times New Roman" w:cs="Times New Roman"/>
          <w:sz w:val="20"/>
          <w:szCs w:val="20"/>
          <w:lang w:val="es-ES_tradnl" w:eastAsia="es-MX"/>
        </w:rPr>
        <w:t>200</w:t>
      </w:r>
      <w:r w:rsidRPr="002843A5">
        <w:rPr>
          <w:rFonts w:eastAsia="Times New Roman" w:cs="Arial"/>
          <w:sz w:val="20"/>
          <w:szCs w:val="20"/>
          <w:lang w:eastAsia="es-ES"/>
        </w:rPr>
        <w:t>,</w:t>
      </w:r>
      <w:r w:rsidRPr="002843A5">
        <w:rPr>
          <w:rFonts w:eastAsia="Times New Roman" w:cs="Arial"/>
          <w:sz w:val="20"/>
          <w:szCs w:val="20"/>
          <w:lang w:val="es-ES_tradnl" w:eastAsia="es-ES"/>
        </w:rPr>
        <w:t xml:space="preserve"> coordinando el evento la Lic. Albayris Unzueta Máynez, Secretaria del Comité de Adquisiciones, Arrendamientos y Contratación de Servicios,</w:t>
      </w:r>
      <w:r w:rsidRPr="002843A5">
        <w:rPr>
          <w:rFonts w:eastAsia="Times New Roman" w:cs="Arial"/>
          <w:b/>
          <w:sz w:val="20"/>
          <w:szCs w:val="20"/>
          <w:lang w:val="es-ES_tradnl" w:eastAsia="es-ES"/>
        </w:rPr>
        <w:t xml:space="preserve"> </w:t>
      </w:r>
      <w:r w:rsidRPr="002843A5">
        <w:rPr>
          <w:rFonts w:eastAsia="Times New Roman" w:cs="Arial"/>
          <w:sz w:val="20"/>
          <w:szCs w:val="20"/>
          <w:lang w:val="es-ES_tradnl" w:eastAsia="es-ES"/>
        </w:rPr>
        <w:t xml:space="preserve">pudiendo participar únicamente los participantes que hayan cubierto el costo de participación, </w:t>
      </w:r>
      <w:r w:rsidRPr="002843A5">
        <w:rPr>
          <w:rFonts w:eastAsia="Times New Roman" w:cs="Calibri"/>
          <w:sz w:val="20"/>
          <w:szCs w:val="20"/>
          <w:lang w:val="es-ES_tradnl" w:eastAsia="es-ES"/>
        </w:rPr>
        <w:t>siendo ese horario el límite para recibir propuestas por parte de la Convocante, ya que después de iniciado el acto no se aceptará documento alguno, ni la entrada al recinto.</w:t>
      </w:r>
    </w:p>
    <w:p w:rsidR="00B57837" w:rsidRPr="002843A5" w:rsidRDefault="00B57837" w:rsidP="00B57837">
      <w:pPr>
        <w:spacing w:after="12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Dicho evento se efectuará en presencia de los representantes de los licitantes que deseen asistir y por el hecho de presentar propuestas, el licitante acepta y se obliga a cumplir con las condiciones establecidas en estas bases y en el acta de la Junta de Aclaraciones, no pudiendo renunciar a su contenido y alcance.</w:t>
      </w:r>
    </w:p>
    <w:p w:rsidR="00B57837" w:rsidRPr="002843A5" w:rsidRDefault="00B57837" w:rsidP="00B57837">
      <w:pPr>
        <w:spacing w:after="12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Una vez recibidas las propuestas, éstas no podrán retirarse o dejarse sin efecto, por lo que deberán considerarse vigentes dentro del procedimiento de licitación pública hasta su conclusión.</w:t>
      </w:r>
    </w:p>
    <w:p w:rsidR="00B57837" w:rsidRPr="002843A5" w:rsidRDefault="00B57837" w:rsidP="00B57837">
      <w:pPr>
        <w:spacing w:after="12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En un primer acto se realizará el registro de los licitantes que hayan cubierto el costo de participación.</w:t>
      </w: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En el acto de presentación y apertura de las propuestas de los participantes, se recibirán los sobres que contengan las propuestas y se realizará una revisión cuantitativa de los requisitos solicitados, </w:t>
      </w:r>
      <w:r>
        <w:rPr>
          <w:rFonts w:eastAsia="Times New Roman" w:cs="Arial"/>
          <w:b/>
          <w:sz w:val="20"/>
          <w:szCs w:val="20"/>
          <w:lang w:val="es-ES_tradnl" w:eastAsia="es-ES"/>
        </w:rPr>
        <w:t xml:space="preserve">asentándose en el acta aquellas omisiones de </w:t>
      </w:r>
      <w:r w:rsidRPr="002843A5">
        <w:rPr>
          <w:rFonts w:eastAsia="Times New Roman" w:cs="Arial"/>
          <w:b/>
          <w:sz w:val="20"/>
          <w:szCs w:val="20"/>
          <w:lang w:val="es-ES_tradnl" w:eastAsia="es-ES"/>
        </w:rPr>
        <w:t>los documentos exigidos y conservando l</w:t>
      </w:r>
      <w:r>
        <w:rPr>
          <w:rFonts w:eastAsia="Times New Roman" w:cs="Arial"/>
          <w:b/>
          <w:sz w:val="20"/>
          <w:szCs w:val="20"/>
          <w:lang w:val="es-ES_tradnl" w:eastAsia="es-ES"/>
        </w:rPr>
        <w:t>o</w:t>
      </w:r>
      <w:r w:rsidRPr="002843A5">
        <w:rPr>
          <w:rFonts w:eastAsia="Times New Roman" w:cs="Arial"/>
          <w:b/>
          <w:sz w:val="20"/>
          <w:szCs w:val="20"/>
          <w:lang w:val="es-ES_tradnl" w:eastAsia="es-ES"/>
        </w:rPr>
        <w:t>s restantes para su posterior revisión detallada.</w:t>
      </w:r>
      <w:r w:rsidRPr="002843A5">
        <w:rPr>
          <w:rFonts w:eastAsia="Times New Roman" w:cs="Arial"/>
          <w:sz w:val="20"/>
          <w:szCs w:val="20"/>
          <w:lang w:val="es-ES_tradnl" w:eastAsia="es-ES"/>
        </w:rPr>
        <w:t xml:space="preserve"> </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Default="00B57837" w:rsidP="00B57837">
      <w:pPr>
        <w:spacing w:after="0" w:line="276" w:lineRule="auto"/>
        <w:jc w:val="both"/>
        <w:rPr>
          <w:rFonts w:eastAsia="Times New Roman" w:cs="Arial"/>
          <w:sz w:val="20"/>
          <w:szCs w:val="20"/>
          <w:lang w:val="es-ES_tradnl" w:eastAsia="es-ES"/>
        </w:rPr>
      </w:pPr>
      <w:r w:rsidRPr="009456FB">
        <w:rPr>
          <w:rFonts w:eastAsia="Times New Roman" w:cs="Arial"/>
          <w:sz w:val="20"/>
          <w:szCs w:val="20"/>
          <w:lang w:val="es-ES_tradnl" w:eastAsia="es-ES"/>
        </w:rPr>
        <w:t xml:space="preserve">Una vez abiertas las propuestas técnicas, se procederá a la apertura de las propuestas económicas de los participantes, verificándose cuantitativamente que cumplan con los requisitos establecidos en las bases de la licitación, asentando en el acta correspondiente las propuestas económicas presentadas y haciéndose constar en la misma el importe de </w:t>
      </w:r>
      <w:r>
        <w:rPr>
          <w:rFonts w:eastAsia="Times New Roman" w:cs="Arial"/>
          <w:sz w:val="20"/>
          <w:szCs w:val="20"/>
          <w:lang w:val="es-ES_tradnl" w:eastAsia="es-ES"/>
        </w:rPr>
        <w:t>dichas</w:t>
      </w:r>
      <w:r w:rsidRPr="009456FB">
        <w:rPr>
          <w:rFonts w:eastAsia="Times New Roman" w:cs="Arial"/>
          <w:sz w:val="20"/>
          <w:szCs w:val="20"/>
          <w:lang w:val="es-ES_tradnl" w:eastAsia="es-ES"/>
        </w:rPr>
        <w:t xml:space="preserve"> propuestas</w:t>
      </w:r>
      <w:r>
        <w:rPr>
          <w:rFonts w:eastAsia="Times New Roman" w:cs="Arial"/>
          <w:sz w:val="20"/>
          <w:szCs w:val="20"/>
          <w:lang w:val="es-ES_tradnl" w:eastAsia="es-ES"/>
        </w:rPr>
        <w:t>,</w:t>
      </w:r>
      <w:r w:rsidRPr="009456FB">
        <w:rPr>
          <w:rFonts w:eastAsia="Times New Roman" w:cs="Arial"/>
          <w:sz w:val="20"/>
          <w:szCs w:val="20"/>
          <w:lang w:val="es-ES_tradnl" w:eastAsia="es-ES"/>
        </w:rPr>
        <w:t xml:space="preserve"> así como la especificación de los documentos y requisitos exigidos presentados o la omisión de los mismos.</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Finalmente, en el acta correspondiente se señalará la fecha y hora para dar a conocer el fallo de la licitación. </w:t>
      </w:r>
      <w:r w:rsidR="003A68CE">
        <w:rPr>
          <w:rFonts w:eastAsia="Times New Roman" w:cs="Arial"/>
          <w:sz w:val="20"/>
          <w:szCs w:val="20"/>
          <w:lang w:val="es-ES_tradnl" w:eastAsia="es-ES"/>
        </w:rPr>
        <w:t>Así mismo, los licitantes podrán elegir quién de los presentes rubrica la totalidad de las propuestas presentadas, o si prefieren firmar las mismas todos los participantes que se encuentren en dicho acto.</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5D74E1">
        <w:rPr>
          <w:rFonts w:eastAsia="Times New Roman" w:cs="Arial"/>
          <w:sz w:val="20"/>
          <w:szCs w:val="20"/>
          <w:lang w:val="es-ES_tradnl" w:eastAsia="es-ES"/>
        </w:rPr>
        <w:lastRenderedPageBreak/>
        <w:t xml:space="preserve">Los sobres que contengan las propuestas quedarán bajo custodia de la convocante hasta la emisión del fallo. Los </w:t>
      </w:r>
      <w:r w:rsidRPr="009456FB">
        <w:rPr>
          <w:rFonts w:eastAsia="Times New Roman" w:cs="Arial"/>
          <w:sz w:val="20"/>
          <w:szCs w:val="20"/>
          <w:lang w:val="es-ES_tradnl" w:eastAsia="es-ES"/>
        </w:rPr>
        <w:t>documentos originales o las copias certificadas de los participantes permanecerán bajo custodia de la convocante hasta la</w:t>
      </w:r>
      <w:r w:rsidRPr="005D74E1">
        <w:rPr>
          <w:rFonts w:eastAsia="Times New Roman" w:cs="Arial"/>
          <w:sz w:val="20"/>
          <w:szCs w:val="20"/>
          <w:lang w:val="es-ES_tradnl" w:eastAsia="es-ES"/>
        </w:rPr>
        <w:t xml:space="preserve"> fecha en que se dé a conocer el fallo de la licitación.</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Ninguna de las condiciones en las propuestas presentadas podrá ser negociada, siendo causa de descalificación de la propuesta el incumplimiento de alguno de los requisitos establecidos en las bases.</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numPr>
          <w:ilvl w:val="0"/>
          <w:numId w:val="9"/>
        </w:numPr>
        <w:spacing w:after="0" w:line="276" w:lineRule="auto"/>
        <w:contextualSpacing/>
        <w:jc w:val="both"/>
        <w:outlineLvl w:val="1"/>
        <w:rPr>
          <w:rFonts w:eastAsia="Times New Roman" w:cs="Arial"/>
          <w:b/>
          <w:sz w:val="20"/>
          <w:szCs w:val="20"/>
          <w:u w:val="single"/>
          <w:lang w:val="es-ES_tradnl" w:eastAsia="es-ES"/>
        </w:rPr>
      </w:pPr>
      <w:bookmarkStart w:id="11" w:name="_Toc213401222"/>
      <w:r w:rsidRPr="002843A5">
        <w:rPr>
          <w:rFonts w:eastAsia="Times New Roman" w:cs="Arial"/>
          <w:b/>
          <w:sz w:val="20"/>
          <w:szCs w:val="20"/>
          <w:u w:val="single"/>
          <w:lang w:val="es-ES_tradnl" w:eastAsia="es-ES"/>
        </w:rPr>
        <w:t>EMISIÓN DEL FALLO.</w:t>
      </w:r>
      <w:bookmarkEnd w:id="11"/>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De conformidad con los artículos 29 fracciones IX y X, 61 fracción V y 67 de la Ley de Adquisiciones, Arrendamientos y Contratación de Servicios del Estado de Chihuahua y los artículos </w:t>
      </w:r>
      <w:r w:rsidRPr="00FA14CF">
        <w:rPr>
          <w:rFonts w:eastAsia="Times New Roman" w:cs="Arial"/>
          <w:sz w:val="20"/>
          <w:szCs w:val="20"/>
          <w:lang w:val="es-ES_tradnl" w:eastAsia="es-ES"/>
        </w:rPr>
        <w:t>59, penúltimo párrafo</w:t>
      </w:r>
      <w:r w:rsidRPr="002843A5">
        <w:rPr>
          <w:rFonts w:eastAsia="Times New Roman" w:cs="Arial"/>
          <w:sz w:val="20"/>
          <w:szCs w:val="20"/>
          <w:lang w:val="es-ES_tradnl" w:eastAsia="es-ES"/>
        </w:rPr>
        <w:t xml:space="preserve">, y </w:t>
      </w:r>
      <w:r w:rsidR="00F810EA">
        <w:rPr>
          <w:rFonts w:eastAsia="Times New Roman" w:cs="Arial"/>
          <w:sz w:val="20"/>
          <w:szCs w:val="20"/>
          <w:lang w:val="es-ES_tradnl" w:eastAsia="es-ES"/>
        </w:rPr>
        <w:t>demás relativos</w:t>
      </w:r>
      <w:r w:rsidRPr="002843A5">
        <w:rPr>
          <w:rFonts w:eastAsia="Times New Roman" w:cs="Arial"/>
          <w:sz w:val="20"/>
          <w:szCs w:val="20"/>
          <w:lang w:val="es-ES_tradnl" w:eastAsia="es-ES"/>
        </w:rPr>
        <w:t xml:space="preserve"> de su Reglamento, previa </w:t>
      </w:r>
      <w:r w:rsidRPr="009456FB">
        <w:rPr>
          <w:rFonts w:eastAsia="Times New Roman" w:cs="Arial"/>
          <w:sz w:val="20"/>
          <w:szCs w:val="20"/>
          <w:lang w:val="es-ES_tradnl" w:eastAsia="es-ES"/>
        </w:rPr>
        <w:t>emisión del dictamen técnico, económico y legal-administrativo presentado por el área requirente, conforme las</w:t>
      </w:r>
      <w:r w:rsidRPr="002843A5">
        <w:rPr>
          <w:rFonts w:eastAsia="Times New Roman" w:cs="Arial"/>
          <w:sz w:val="20"/>
          <w:szCs w:val="20"/>
          <w:lang w:val="es-ES_tradnl" w:eastAsia="es-ES"/>
        </w:rPr>
        <w:t xml:space="preserve"> propuestas presentadas, se emitirá el fallo a favor del licitante que habiendo presentado una </w:t>
      </w:r>
      <w:r w:rsidRPr="002843A5">
        <w:rPr>
          <w:rFonts w:eastAsia="Times New Roman" w:cs="Arial"/>
          <w:b/>
          <w:sz w:val="20"/>
          <w:szCs w:val="20"/>
          <w:u w:val="single"/>
          <w:lang w:val="es-ES_tradnl" w:eastAsia="es-ES"/>
        </w:rPr>
        <w:t>propuesta solvente</w:t>
      </w:r>
      <w:r w:rsidRPr="002843A5">
        <w:rPr>
          <w:rFonts w:eastAsia="Times New Roman" w:cs="Arial"/>
          <w:sz w:val="20"/>
          <w:szCs w:val="20"/>
          <w:lang w:val="es-ES_tradnl" w:eastAsia="es-ES"/>
        </w:rPr>
        <w:t>, es decir, que cumpla con todo lo solicitado en estas bases, modificaciones, acta de aclaraciones y anexos, así como también que ofrezca el mejor precio y las mejores condiciones para la Universidad de los bienes requeridos; lo anterior siempre y cuando no exceda del presupuesto autorizado para la adquisición de los bienes objeto de la presente</w:t>
      </w:r>
      <w:r w:rsidR="00C82411">
        <w:rPr>
          <w:rFonts w:eastAsia="Times New Roman" w:cs="Arial"/>
          <w:sz w:val="20"/>
          <w:szCs w:val="20"/>
          <w:lang w:val="es-ES_tradnl" w:eastAsia="es-ES"/>
        </w:rPr>
        <w:t xml:space="preserve"> </w:t>
      </w:r>
      <w:r w:rsidRPr="002843A5">
        <w:rPr>
          <w:rFonts w:eastAsia="Times New Roman" w:cs="Arial"/>
          <w:sz w:val="20"/>
          <w:szCs w:val="20"/>
          <w:lang w:val="es-ES_tradnl" w:eastAsia="es-ES"/>
        </w:rPr>
        <w:t>licitación, asentándose todo lo anterior en el acta correspondiente en la que se harán constar las propuestas aceptadas para su revisión detallada, así como aquellas que hubiesen sido rechazadas y las causas que lo motivaron, además del proveedor y monto adjudicado.</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Default="00AD1D0E" w:rsidP="00B57837">
      <w:pPr>
        <w:spacing w:after="0" w:line="276" w:lineRule="auto"/>
        <w:jc w:val="both"/>
        <w:rPr>
          <w:rFonts w:eastAsia="Times New Roman" w:cs="Arial"/>
          <w:sz w:val="20"/>
          <w:szCs w:val="20"/>
          <w:lang w:val="es-ES_tradnl" w:eastAsia="es-ES"/>
        </w:rPr>
      </w:pPr>
      <w:r w:rsidRPr="00AD1D0E">
        <w:rPr>
          <w:rFonts w:eastAsia="Times New Roman" w:cs="Arial"/>
          <w:sz w:val="20"/>
          <w:szCs w:val="20"/>
          <w:lang w:val="es-ES_tradnl" w:eastAsia="es-ES"/>
        </w:rPr>
        <w:t xml:space="preserve">El acto de </w:t>
      </w:r>
      <w:r w:rsidRPr="00AD1D0E">
        <w:rPr>
          <w:rFonts w:eastAsia="Times New Roman" w:cs="Arial"/>
          <w:b/>
          <w:sz w:val="20"/>
          <w:szCs w:val="20"/>
          <w:lang w:val="es-ES_tradnl" w:eastAsia="es-ES"/>
        </w:rPr>
        <w:t>emisión de fallo tendrá verificativo en la fecha, hora y lugar que se señale en el acto de presentación y apertura de propuestas</w:t>
      </w:r>
      <w:r w:rsidRPr="00AD1D0E">
        <w:rPr>
          <w:rFonts w:eastAsia="Times New Roman" w:cs="Arial"/>
          <w:sz w:val="20"/>
          <w:szCs w:val="20"/>
          <w:lang w:val="es-ES_tradnl" w:eastAsia="es-ES"/>
        </w:rPr>
        <w:t>, se llevará a cabo en junta pública a la que libremente podrán asistir los licitantes que hubieren participado en las etapas de presentación y apertura de propuestas. Además de este acto, del acta de fallo que de este se derive y sin perjuicio para la convocante, ésta podrá optar por comunicar por escrito el fallo de la licitación a cada uno de los licitantes, conforme a lo dispuesto por la Ley de Adquisiciones, Arrendamientos y Contratación de Ser</w:t>
      </w:r>
      <w:r>
        <w:rPr>
          <w:rFonts w:eastAsia="Times New Roman" w:cs="Arial"/>
          <w:sz w:val="20"/>
          <w:szCs w:val="20"/>
          <w:lang w:val="es-ES_tradnl" w:eastAsia="es-ES"/>
        </w:rPr>
        <w:t>vicios del Estado de Chihuahua.</w:t>
      </w:r>
    </w:p>
    <w:p w:rsidR="00AD1D0E" w:rsidRPr="002843A5" w:rsidRDefault="00AD1D0E"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En el acto del fallo, la convocante </w:t>
      </w:r>
      <w:r w:rsidR="00E73A95">
        <w:rPr>
          <w:rFonts w:eastAsia="Times New Roman" w:cs="Arial"/>
          <w:sz w:val="20"/>
          <w:szCs w:val="20"/>
          <w:lang w:val="es-ES_tradnl" w:eastAsia="es-ES"/>
        </w:rPr>
        <w:t>proporcion</w:t>
      </w:r>
      <w:r w:rsidRPr="002843A5">
        <w:rPr>
          <w:rFonts w:eastAsia="Times New Roman" w:cs="Arial"/>
          <w:sz w:val="20"/>
          <w:szCs w:val="20"/>
          <w:lang w:val="es-ES_tradnl" w:eastAsia="es-ES"/>
        </w:rPr>
        <w:t>ará por escrito a los licitantes la información acerca de las razones por las cuales su propuesta, en su caso, no fue elegida; asimismo, se levantará el acta de fallo de la licitación, que firmarán los participantes que acudan, a quienes se entregará copia de la misma.</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Contra la resolución que contenga el fallo no procederá recurso alguno, pero si inconformidad acorde a los artículos 113 y 114 de la Ley de Adquisiciones, Arrendamientos y Contratación de Servicios del Estado de Chihuahua y su Reglamento.</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C82411"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_tradnl" w:eastAsia="es-ES"/>
        </w:rPr>
      </w:pPr>
      <w:bookmarkStart w:id="12" w:name="_Toc213401223"/>
      <w:r>
        <w:rPr>
          <w:rFonts w:eastAsia="Times New Roman" w:cs="Arial"/>
          <w:b/>
          <w:sz w:val="20"/>
          <w:szCs w:val="20"/>
          <w:u w:val="single"/>
          <w:lang w:val="es-ES_tradnl" w:eastAsia="es-ES"/>
        </w:rPr>
        <w:t>FIRMA DE</w:t>
      </w:r>
      <w:r w:rsidR="00B57837" w:rsidRPr="002843A5">
        <w:rPr>
          <w:rFonts w:eastAsia="Times New Roman" w:cs="Arial"/>
          <w:b/>
          <w:sz w:val="20"/>
          <w:szCs w:val="20"/>
          <w:u w:val="single"/>
          <w:lang w:val="es-ES_tradnl" w:eastAsia="es-ES"/>
        </w:rPr>
        <w:t>L</w:t>
      </w:r>
      <w:r>
        <w:rPr>
          <w:rFonts w:eastAsia="Times New Roman" w:cs="Arial"/>
          <w:b/>
          <w:sz w:val="20"/>
          <w:szCs w:val="20"/>
          <w:u w:val="single"/>
          <w:lang w:val="es-ES_tradnl" w:eastAsia="es-ES"/>
        </w:rPr>
        <w:t xml:space="preserve"> CONTRATO</w:t>
      </w:r>
      <w:r w:rsidR="00B57837" w:rsidRPr="002843A5">
        <w:rPr>
          <w:rFonts w:eastAsia="Times New Roman" w:cs="Arial"/>
          <w:b/>
          <w:sz w:val="20"/>
          <w:szCs w:val="20"/>
          <w:u w:val="single"/>
          <w:lang w:val="es-ES_tradnl" w:eastAsia="es-ES"/>
        </w:rPr>
        <w:t>.</w:t>
      </w:r>
      <w:bookmarkEnd w:id="12"/>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A30A5E"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 w:eastAsia="es-ES"/>
        </w:rPr>
        <w:t>De confor</w:t>
      </w:r>
      <w:r w:rsidR="004B7688">
        <w:rPr>
          <w:rFonts w:eastAsia="Times New Roman" w:cs="Arial"/>
          <w:sz w:val="20"/>
          <w:szCs w:val="20"/>
          <w:lang w:val="es-ES" w:eastAsia="es-ES"/>
        </w:rPr>
        <w:t>midad con los artículos 78 al 83</w:t>
      </w:r>
      <w:r w:rsidRPr="002843A5">
        <w:rPr>
          <w:rFonts w:eastAsia="Times New Roman" w:cs="Arial"/>
          <w:sz w:val="20"/>
          <w:szCs w:val="20"/>
          <w:lang w:val="es-ES" w:eastAsia="es-ES"/>
        </w:rPr>
        <w:t xml:space="preserve"> de la Ley de Adquisiciones, Arrendamientos y Contratación de Servicios del Estado </w:t>
      </w:r>
      <w:r w:rsidRPr="00A30A5E">
        <w:rPr>
          <w:rFonts w:eastAsia="Times New Roman" w:cs="Arial"/>
          <w:sz w:val="20"/>
          <w:szCs w:val="20"/>
          <w:lang w:val="es-ES" w:eastAsia="es-ES"/>
        </w:rPr>
        <w:t>de Chihuahua</w:t>
      </w:r>
      <w:r w:rsidR="00884BEF">
        <w:rPr>
          <w:rFonts w:eastAsia="Times New Roman" w:cs="Arial"/>
          <w:sz w:val="20"/>
          <w:szCs w:val="20"/>
          <w:lang w:val="es-ES_tradnl" w:eastAsia="es-ES"/>
        </w:rPr>
        <w:t xml:space="preserve">, y los artículos </w:t>
      </w:r>
      <w:r w:rsidR="003F3A5B">
        <w:rPr>
          <w:rFonts w:eastAsia="Times New Roman" w:cs="Arial"/>
          <w:sz w:val="20"/>
          <w:szCs w:val="20"/>
          <w:lang w:val="es-ES_tradnl" w:eastAsia="es-ES"/>
        </w:rPr>
        <w:t>82 al 85</w:t>
      </w:r>
      <w:r w:rsidR="00884BEF">
        <w:rPr>
          <w:rFonts w:eastAsia="Times New Roman" w:cs="Arial"/>
          <w:sz w:val="20"/>
          <w:szCs w:val="20"/>
          <w:lang w:val="es-ES_tradnl" w:eastAsia="es-ES"/>
        </w:rPr>
        <w:t xml:space="preserve"> </w:t>
      </w:r>
      <w:r w:rsidRPr="00A30A5E">
        <w:rPr>
          <w:rFonts w:eastAsia="Times New Roman" w:cs="Arial"/>
          <w:sz w:val="20"/>
          <w:szCs w:val="20"/>
          <w:lang w:val="es-ES_tradnl" w:eastAsia="es-ES"/>
        </w:rPr>
        <w:t xml:space="preserve">de su Reglamento, </w:t>
      </w:r>
      <w:r w:rsidR="00C82411">
        <w:rPr>
          <w:rFonts w:eastAsia="Times New Roman" w:cs="Arial"/>
          <w:sz w:val="20"/>
          <w:szCs w:val="20"/>
          <w:lang w:val="es-ES_tradnl" w:eastAsia="es-ES"/>
        </w:rPr>
        <w:t>el contrato que deba</w:t>
      </w:r>
      <w:r w:rsidRPr="00A30A5E">
        <w:rPr>
          <w:rFonts w:eastAsia="Times New Roman" w:cs="Arial"/>
          <w:sz w:val="20"/>
          <w:szCs w:val="20"/>
          <w:lang w:val="es-ES_tradnl" w:eastAsia="es-ES"/>
        </w:rPr>
        <w:t xml:space="preserve"> formalizarse como resultado de</w:t>
      </w:r>
      <w:r w:rsidR="00C82411">
        <w:rPr>
          <w:rFonts w:eastAsia="Times New Roman" w:cs="Arial"/>
          <w:sz w:val="20"/>
          <w:szCs w:val="20"/>
          <w:lang w:val="es-ES_tradnl" w:eastAsia="es-ES"/>
        </w:rPr>
        <w:t xml:space="preserve"> su adjudicación, se suscribirá</w:t>
      </w:r>
      <w:r w:rsidRPr="00A30A5E">
        <w:rPr>
          <w:rFonts w:eastAsia="Times New Roman" w:cs="Arial"/>
          <w:sz w:val="20"/>
          <w:szCs w:val="20"/>
          <w:lang w:val="es-ES_tradnl" w:eastAsia="es-ES"/>
        </w:rPr>
        <w:t xml:space="preserve"> en un término no mayor de 10 días hábiles contados a partir de la fecha en que se hubiere notificado al proveedor el fallo correspondiente.</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A30A5E">
        <w:rPr>
          <w:rFonts w:eastAsia="Times New Roman" w:cs="Arial"/>
          <w:sz w:val="20"/>
          <w:szCs w:val="20"/>
          <w:lang w:val="es-ES_tradnl" w:eastAsia="es-ES"/>
        </w:rPr>
        <w:lastRenderedPageBreak/>
        <w:t xml:space="preserve">Si el proveedor a quien se hubiere adjudicado el contrato, por causas imputables a él, no formaliza dentro del plazo arriba referido el contrato correspondiente, se </w:t>
      </w:r>
      <w:r>
        <w:rPr>
          <w:rFonts w:eastAsia="Times New Roman" w:cs="Arial"/>
          <w:sz w:val="20"/>
          <w:szCs w:val="20"/>
          <w:lang w:val="es-ES_tradnl" w:eastAsia="es-ES"/>
        </w:rPr>
        <w:t xml:space="preserve">procederá a </w:t>
      </w:r>
      <w:r w:rsidRPr="00A30A5E">
        <w:rPr>
          <w:rFonts w:eastAsia="Times New Roman" w:cs="Arial"/>
          <w:sz w:val="20"/>
          <w:szCs w:val="20"/>
          <w:lang w:val="es-ES_tradnl" w:eastAsia="es-ES"/>
        </w:rPr>
        <w:t>adjudicar</w:t>
      </w:r>
      <w:r>
        <w:rPr>
          <w:rFonts w:eastAsia="Times New Roman" w:cs="Arial"/>
          <w:sz w:val="20"/>
          <w:szCs w:val="20"/>
          <w:lang w:val="es-ES_tradnl" w:eastAsia="es-ES"/>
        </w:rPr>
        <w:t xml:space="preserve"> la partida o partidas correspondientes</w:t>
      </w:r>
      <w:r w:rsidRPr="00A30A5E">
        <w:rPr>
          <w:rFonts w:eastAsia="Times New Roman" w:cs="Arial"/>
          <w:sz w:val="20"/>
          <w:szCs w:val="20"/>
          <w:lang w:val="es-ES_tradnl" w:eastAsia="es-ES"/>
        </w:rPr>
        <w:t xml:space="preserve"> al licitante que haya presentado la segunda mejor opción, siempre que la diferencia en precio con respecto a la propuesta que inicialmente hubiere resultado ganadora, no sea superior al diez por ciento, en caso contrario se iniciará otro procedimiento de licitación.</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Se podrán rescindir administrativamente los contratos en caso de incumplimiento de las obligaciones a cargo del proveedor. </w:t>
      </w:r>
      <w:r w:rsidR="00B8533B" w:rsidRPr="00B8533B">
        <w:rPr>
          <w:rFonts w:eastAsia="Times New Roman" w:cs="Arial"/>
          <w:sz w:val="20"/>
          <w:szCs w:val="20"/>
          <w:lang w:val="es-ES_tradnl" w:eastAsia="es-ES"/>
        </w:rPr>
        <w:t>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sidR="00B8533B">
        <w:rPr>
          <w:rFonts w:eastAsia="Times New Roman" w:cs="Arial"/>
          <w:sz w:val="20"/>
          <w:szCs w:val="20"/>
          <w:lang w:val="es-ES_tradnl" w:eastAsia="es-ES"/>
        </w:rPr>
        <w:t>vicios del Estado de Chihuahua.</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_tradnl" w:eastAsia="es-ES"/>
        </w:rPr>
      </w:pPr>
    </w:p>
    <w:p w:rsidR="00B57837" w:rsidRDefault="00B57837" w:rsidP="00B57837">
      <w:pPr>
        <w:tabs>
          <w:tab w:val="center" w:pos="4252"/>
          <w:tab w:val="right" w:pos="8504"/>
        </w:tabs>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No se celebrarán contratos con personas físicas o morales que se ubiquen en los supuestos de</w:t>
      </w:r>
      <w:r w:rsidR="003A68CE">
        <w:rPr>
          <w:rFonts w:eastAsia="Times New Roman" w:cs="Arial"/>
          <w:sz w:val="20"/>
          <w:szCs w:val="20"/>
          <w:lang w:val="es-ES_tradnl" w:eastAsia="es-ES"/>
        </w:rPr>
        <w:t xml:space="preserve"> </w:t>
      </w:r>
      <w:r w:rsidR="003F3A5B">
        <w:rPr>
          <w:rFonts w:eastAsia="Times New Roman" w:cs="Arial"/>
          <w:sz w:val="20"/>
          <w:szCs w:val="20"/>
          <w:lang w:val="es-ES_tradnl" w:eastAsia="es-ES"/>
        </w:rPr>
        <w:t>l</w:t>
      </w:r>
      <w:r w:rsidR="003A68CE">
        <w:rPr>
          <w:rFonts w:eastAsia="Times New Roman" w:cs="Arial"/>
          <w:sz w:val="20"/>
          <w:szCs w:val="20"/>
          <w:lang w:val="es-ES_tradnl" w:eastAsia="es-ES"/>
        </w:rPr>
        <w:t>os</w:t>
      </w:r>
      <w:r w:rsidRPr="002843A5">
        <w:rPr>
          <w:rFonts w:eastAsia="Times New Roman" w:cs="Arial"/>
          <w:sz w:val="20"/>
          <w:szCs w:val="20"/>
          <w:lang w:val="es-ES_tradnl" w:eastAsia="es-ES"/>
        </w:rPr>
        <w:t xml:space="preserve"> </w:t>
      </w:r>
      <w:r w:rsidRPr="002843A5">
        <w:rPr>
          <w:rFonts w:eastAsia="Times New Roman" w:cs="Arial"/>
          <w:b/>
          <w:sz w:val="20"/>
          <w:szCs w:val="20"/>
          <w:lang w:val="es-ES_tradnl" w:eastAsia="es-ES"/>
        </w:rPr>
        <w:t>artículo</w:t>
      </w:r>
      <w:r w:rsidR="003A68CE">
        <w:rPr>
          <w:rFonts w:eastAsia="Times New Roman" w:cs="Arial"/>
          <w:b/>
          <w:sz w:val="20"/>
          <w:szCs w:val="20"/>
          <w:lang w:val="es-ES_tradnl" w:eastAsia="es-ES"/>
        </w:rPr>
        <w:t>s</w:t>
      </w:r>
      <w:r w:rsidRPr="002843A5">
        <w:rPr>
          <w:rFonts w:eastAsia="Times New Roman" w:cs="Arial"/>
          <w:b/>
          <w:sz w:val="20"/>
          <w:szCs w:val="20"/>
          <w:lang w:val="es-ES_tradnl" w:eastAsia="es-ES"/>
        </w:rPr>
        <w:t xml:space="preserve"> 86</w:t>
      </w:r>
      <w:r w:rsidR="003A68CE">
        <w:rPr>
          <w:rFonts w:eastAsia="Times New Roman" w:cs="Arial"/>
          <w:b/>
          <w:sz w:val="20"/>
          <w:szCs w:val="20"/>
          <w:lang w:val="es-ES_tradnl" w:eastAsia="es-ES"/>
        </w:rPr>
        <w:t xml:space="preserve"> y 100</w:t>
      </w:r>
      <w:r w:rsidRPr="002843A5">
        <w:rPr>
          <w:rFonts w:eastAsia="Times New Roman" w:cs="Arial"/>
          <w:b/>
          <w:sz w:val="20"/>
          <w:szCs w:val="20"/>
          <w:lang w:val="es-ES_tradnl" w:eastAsia="es-ES"/>
        </w:rPr>
        <w:t xml:space="preserve"> </w:t>
      </w:r>
      <w:r w:rsidRPr="002843A5">
        <w:rPr>
          <w:rFonts w:eastAsia="Times New Roman" w:cs="Arial"/>
          <w:sz w:val="20"/>
          <w:szCs w:val="20"/>
          <w:lang w:val="es-ES_tradnl" w:eastAsia="es-ES"/>
        </w:rPr>
        <w:t>de la Ley de Adquisiciones, Arrendamientos y Contratación de Servicios del Estado de Chihuahua.</w:t>
      </w:r>
    </w:p>
    <w:p w:rsidR="005E53C0" w:rsidRDefault="005E53C0" w:rsidP="00B57837">
      <w:pPr>
        <w:tabs>
          <w:tab w:val="center" w:pos="4252"/>
          <w:tab w:val="right" w:pos="8504"/>
        </w:tabs>
        <w:spacing w:after="0" w:line="276" w:lineRule="auto"/>
        <w:jc w:val="both"/>
        <w:rPr>
          <w:rFonts w:eastAsia="Times New Roman" w:cs="Arial"/>
          <w:sz w:val="20"/>
          <w:szCs w:val="20"/>
          <w:lang w:val="es-ES_tradnl" w:eastAsia="es-ES"/>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13" w:name="_Toc213401224"/>
      <w:r w:rsidRPr="002843A5">
        <w:rPr>
          <w:rFonts w:eastAsia="Times New Roman" w:cs="Arial"/>
          <w:b/>
          <w:sz w:val="20"/>
          <w:szCs w:val="20"/>
          <w:u w:val="single"/>
          <w:lang w:val="es-ES" w:eastAsia="es-ES"/>
        </w:rPr>
        <w:t>GARANTÍAS</w:t>
      </w:r>
      <w:bookmarkEnd w:id="13"/>
    </w:p>
    <w:p w:rsidR="00B57837" w:rsidRPr="002843A5" w:rsidRDefault="00DF6EED" w:rsidP="00B57837">
      <w:pPr>
        <w:tabs>
          <w:tab w:val="center" w:pos="4252"/>
          <w:tab w:val="right" w:pos="8504"/>
        </w:tabs>
        <w:spacing w:after="0" w:line="276" w:lineRule="auto"/>
        <w:jc w:val="both"/>
        <w:rPr>
          <w:rFonts w:eastAsia="Times New Roman" w:cs="Arial"/>
          <w:sz w:val="20"/>
          <w:szCs w:val="20"/>
          <w:lang w:val="es-ES" w:eastAsia="es-ES"/>
        </w:rPr>
      </w:pPr>
      <w:r>
        <w:rPr>
          <w:rFonts w:eastAsia="Times New Roman" w:cs="Arial"/>
          <w:sz w:val="20"/>
          <w:szCs w:val="20"/>
          <w:lang w:val="es-ES" w:eastAsia="es-ES"/>
        </w:rPr>
        <w:t xml:space="preserve"> </w:t>
      </w:r>
    </w:p>
    <w:p w:rsidR="004B7688" w:rsidRPr="007174CF" w:rsidRDefault="004B7688" w:rsidP="004B7688">
      <w:pPr>
        <w:pStyle w:val="Encabezado"/>
        <w:jc w:val="both"/>
        <w:rPr>
          <w:rFonts w:asciiTheme="minorHAnsi" w:hAnsiTheme="minorHAnsi" w:cs="Arial"/>
        </w:rPr>
      </w:pPr>
      <w:r w:rsidRPr="007174CF">
        <w:rPr>
          <w:rFonts w:asciiTheme="minorHAnsi" w:hAnsiTheme="minorHAnsi" w:cs="Arial"/>
        </w:rPr>
        <w:t>Con fundamento en el artículo 84, cuarto y ante penúltimo párrafo, de la Ley de Adquisiciones, Arrendamientos y Contratación de Servicios del Estado de Chihuahua, deberá ser constituida por el licitante ganador una fianza en moneda nacional emitida por una institución nacional legalmente autorizada y acreditada, a favor de la Universidad Autónoma de Chihuahua, por un importe equivalente al 10% del importe máximo contratado antes del Impuesto al Valor Agregado. Dicha garantía estará vigente hasta doce meses después de la última entrega de bienes inventariables, ello para el caso de evicción, vicios ocultos y daños y perjuicios originados con motivo de los bienes entregados. Por lo que toca a consumibles dicha garantía permanecerá vigente por tres meses.</w:t>
      </w:r>
    </w:p>
    <w:p w:rsidR="004B7688" w:rsidRPr="007174CF" w:rsidRDefault="004B7688" w:rsidP="004B7688">
      <w:pPr>
        <w:pStyle w:val="Encabezado"/>
        <w:jc w:val="both"/>
        <w:rPr>
          <w:rFonts w:asciiTheme="minorHAnsi" w:hAnsiTheme="minorHAnsi" w:cs="Arial"/>
        </w:rPr>
      </w:pPr>
    </w:p>
    <w:p w:rsidR="004B7688" w:rsidRPr="007174CF" w:rsidRDefault="004B7688" w:rsidP="004B7688">
      <w:pPr>
        <w:pStyle w:val="Encabezado"/>
        <w:jc w:val="both"/>
        <w:rPr>
          <w:rFonts w:asciiTheme="minorHAnsi" w:hAnsiTheme="minorHAnsi" w:cs="Arial"/>
        </w:rPr>
      </w:pPr>
      <w:r w:rsidRPr="007174CF">
        <w:rPr>
          <w:rFonts w:asciiTheme="minorHAnsi" w:hAnsiTheme="minorHAnsi" w:cs="Arial"/>
        </w:rPr>
        <w:t>En caso de que se adjudique un monto menor a $100,000.00 (CIEN MIL PESOS 00/100 M.N.) el licitante que resulte ganador deberá presentar un cheque certificado o fianza por una institución bancaria a favor de la Universidad Autónoma de Chihuahua, por un importe equivalente al 10% del importe máximo contratado antes del Impuesto al Valor Agregado.</w:t>
      </w:r>
    </w:p>
    <w:p w:rsidR="004B7688" w:rsidRPr="002843A5" w:rsidRDefault="004B7688"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14" w:name="_Toc213401225"/>
      <w:r w:rsidRPr="002843A5">
        <w:rPr>
          <w:rFonts w:eastAsia="Times New Roman" w:cs="Arial"/>
          <w:b/>
          <w:sz w:val="20"/>
          <w:szCs w:val="20"/>
          <w:u w:val="single"/>
          <w:lang w:val="es-ES" w:eastAsia="es-ES"/>
        </w:rPr>
        <w:t>INSTRUCCIONES PARA ELABORAR LAS PROPUESTAS.</w:t>
      </w:r>
      <w:bookmarkEnd w:id="14"/>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b/>
          <w:sz w:val="20"/>
          <w:szCs w:val="20"/>
          <w:lang w:val="es-ES" w:eastAsia="es-ES"/>
        </w:rPr>
      </w:pPr>
      <w:r w:rsidRPr="002843A5">
        <w:rPr>
          <w:rFonts w:eastAsia="Times New Roman" w:cs="Arial"/>
          <w:b/>
          <w:sz w:val="20"/>
          <w:szCs w:val="20"/>
          <w:lang w:val="es-ES" w:eastAsia="es-ES"/>
        </w:rPr>
        <w:t>El licitante que desee participar deberá presentar sólo una propuesta por la o las partidas que sean de su interés.</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 xml:space="preserve">La totalidad de los documentos presentados por el participante deberán estar foliados y ser firmados autógrafamente en todas sus hojas por quien se acredite con facultades para ello, en papel membretado del licitante. </w:t>
      </w:r>
    </w:p>
    <w:p w:rsidR="00961068" w:rsidRPr="002843A5" w:rsidRDefault="00961068" w:rsidP="00B57837">
      <w:pPr>
        <w:tabs>
          <w:tab w:val="center" w:pos="4252"/>
          <w:tab w:val="right" w:pos="8504"/>
        </w:tabs>
        <w:spacing w:after="0" w:line="276" w:lineRule="auto"/>
        <w:jc w:val="both"/>
        <w:rPr>
          <w:rFonts w:eastAsia="Times New Roman" w:cs="Arial"/>
          <w:sz w:val="20"/>
          <w:szCs w:val="20"/>
          <w:lang w:val="es-ES" w:eastAsia="es-ES"/>
        </w:rPr>
      </w:pPr>
    </w:p>
    <w:p w:rsidR="00B57837" w:rsidRPr="00490299" w:rsidRDefault="00B57837" w:rsidP="00B57837">
      <w:pPr>
        <w:numPr>
          <w:ilvl w:val="1"/>
          <w:numId w:val="1"/>
        </w:numPr>
        <w:tabs>
          <w:tab w:val="num" w:pos="1140"/>
          <w:tab w:val="center" w:pos="4252"/>
          <w:tab w:val="right" w:pos="8504"/>
        </w:tabs>
        <w:spacing w:after="0" w:line="276" w:lineRule="auto"/>
        <w:ind w:left="1140" w:hanging="573"/>
        <w:jc w:val="both"/>
        <w:outlineLvl w:val="3"/>
        <w:rPr>
          <w:rFonts w:eastAsia="Times New Roman" w:cs="Arial"/>
          <w:b/>
          <w:sz w:val="20"/>
          <w:szCs w:val="20"/>
          <w:lang w:val="es-ES" w:eastAsia="es-ES"/>
        </w:rPr>
      </w:pPr>
      <w:bookmarkStart w:id="15" w:name="_Toc213401226"/>
      <w:r w:rsidRPr="00490299">
        <w:rPr>
          <w:rFonts w:eastAsia="Times New Roman" w:cs="Arial"/>
          <w:b/>
          <w:sz w:val="20"/>
          <w:szCs w:val="20"/>
          <w:lang w:val="es-ES" w:eastAsia="es-ES"/>
        </w:rPr>
        <w:t>DOCUMENTACIÓN LEGAL</w:t>
      </w:r>
      <w:r w:rsidR="00831C82">
        <w:rPr>
          <w:rFonts w:eastAsia="Times New Roman" w:cs="Arial"/>
          <w:b/>
          <w:sz w:val="20"/>
          <w:szCs w:val="20"/>
          <w:lang w:val="es-ES" w:eastAsia="es-ES"/>
        </w:rPr>
        <w:t>-</w:t>
      </w:r>
      <w:r w:rsidRPr="00490299">
        <w:rPr>
          <w:rFonts w:eastAsia="Times New Roman" w:cs="Arial"/>
          <w:b/>
          <w:sz w:val="20"/>
          <w:szCs w:val="20"/>
          <w:lang w:val="es-ES" w:eastAsia="es-ES"/>
        </w:rPr>
        <w:t>ADMINISTRATIVA DISTINTA A LA PROPUESTA TÉCNICA Y ECONÓMICA</w:t>
      </w:r>
      <w:bookmarkEnd w:id="15"/>
    </w:p>
    <w:p w:rsidR="00B57837" w:rsidRDefault="00B57837" w:rsidP="00B57837">
      <w:pPr>
        <w:tabs>
          <w:tab w:val="num" w:pos="1140"/>
          <w:tab w:val="center" w:pos="4252"/>
          <w:tab w:val="right" w:pos="8504"/>
        </w:tabs>
        <w:spacing w:after="0" w:line="276" w:lineRule="auto"/>
        <w:ind w:left="1140"/>
        <w:jc w:val="both"/>
        <w:outlineLvl w:val="3"/>
        <w:rPr>
          <w:rFonts w:eastAsia="Times New Roman" w:cs="Arial"/>
          <w:b/>
          <w:sz w:val="20"/>
          <w:szCs w:val="20"/>
          <w:lang w:val="es-ES" w:eastAsia="es-ES"/>
        </w:rPr>
      </w:pPr>
    </w:p>
    <w:p w:rsidR="00B57837" w:rsidRDefault="00B57837" w:rsidP="00B57837">
      <w:pPr>
        <w:tabs>
          <w:tab w:val="center" w:pos="4252"/>
          <w:tab w:val="right" w:pos="8504"/>
        </w:tabs>
        <w:spacing w:line="276" w:lineRule="auto"/>
        <w:jc w:val="both"/>
        <w:rPr>
          <w:rFonts w:cs="Arial"/>
          <w:sz w:val="20"/>
          <w:szCs w:val="20"/>
          <w:lang w:val="es-ES"/>
        </w:rPr>
      </w:pPr>
      <w:r>
        <w:rPr>
          <w:rFonts w:cs="Arial"/>
          <w:sz w:val="20"/>
          <w:szCs w:val="20"/>
          <w:lang w:val="es-ES"/>
        </w:rPr>
        <w:t xml:space="preserve">Podrá presentarse </w:t>
      </w:r>
      <w:r w:rsidRPr="002D2E8B">
        <w:rPr>
          <w:rFonts w:cs="Arial"/>
          <w:sz w:val="20"/>
          <w:szCs w:val="20"/>
          <w:u w:val="single"/>
          <w:lang w:val="es-ES"/>
        </w:rPr>
        <w:t>dentro del sobre de la propuesta técnica o de la propuesta económica, o bien, fuera de éstos</w:t>
      </w:r>
      <w:r w:rsidRPr="00A62727">
        <w:rPr>
          <w:rFonts w:cs="Arial"/>
          <w:sz w:val="20"/>
          <w:szCs w:val="20"/>
          <w:lang w:val="es-ES"/>
        </w:rPr>
        <w:t>, debi</w:t>
      </w:r>
      <w:r>
        <w:rPr>
          <w:rFonts w:cs="Arial"/>
          <w:sz w:val="20"/>
          <w:szCs w:val="20"/>
          <w:lang w:val="es-ES"/>
        </w:rPr>
        <w:t>endo ser identificada</w:t>
      </w:r>
      <w:r w:rsidRPr="00A62727">
        <w:rPr>
          <w:rFonts w:cs="Arial"/>
          <w:sz w:val="20"/>
          <w:szCs w:val="20"/>
          <w:lang w:val="es-ES"/>
        </w:rPr>
        <w:t xml:space="preserve"> con los datos del participante </w:t>
      </w:r>
      <w:r>
        <w:rPr>
          <w:rFonts w:cs="Arial"/>
          <w:sz w:val="20"/>
          <w:szCs w:val="20"/>
          <w:lang w:val="es-ES"/>
        </w:rPr>
        <w:t>haciendo</w:t>
      </w:r>
      <w:r w:rsidRPr="00A62727">
        <w:rPr>
          <w:rFonts w:cs="Arial"/>
          <w:sz w:val="20"/>
          <w:szCs w:val="20"/>
          <w:lang w:val="es-ES"/>
        </w:rPr>
        <w:t xml:space="preserve"> la aclaración de tratarse de la </w:t>
      </w:r>
      <w:r>
        <w:rPr>
          <w:rFonts w:cs="Arial"/>
          <w:sz w:val="20"/>
          <w:szCs w:val="20"/>
          <w:lang w:val="es-ES"/>
        </w:rPr>
        <w:t>documentación legal-administrativa</w:t>
      </w:r>
      <w:r w:rsidRPr="00A62727">
        <w:rPr>
          <w:rFonts w:cs="Arial"/>
          <w:sz w:val="20"/>
          <w:szCs w:val="20"/>
          <w:lang w:val="es-ES"/>
        </w:rPr>
        <w:t xml:space="preserve">, </w:t>
      </w:r>
      <w:r w:rsidR="00F1540B" w:rsidRPr="00F1540B">
        <w:rPr>
          <w:rFonts w:cs="Arial"/>
          <w:sz w:val="20"/>
          <w:szCs w:val="20"/>
          <w:lang w:val="es-ES"/>
        </w:rPr>
        <w:t>misma que deberá estar foliada en su totalidad y firmada autógrafamente por el representante legal, el no cumplir con cualquiera de los requisitos antes descritos será motivo de que se asiente en el acta respectiva y se va</w:t>
      </w:r>
      <w:r w:rsidR="004B7688">
        <w:rPr>
          <w:rFonts w:cs="Arial"/>
          <w:sz w:val="20"/>
          <w:szCs w:val="20"/>
          <w:lang w:val="es-ES"/>
        </w:rPr>
        <w:t>lorará en la revisión a detalle</w:t>
      </w:r>
      <w:r w:rsidRPr="00F1540B">
        <w:rPr>
          <w:rFonts w:cs="Arial"/>
          <w:sz w:val="20"/>
          <w:szCs w:val="20"/>
          <w:lang w:val="es-ES"/>
        </w:rPr>
        <w:t>,</w:t>
      </w:r>
      <w:r w:rsidRPr="00E923A6">
        <w:rPr>
          <w:rFonts w:cs="Arial"/>
          <w:sz w:val="20"/>
          <w:szCs w:val="20"/>
          <w:lang w:val="es-ES"/>
        </w:rPr>
        <w:t xml:space="preserve"> y deberá integrarse con lo siguiente:</w:t>
      </w:r>
    </w:p>
    <w:p w:rsidR="00FE4BA7" w:rsidRDefault="00FE4BA7" w:rsidP="007F3B36">
      <w:pPr>
        <w:numPr>
          <w:ilvl w:val="0"/>
          <w:numId w:val="25"/>
        </w:numPr>
        <w:autoSpaceDE w:val="0"/>
        <w:autoSpaceDN w:val="0"/>
        <w:adjustRightInd w:val="0"/>
        <w:spacing w:after="0" w:line="276" w:lineRule="auto"/>
        <w:ind w:left="284" w:hanging="284"/>
        <w:jc w:val="both"/>
        <w:rPr>
          <w:rFonts w:eastAsia="Calibri" w:cs="Calibri"/>
          <w:color w:val="000000"/>
          <w:sz w:val="20"/>
          <w:szCs w:val="20"/>
          <w:lang w:val="es-ES_tradnl" w:eastAsia="es-ES"/>
        </w:rPr>
      </w:pPr>
      <w:r w:rsidRPr="001B110E">
        <w:rPr>
          <w:rFonts w:eastAsia="Calibri" w:cs="Calibri"/>
          <w:color w:val="000000"/>
          <w:sz w:val="20"/>
          <w:szCs w:val="20"/>
          <w:lang w:val="es-ES_tradnl" w:eastAsia="es-ES"/>
        </w:rPr>
        <w:t>Escrito libre donde</w:t>
      </w:r>
      <w:r w:rsidR="001B110E" w:rsidRPr="001B110E">
        <w:rPr>
          <w:rFonts w:eastAsia="Calibri" w:cs="Calibri"/>
          <w:color w:val="000000"/>
          <w:sz w:val="20"/>
          <w:szCs w:val="20"/>
          <w:lang w:val="es-ES_tradnl" w:eastAsia="es-ES"/>
        </w:rPr>
        <w:t xml:space="preserve"> se declare bajo protesta de decir verdad,</w:t>
      </w:r>
      <w:r w:rsidRPr="001B110E">
        <w:rPr>
          <w:rFonts w:eastAsia="Calibri" w:cs="Calibri"/>
          <w:color w:val="000000"/>
          <w:sz w:val="20"/>
          <w:szCs w:val="20"/>
          <w:lang w:val="es-ES_tradnl" w:eastAsia="es-ES"/>
        </w:rPr>
        <w:t xml:space="preserve"> </w:t>
      </w:r>
      <w:r w:rsidR="001B110E" w:rsidRPr="001B110E">
        <w:rPr>
          <w:rFonts w:eastAsia="Calibri" w:cs="Calibri"/>
          <w:color w:val="000000"/>
          <w:sz w:val="20"/>
          <w:szCs w:val="20"/>
          <w:lang w:val="es-ES_tradnl" w:eastAsia="es-ES"/>
        </w:rPr>
        <w:t xml:space="preserve">que </w:t>
      </w:r>
      <w:r w:rsidRPr="001B110E">
        <w:rPr>
          <w:rFonts w:eastAsia="Calibri" w:cs="Calibri"/>
          <w:color w:val="000000"/>
          <w:sz w:val="20"/>
          <w:szCs w:val="20"/>
          <w:lang w:val="es-ES_tradnl" w:eastAsia="es-ES"/>
        </w:rPr>
        <w:t>el representante del licitante que acude al acto de apertura y presentación de propuestas</w:t>
      </w:r>
      <w:r w:rsidR="001B110E" w:rsidRPr="001B110E">
        <w:rPr>
          <w:rFonts w:eastAsia="Calibri" w:cs="Calibri"/>
          <w:color w:val="000000"/>
          <w:sz w:val="20"/>
          <w:szCs w:val="20"/>
          <w:lang w:val="es-ES_tradnl" w:eastAsia="es-ES"/>
        </w:rPr>
        <w:t xml:space="preserve"> </w:t>
      </w:r>
      <w:r w:rsidRPr="001B110E">
        <w:rPr>
          <w:rFonts w:eastAsia="Calibri" w:cs="Calibri"/>
          <w:color w:val="000000"/>
          <w:sz w:val="20"/>
          <w:szCs w:val="20"/>
          <w:lang w:val="es-ES_tradnl" w:eastAsia="es-ES"/>
        </w:rPr>
        <w:t>cuenta con facultades suficientes para comprometerse por sí o</w:t>
      </w:r>
      <w:r w:rsidR="001B110E" w:rsidRPr="001B110E">
        <w:rPr>
          <w:rFonts w:eastAsia="Calibri" w:cs="Calibri"/>
          <w:color w:val="000000"/>
          <w:sz w:val="20"/>
          <w:szCs w:val="20"/>
          <w:lang w:val="es-ES_tradnl" w:eastAsia="es-ES"/>
        </w:rPr>
        <w:t xml:space="preserve"> </w:t>
      </w:r>
      <w:r w:rsidRPr="001B110E">
        <w:rPr>
          <w:rFonts w:eastAsia="Calibri" w:cs="Calibri"/>
          <w:color w:val="000000"/>
          <w:sz w:val="20"/>
          <w:szCs w:val="20"/>
          <w:lang w:val="es-ES_tradnl" w:eastAsia="es-ES"/>
        </w:rPr>
        <w:t>por su representada, sin que resulte necesario acreditar su personalidad jurídica</w:t>
      </w:r>
    </w:p>
    <w:p w:rsidR="001B110E" w:rsidRDefault="001B110E" w:rsidP="001B110E">
      <w:pPr>
        <w:autoSpaceDE w:val="0"/>
        <w:autoSpaceDN w:val="0"/>
        <w:adjustRightInd w:val="0"/>
        <w:spacing w:after="0" w:line="276" w:lineRule="auto"/>
        <w:ind w:left="284"/>
        <w:jc w:val="both"/>
        <w:rPr>
          <w:rFonts w:eastAsia="Calibri" w:cs="Calibri"/>
          <w:color w:val="000000"/>
          <w:sz w:val="20"/>
          <w:szCs w:val="20"/>
          <w:lang w:val="es-ES_tradnl" w:eastAsia="es-ES"/>
        </w:rPr>
      </w:pPr>
    </w:p>
    <w:p w:rsidR="001B110E" w:rsidRPr="002843A5" w:rsidRDefault="001B110E"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1B110E" w:rsidRDefault="001B110E" w:rsidP="001B110E">
      <w:pPr>
        <w:autoSpaceDE w:val="0"/>
        <w:autoSpaceDN w:val="0"/>
        <w:adjustRightInd w:val="0"/>
        <w:spacing w:after="0" w:line="276" w:lineRule="auto"/>
        <w:ind w:left="284"/>
        <w:jc w:val="both"/>
        <w:rPr>
          <w:rFonts w:eastAsia="Calibri" w:cs="Calibri"/>
          <w:color w:val="000000"/>
          <w:sz w:val="20"/>
          <w:szCs w:val="20"/>
          <w:lang w:val="es-ES_tradnl" w:eastAsia="es-ES"/>
        </w:rPr>
      </w:pPr>
    </w:p>
    <w:p w:rsidR="00B57837" w:rsidRPr="002843A5" w:rsidRDefault="00B57837" w:rsidP="00687022">
      <w:pPr>
        <w:numPr>
          <w:ilvl w:val="0"/>
          <w:numId w:val="25"/>
        </w:numPr>
        <w:autoSpaceDE w:val="0"/>
        <w:autoSpaceDN w:val="0"/>
        <w:adjustRightInd w:val="0"/>
        <w:spacing w:after="0" w:line="276" w:lineRule="auto"/>
        <w:ind w:left="284" w:hanging="284"/>
        <w:jc w:val="both"/>
        <w:rPr>
          <w:rFonts w:eastAsia="Calibri" w:cs="Calibri"/>
          <w:color w:val="000000"/>
          <w:sz w:val="20"/>
          <w:szCs w:val="20"/>
          <w:lang w:val="es-ES_tradnl" w:eastAsia="es-ES"/>
        </w:rPr>
      </w:pPr>
      <w:r w:rsidRPr="00E923A6">
        <w:rPr>
          <w:rFonts w:eastAsia="Calibri" w:cs="Calibri"/>
          <w:color w:val="000000"/>
          <w:sz w:val="20"/>
          <w:szCs w:val="20"/>
          <w:lang w:val="es-ES_tradnl" w:eastAsia="es-ES"/>
        </w:rPr>
        <w:t xml:space="preserve">Tratándose de personas morales, </w:t>
      </w:r>
      <w:r w:rsidRPr="004B7688">
        <w:rPr>
          <w:rFonts w:eastAsia="Calibri" w:cs="Calibri"/>
          <w:b/>
          <w:color w:val="000000"/>
          <w:sz w:val="20"/>
          <w:szCs w:val="20"/>
          <w:u w:val="single"/>
          <w:lang w:val="es-ES_tradnl" w:eastAsia="es-ES"/>
        </w:rPr>
        <w:t>original o copia certificada y copia simple legible de</w:t>
      </w:r>
      <w:r w:rsidR="00793E9C" w:rsidRPr="004B7688">
        <w:rPr>
          <w:rFonts w:eastAsia="Calibri" w:cs="Calibri"/>
          <w:b/>
          <w:color w:val="000000"/>
          <w:sz w:val="20"/>
          <w:szCs w:val="20"/>
          <w:u w:val="single"/>
          <w:lang w:val="es-ES_tradnl" w:eastAsia="es-ES"/>
        </w:rPr>
        <w:t xml:space="preserve"> los siguientes documentos:</w:t>
      </w:r>
      <w:r w:rsidRPr="00E923A6">
        <w:rPr>
          <w:rFonts w:eastAsia="Calibri" w:cs="Calibri"/>
          <w:color w:val="000000"/>
          <w:sz w:val="20"/>
          <w:szCs w:val="20"/>
          <w:lang w:val="es-ES_tradnl" w:eastAsia="es-ES"/>
        </w:rPr>
        <w:t xml:space="preserve"> Acta Constitutiva y su última</w:t>
      </w:r>
      <w:r w:rsidRPr="002843A5">
        <w:rPr>
          <w:rFonts w:eastAsia="Calibri" w:cs="Calibri"/>
          <w:color w:val="000000"/>
          <w:sz w:val="20"/>
          <w:szCs w:val="20"/>
          <w:lang w:val="es-ES_tradnl" w:eastAsia="es-ES"/>
        </w:rPr>
        <w:t xml:space="preserve"> modificación si la hubiere, así como </w:t>
      </w:r>
      <w:r w:rsidR="00793E9C">
        <w:rPr>
          <w:rFonts w:eastAsia="Calibri" w:cs="Calibri"/>
          <w:color w:val="000000"/>
          <w:sz w:val="20"/>
          <w:szCs w:val="20"/>
          <w:lang w:val="es-ES_tradnl" w:eastAsia="es-ES"/>
        </w:rPr>
        <w:t>d</w:t>
      </w:r>
      <w:r w:rsidRPr="002843A5">
        <w:rPr>
          <w:rFonts w:eastAsia="Calibri" w:cs="Calibri"/>
          <w:color w:val="000000"/>
          <w:sz w:val="20"/>
          <w:szCs w:val="20"/>
          <w:lang w:val="es-ES_tradnl" w:eastAsia="es-ES"/>
        </w:rPr>
        <w:t>el Poder Notariado donde consten las facultades del mandatario para obligar a la persona moral, otorgado por quien tengan facultades para dárselo</w:t>
      </w:r>
      <w:bookmarkStart w:id="16" w:name="_Hlk123734798"/>
      <w:r w:rsidRPr="002843A5">
        <w:rPr>
          <w:rFonts w:eastAsia="Calibri" w:cs="Calibri"/>
          <w:color w:val="000000"/>
          <w:sz w:val="20"/>
          <w:szCs w:val="20"/>
          <w:lang w:val="es-ES_tradnl" w:eastAsia="es-ES"/>
        </w:rPr>
        <w:t xml:space="preserve">, </w:t>
      </w:r>
      <w:r w:rsidR="00793E9C">
        <w:rPr>
          <w:rFonts w:eastAsia="Calibri" w:cs="Calibri"/>
          <w:color w:val="000000"/>
          <w:sz w:val="20"/>
          <w:szCs w:val="20"/>
          <w:lang w:val="es-ES_tradnl" w:eastAsia="es-ES"/>
        </w:rPr>
        <w:t>e</w:t>
      </w:r>
      <w:r w:rsidRPr="002843A5">
        <w:rPr>
          <w:rFonts w:eastAsia="Calibri" w:cs="Calibri"/>
          <w:color w:val="000000"/>
          <w:sz w:val="20"/>
          <w:szCs w:val="20"/>
          <w:lang w:val="es-ES_tradnl" w:eastAsia="es-ES"/>
        </w:rPr>
        <w:t xml:space="preserve"> identificación oficial vigente con fotografía del apoderado</w:t>
      </w:r>
      <w:r w:rsidR="001240A8">
        <w:rPr>
          <w:rFonts w:eastAsia="Calibri" w:cs="Calibri"/>
          <w:color w:val="000000"/>
          <w:sz w:val="20"/>
          <w:szCs w:val="20"/>
          <w:lang w:val="es-ES_tradnl" w:eastAsia="es-ES"/>
        </w:rPr>
        <w:t xml:space="preserve"> y/o de la </w:t>
      </w:r>
      <w:r w:rsidR="001240A8" w:rsidRPr="002843A5">
        <w:rPr>
          <w:rFonts w:ascii="Calibri" w:eastAsia="Calibri" w:hAnsi="Calibri" w:cs="Calibri"/>
          <w:sz w:val="20"/>
          <w:szCs w:val="20"/>
          <w:lang w:val="es-ES_tradnl" w:eastAsia="es-ES"/>
        </w:rPr>
        <w:t>persona facultada para suscribir las propuestas</w:t>
      </w:r>
      <w:r w:rsidRPr="002843A5">
        <w:rPr>
          <w:rFonts w:eastAsia="Calibri" w:cs="Calibri"/>
          <w:color w:val="000000"/>
          <w:sz w:val="20"/>
          <w:szCs w:val="20"/>
          <w:lang w:val="es-ES_tradnl" w:eastAsia="es-ES"/>
        </w:rPr>
        <w:t xml:space="preserve">. En caso de persona física </w:t>
      </w:r>
      <w:r w:rsidRPr="004B7688">
        <w:rPr>
          <w:rFonts w:eastAsia="Calibri" w:cs="Calibri"/>
          <w:b/>
          <w:color w:val="000000"/>
          <w:sz w:val="20"/>
          <w:szCs w:val="20"/>
          <w:u w:val="single"/>
          <w:lang w:val="es-ES_tradnl" w:eastAsia="es-ES"/>
        </w:rPr>
        <w:t xml:space="preserve">copia </w:t>
      </w:r>
      <w:r w:rsidR="009F64CC" w:rsidRPr="004B7688">
        <w:rPr>
          <w:rFonts w:eastAsia="Calibri" w:cs="Calibri"/>
          <w:b/>
          <w:color w:val="000000"/>
          <w:sz w:val="20"/>
          <w:szCs w:val="20"/>
          <w:u w:val="single"/>
          <w:lang w:val="es-ES_tradnl" w:eastAsia="es-ES"/>
        </w:rPr>
        <w:t>certificada</w:t>
      </w:r>
      <w:r w:rsidR="00D72B0E" w:rsidRPr="004B7688">
        <w:rPr>
          <w:rFonts w:eastAsia="Calibri" w:cs="Calibri"/>
          <w:b/>
          <w:color w:val="000000"/>
          <w:sz w:val="20"/>
          <w:szCs w:val="20"/>
          <w:u w:val="single"/>
          <w:lang w:val="es-ES_tradnl" w:eastAsia="es-ES"/>
        </w:rPr>
        <w:t xml:space="preserve"> u original</w:t>
      </w:r>
      <w:r w:rsidR="009F64CC" w:rsidRPr="004B7688">
        <w:rPr>
          <w:rFonts w:eastAsia="Calibri" w:cs="Calibri"/>
          <w:b/>
          <w:color w:val="000000"/>
          <w:sz w:val="20"/>
          <w:szCs w:val="20"/>
          <w:u w:val="single"/>
          <w:lang w:val="es-ES_tradnl" w:eastAsia="es-ES"/>
        </w:rPr>
        <w:t xml:space="preserve"> </w:t>
      </w:r>
      <w:r w:rsidR="00D72B0E" w:rsidRPr="004B7688">
        <w:rPr>
          <w:rFonts w:eastAsia="Calibri" w:cs="Calibri"/>
          <w:b/>
          <w:color w:val="000000"/>
          <w:sz w:val="20"/>
          <w:szCs w:val="20"/>
          <w:u w:val="single"/>
          <w:lang w:val="es-ES_tradnl" w:eastAsia="es-ES"/>
        </w:rPr>
        <w:t xml:space="preserve">y copia simple </w:t>
      </w:r>
      <w:r w:rsidRPr="004B7688">
        <w:rPr>
          <w:rFonts w:eastAsia="Calibri" w:cs="Calibri"/>
          <w:b/>
          <w:color w:val="000000"/>
          <w:sz w:val="20"/>
          <w:szCs w:val="20"/>
          <w:u w:val="single"/>
          <w:lang w:val="es-ES_tradnl" w:eastAsia="es-ES"/>
        </w:rPr>
        <w:t>de</w:t>
      </w:r>
      <w:r w:rsidR="009E3716" w:rsidRPr="004B7688">
        <w:rPr>
          <w:rFonts w:eastAsia="Calibri" w:cs="Calibri"/>
          <w:b/>
          <w:color w:val="000000"/>
          <w:sz w:val="20"/>
          <w:szCs w:val="20"/>
          <w:u w:val="single"/>
          <w:lang w:val="es-ES_tradnl" w:eastAsia="es-ES"/>
        </w:rPr>
        <w:t xml:space="preserve"> los siguientes documentos</w:t>
      </w:r>
      <w:r w:rsidR="00D72B0E" w:rsidRPr="004B7688">
        <w:rPr>
          <w:rFonts w:eastAsia="Calibri" w:cs="Calibri"/>
          <w:b/>
          <w:color w:val="000000"/>
          <w:sz w:val="20"/>
          <w:szCs w:val="20"/>
          <w:u w:val="single"/>
          <w:lang w:val="es-ES_tradnl" w:eastAsia="es-ES"/>
        </w:rPr>
        <w:t>:</w:t>
      </w:r>
      <w:r w:rsidRPr="002843A5">
        <w:rPr>
          <w:rFonts w:eastAsia="Calibri" w:cs="Calibri"/>
          <w:color w:val="000000"/>
          <w:sz w:val="20"/>
          <w:szCs w:val="20"/>
          <w:lang w:val="es-ES_tradnl" w:eastAsia="es-ES"/>
        </w:rPr>
        <w:t xml:space="preserve"> Acta de Nacimiento e Identificación oficial vigente con fotografía, y en su caso,</w:t>
      </w:r>
      <w:r w:rsidR="00D72B0E">
        <w:rPr>
          <w:rFonts w:eastAsia="Calibri" w:cs="Calibri"/>
          <w:color w:val="000000"/>
          <w:sz w:val="20"/>
          <w:szCs w:val="20"/>
          <w:lang w:val="es-ES_tradnl" w:eastAsia="es-ES"/>
        </w:rPr>
        <w:t xml:space="preserve"> del</w:t>
      </w:r>
      <w:r w:rsidRPr="002843A5">
        <w:rPr>
          <w:rFonts w:eastAsia="Calibri" w:cs="Calibri"/>
          <w:color w:val="000000"/>
          <w:sz w:val="20"/>
          <w:szCs w:val="20"/>
          <w:lang w:val="es-ES_tradnl" w:eastAsia="es-ES"/>
        </w:rPr>
        <w:t xml:space="preserve"> Poder Notariado de quien tenga facultad para suscribir las propuestas en su representación e Identificación oficial vigente con fotografía del apoderado. </w:t>
      </w:r>
    </w:p>
    <w:bookmarkEnd w:id="16"/>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B57837"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sidR="009E3716">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20"/>
          <w:szCs w:val="20"/>
          <w:lang w:val="es-ES_tradnl" w:eastAsia="es-ES"/>
        </w:rPr>
      </w:pPr>
    </w:p>
    <w:p w:rsidR="00B57837" w:rsidRPr="002843A5" w:rsidRDefault="00B57837" w:rsidP="00687022">
      <w:pPr>
        <w:numPr>
          <w:ilvl w:val="0"/>
          <w:numId w:val="25"/>
        </w:numPr>
        <w:tabs>
          <w:tab w:val="left" w:pos="284"/>
        </w:tabs>
        <w:autoSpaceDE w:val="0"/>
        <w:autoSpaceDN w:val="0"/>
        <w:adjustRightInd w:val="0"/>
        <w:spacing w:after="0" w:line="276" w:lineRule="auto"/>
        <w:ind w:left="284" w:hanging="284"/>
        <w:jc w:val="both"/>
        <w:rPr>
          <w:rFonts w:eastAsia="Calibri" w:cs="Calibri"/>
          <w:color w:val="000000"/>
          <w:sz w:val="20"/>
          <w:szCs w:val="20"/>
          <w:lang w:val="es-ES_tradnl" w:eastAsia="es-ES"/>
        </w:rPr>
      </w:pPr>
      <w:r w:rsidRPr="002843A5">
        <w:rPr>
          <w:rFonts w:eastAsia="Calibri" w:cs="Calibri"/>
          <w:color w:val="000000"/>
          <w:sz w:val="20"/>
          <w:szCs w:val="20"/>
          <w:lang w:val="es-ES_tradnl" w:eastAsia="es-ES"/>
        </w:rPr>
        <w:t xml:space="preserve">En el caso de las MIPYMES para efectos del artículo 66, segundo párrafo, de la Ley de Adquisiciones, Arrendamientos </w:t>
      </w:r>
      <w:r w:rsidRPr="00E923A6">
        <w:rPr>
          <w:rFonts w:eastAsia="Calibri" w:cs="Calibri"/>
          <w:color w:val="000000"/>
          <w:sz w:val="20"/>
          <w:szCs w:val="20"/>
          <w:lang w:val="es-ES_tradnl" w:eastAsia="es-ES"/>
        </w:rPr>
        <w:t xml:space="preserve">y Contratación de Servicios del Estado de Chihuahua, </w:t>
      </w:r>
      <w:r w:rsidRPr="00E923A6">
        <w:rPr>
          <w:rFonts w:eastAsia="Calibri" w:cs="Calibri"/>
          <w:color w:val="000000"/>
          <w:sz w:val="20"/>
          <w:szCs w:val="20"/>
        </w:rPr>
        <w:t>deberán presentar copia del</w:t>
      </w:r>
      <w:r w:rsidRPr="002843A5">
        <w:rPr>
          <w:rFonts w:eastAsia="Calibri" w:cs="Calibri"/>
          <w:color w:val="000000"/>
          <w:sz w:val="20"/>
          <w:szCs w:val="20"/>
        </w:rPr>
        <w:t xml:space="preserve"> documento expedido por la autoridad competente que determine su estratificación como micro, pequeña o mediana empresa; o bien un escrito en el cual manifiesten bajo protesta de decir verdad, la estratificación a la que pertenece</w:t>
      </w:r>
      <w:r w:rsidRPr="002843A5">
        <w:rPr>
          <w:rFonts w:eastAsia="Calibri" w:cs="Calibri"/>
          <w:color w:val="000000"/>
          <w:sz w:val="20"/>
          <w:szCs w:val="20"/>
          <w:lang w:val="es-ES_tradnl" w:eastAsia="es-ES"/>
        </w:rPr>
        <w:t xml:space="preserve">. En caso de no encontrarse en este supuesto, presentar escrito libre bajo protesta de decir verdad con dicha manifestación. </w:t>
      </w:r>
    </w:p>
    <w:p w:rsidR="00B57837" w:rsidRPr="002843A5" w:rsidRDefault="00B57837" w:rsidP="00B57837">
      <w:pPr>
        <w:autoSpaceDE w:val="0"/>
        <w:autoSpaceDN w:val="0"/>
        <w:adjustRightInd w:val="0"/>
        <w:spacing w:after="0" w:line="276" w:lineRule="auto"/>
        <w:ind w:left="360"/>
        <w:jc w:val="both"/>
        <w:rPr>
          <w:rFonts w:eastAsia="Calibri" w:cs="Calibri"/>
          <w:color w:val="000000"/>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color w:val="000000"/>
          <w:sz w:val="20"/>
          <w:szCs w:val="20"/>
          <w:lang w:val="es-ES_tradnl" w:eastAsia="es-ES"/>
        </w:rPr>
      </w:pPr>
      <w:r w:rsidRPr="002843A5">
        <w:rPr>
          <w:rFonts w:ascii="Calibri" w:eastAsia="Calibri" w:hAnsi="Calibri" w:cs="Calibri"/>
          <w:color w:val="000000"/>
          <w:sz w:val="20"/>
          <w:szCs w:val="20"/>
          <w:lang w:val="es-ES_tradnl" w:eastAsia="es-ES"/>
        </w:rPr>
        <w:t>En caso de presentación conjunta deberá de apegarse y presentar</w:t>
      </w:r>
      <w:r w:rsidR="00FE4BA7">
        <w:rPr>
          <w:rFonts w:ascii="Calibri" w:eastAsia="Calibri" w:hAnsi="Calibri" w:cs="Calibri"/>
          <w:color w:val="000000"/>
          <w:sz w:val="20"/>
          <w:szCs w:val="20"/>
          <w:lang w:val="es-ES_tradnl" w:eastAsia="es-ES"/>
        </w:rPr>
        <w:t xml:space="preserve"> el convenio respectivo y su propuesta</w:t>
      </w:r>
      <w:r w:rsidRPr="002843A5">
        <w:rPr>
          <w:rFonts w:ascii="Calibri" w:eastAsia="Calibri" w:hAnsi="Calibri" w:cs="Calibri"/>
          <w:color w:val="000000"/>
          <w:sz w:val="20"/>
          <w:szCs w:val="20"/>
          <w:lang w:val="es-ES_tradnl" w:eastAsia="es-ES"/>
        </w:rPr>
        <w:t xml:space="preserve"> de acuerdo a lo establecido en el artículo 63 de la Ley de Adquisiciones, Arrendamientos y Contratación de Servicios del Estado de </w:t>
      </w:r>
      <w:r w:rsidRPr="002843A5">
        <w:rPr>
          <w:rFonts w:ascii="Calibri" w:eastAsia="Calibri" w:hAnsi="Calibri" w:cs="Calibri"/>
          <w:color w:val="000000"/>
          <w:sz w:val="20"/>
          <w:szCs w:val="20"/>
          <w:lang w:val="es-ES_tradnl" w:eastAsia="es-ES"/>
        </w:rPr>
        <w:lastRenderedPageBreak/>
        <w:t xml:space="preserve">Chihuahua y el artículo 62 de su reglamento, y adjuntar su propuesta en papel membretado. </w:t>
      </w:r>
      <w:r w:rsidR="009E3716">
        <w:rPr>
          <w:rFonts w:ascii="Calibri" w:eastAsia="Calibri" w:hAnsi="Calibri" w:cs="Calibri"/>
          <w:color w:val="000000"/>
          <w:sz w:val="20"/>
          <w:szCs w:val="20"/>
          <w:lang w:val="es-ES_tradnl" w:eastAsia="es-ES"/>
        </w:rPr>
        <w:t>En caso de no presentar ningún documento, se entenderá que no aplica.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spacing w:after="0" w:line="276" w:lineRule="auto"/>
        <w:rPr>
          <w:rFonts w:ascii="Calibri" w:eastAsia="Calibri" w:hAnsi="Calibri" w:cs="Calibri"/>
          <w:color w:val="000000"/>
          <w:sz w:val="20"/>
          <w:szCs w:val="20"/>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sz w:val="20"/>
          <w:szCs w:val="20"/>
          <w:lang w:val="es-ES_tradnl" w:eastAsia="es-ES"/>
        </w:rPr>
        <w:t xml:space="preserve">Currículum de la empresa participante, en el cual demuestre su capacidad técnica y compruebe dedicarse al giro correspondiente, en papel membretado y debidamente firmado por el representante legal. </w:t>
      </w:r>
    </w:p>
    <w:p w:rsidR="001B110E" w:rsidRPr="002843A5" w:rsidRDefault="001B110E"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840B0E" w:rsidRDefault="00CD4578" w:rsidP="00840B0E">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Pr>
          <w:rFonts w:eastAsia="Times New Roman" w:cs="Arial"/>
          <w:sz w:val="20"/>
          <w:szCs w:val="20"/>
          <w:lang w:val="es-ES_tradnl" w:eastAsia="es-ES"/>
        </w:rPr>
        <w:t>Copia simple del r</w:t>
      </w:r>
      <w:r w:rsidR="00840B0E" w:rsidRPr="00840B0E">
        <w:rPr>
          <w:rFonts w:eastAsia="Times New Roman" w:cs="Arial"/>
          <w:sz w:val="20"/>
          <w:szCs w:val="20"/>
          <w:lang w:val="es-ES_tradnl" w:eastAsia="es-ES"/>
        </w:rPr>
        <w:t>ecibo de pago y/o comprobante de la transferencia electrónica del costo de participación.</w:t>
      </w:r>
    </w:p>
    <w:p w:rsidR="009E3716" w:rsidRDefault="009E3716"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3A68CE" w:rsidRPr="002843A5" w:rsidRDefault="003A68CE"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840B0E"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Pr>
          <w:rFonts w:ascii="Calibri" w:eastAsia="Calibri" w:hAnsi="Calibri" w:cs="Calibri"/>
          <w:color w:val="000000"/>
          <w:sz w:val="20"/>
          <w:szCs w:val="20"/>
          <w:lang w:val="es-ES_tradnl" w:eastAsia="es-ES"/>
        </w:rPr>
        <w:t>C</w:t>
      </w:r>
      <w:r w:rsidR="00B57837" w:rsidRPr="00E923A6">
        <w:rPr>
          <w:rFonts w:ascii="Calibri" w:eastAsia="Calibri" w:hAnsi="Calibri" w:cs="Calibri"/>
          <w:color w:val="000000"/>
          <w:sz w:val="20"/>
          <w:szCs w:val="20"/>
          <w:lang w:val="es-ES_tradnl" w:eastAsia="es-ES"/>
        </w:rPr>
        <w:t>opia simple del registro vigente del Sistema de Información Empresarial Mexicano (SIEM) o la Cámara que</w:t>
      </w:r>
      <w:r w:rsidR="00B57837" w:rsidRPr="002843A5">
        <w:rPr>
          <w:rFonts w:ascii="Calibri" w:eastAsia="Calibri" w:hAnsi="Calibri" w:cs="Calibri"/>
          <w:color w:val="000000"/>
          <w:sz w:val="20"/>
          <w:szCs w:val="20"/>
          <w:lang w:val="es-ES_tradnl" w:eastAsia="es-ES"/>
        </w:rPr>
        <w:t xml:space="preserve"> le aplique, donde indique su número de control único y que cuenta su registro activo</w:t>
      </w:r>
      <w:r w:rsidR="00136881">
        <w:rPr>
          <w:rFonts w:ascii="Calibri" w:eastAsia="Calibri" w:hAnsi="Calibri" w:cs="Calibri"/>
          <w:color w:val="000000"/>
          <w:sz w:val="20"/>
          <w:szCs w:val="20"/>
          <w:lang w:val="es-ES_tradnl" w:eastAsia="es-ES"/>
        </w:rPr>
        <w:t xml:space="preserve"> del</w:t>
      </w:r>
      <w:r w:rsidR="004B7688">
        <w:rPr>
          <w:rFonts w:ascii="Calibri" w:eastAsia="Calibri" w:hAnsi="Calibri" w:cs="Calibri"/>
          <w:color w:val="000000"/>
          <w:sz w:val="20"/>
          <w:szCs w:val="20"/>
          <w:lang w:val="es-ES_tradnl" w:eastAsia="es-ES"/>
        </w:rPr>
        <w:t xml:space="preserve"> año</w:t>
      </w:r>
      <w:r w:rsidR="00136881">
        <w:rPr>
          <w:rFonts w:ascii="Calibri" w:eastAsia="Calibri" w:hAnsi="Calibri" w:cs="Calibri"/>
          <w:color w:val="000000"/>
          <w:sz w:val="20"/>
          <w:szCs w:val="20"/>
          <w:lang w:val="es-ES_tradnl" w:eastAsia="es-ES"/>
        </w:rPr>
        <w:t xml:space="preserve"> 2025</w:t>
      </w:r>
      <w:r w:rsidR="00B57837" w:rsidRPr="002843A5">
        <w:rPr>
          <w:rFonts w:ascii="Calibri" w:eastAsia="Calibri" w:hAnsi="Calibri" w:cs="Calibri"/>
          <w:color w:val="000000"/>
          <w:sz w:val="20"/>
          <w:szCs w:val="20"/>
          <w:lang w:val="es-ES_tradnl" w:eastAsia="es-ES"/>
        </w:rPr>
        <w:t xml:space="preserv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spacing w:after="0" w:line="276" w:lineRule="auto"/>
        <w:ind w:left="720"/>
        <w:contextualSpacing/>
        <w:rPr>
          <w:rFonts w:ascii="Calibri" w:eastAsia="Calibri" w:hAnsi="Calibri" w:cs="Calibri"/>
          <w:sz w:val="20"/>
          <w:szCs w:val="20"/>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sz w:val="20"/>
          <w:szCs w:val="20"/>
          <w:lang w:val="es-ES_tradnl" w:eastAsia="es-ES"/>
        </w:rPr>
        <w:t xml:space="preserve">Escrito libre en papel membretado y con firma autógrafa del representante legal, en la que manifieste que sus propuestas se encuentran libres de vicios ocultos, daños y perjuicios.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spacing w:after="0" w:line="276" w:lineRule="auto"/>
        <w:ind w:left="720"/>
        <w:contextualSpacing/>
        <w:rPr>
          <w:rFonts w:ascii="Calibri" w:eastAsia="Calibri" w:hAnsi="Calibri" w:cs="Calibri"/>
          <w:sz w:val="20"/>
          <w:szCs w:val="20"/>
          <w:u w:val="single"/>
          <w:lang w:val="es-ES_tradnl" w:eastAsia="es-ES"/>
        </w:rPr>
      </w:pPr>
    </w:p>
    <w:p w:rsidR="00B57837" w:rsidRPr="002843A5" w:rsidRDefault="00B57837" w:rsidP="00687022">
      <w:pPr>
        <w:numPr>
          <w:ilvl w:val="0"/>
          <w:numId w:val="25"/>
        </w:numPr>
        <w:spacing w:after="0" w:line="276" w:lineRule="auto"/>
        <w:ind w:left="284" w:hanging="284"/>
        <w:jc w:val="both"/>
        <w:rPr>
          <w:rFonts w:eastAsia="Times New Roman" w:cs="Times New Roman"/>
          <w:sz w:val="20"/>
          <w:szCs w:val="20"/>
          <w:lang w:val="es-ES_tradnl" w:eastAsia="es-MX"/>
        </w:rPr>
      </w:pPr>
      <w:r w:rsidRPr="002843A5">
        <w:rPr>
          <w:rFonts w:eastAsia="Times New Roman" w:cs="Calibri"/>
          <w:sz w:val="20"/>
          <w:szCs w:val="20"/>
          <w:lang w:val="es-ES_tradnl" w:eastAsia="es-ES"/>
        </w:rPr>
        <w:t xml:space="preserve">Manifestación escrita de no encontrarse en los supuestos </w:t>
      </w:r>
      <w:r w:rsidR="003A68CE">
        <w:rPr>
          <w:rFonts w:ascii="Calibri" w:eastAsia="Calibri" w:hAnsi="Calibri" w:cs="Calibri"/>
          <w:color w:val="000000"/>
          <w:sz w:val="20"/>
          <w:szCs w:val="20"/>
          <w:lang w:val="es-ES_tradnl" w:eastAsia="es-ES"/>
        </w:rPr>
        <w:t>de</w:t>
      </w:r>
      <w:r w:rsidRPr="002843A5">
        <w:rPr>
          <w:rFonts w:ascii="Calibri" w:eastAsia="Calibri" w:hAnsi="Calibri" w:cs="Calibri"/>
          <w:color w:val="000000"/>
          <w:sz w:val="20"/>
          <w:szCs w:val="20"/>
          <w:lang w:val="es-ES_tradnl" w:eastAsia="es-ES"/>
        </w:rPr>
        <w:t xml:space="preserve"> </w:t>
      </w:r>
      <w:r w:rsidR="003A68CE">
        <w:rPr>
          <w:rFonts w:ascii="Calibri" w:eastAsia="Calibri" w:hAnsi="Calibri" w:cs="Calibri"/>
          <w:color w:val="000000"/>
          <w:sz w:val="20"/>
          <w:szCs w:val="20"/>
          <w:lang w:val="es-ES_tradnl" w:eastAsia="es-ES"/>
        </w:rPr>
        <w:t xml:space="preserve">los artículos </w:t>
      </w:r>
      <w:r w:rsidRPr="002843A5">
        <w:rPr>
          <w:rFonts w:ascii="Calibri" w:eastAsia="Calibri" w:hAnsi="Calibri" w:cs="Calibri"/>
          <w:b/>
          <w:color w:val="000000"/>
          <w:sz w:val="20"/>
          <w:szCs w:val="20"/>
          <w:lang w:val="es-ES_tradnl" w:eastAsia="es-ES"/>
        </w:rPr>
        <w:t>artículo 86</w:t>
      </w:r>
      <w:r w:rsidR="003A68CE">
        <w:rPr>
          <w:rFonts w:ascii="Calibri" w:eastAsia="Calibri" w:hAnsi="Calibri" w:cs="Calibri"/>
          <w:b/>
          <w:color w:val="000000"/>
          <w:sz w:val="20"/>
          <w:szCs w:val="20"/>
          <w:lang w:val="es-ES_tradnl" w:eastAsia="es-ES"/>
        </w:rPr>
        <w:t xml:space="preserve"> y 100</w:t>
      </w:r>
      <w:r w:rsidRPr="002843A5">
        <w:rPr>
          <w:rFonts w:ascii="Calibri" w:eastAsia="Calibri" w:hAnsi="Calibri" w:cs="Calibri"/>
          <w:b/>
          <w:color w:val="000000"/>
          <w:sz w:val="20"/>
          <w:szCs w:val="20"/>
          <w:lang w:val="es-ES_tradnl" w:eastAsia="es-ES"/>
        </w:rPr>
        <w:t xml:space="preserve"> </w:t>
      </w:r>
      <w:r w:rsidRPr="002843A5">
        <w:rPr>
          <w:rFonts w:ascii="Calibri" w:eastAsia="Calibri" w:hAnsi="Calibri" w:cs="Calibri"/>
          <w:color w:val="000000"/>
          <w:sz w:val="20"/>
          <w:szCs w:val="20"/>
          <w:lang w:val="es-ES_tradnl" w:eastAsia="es-ES"/>
        </w:rPr>
        <w:t>de la Ley de Adquisiciones, Arrendamientos y Contratación de Servicios del Estado de Chihuahua,</w:t>
      </w:r>
      <w:r w:rsidRPr="002843A5">
        <w:rPr>
          <w:rFonts w:eastAsia="Times New Roman" w:cs="Calibri"/>
          <w:sz w:val="20"/>
          <w:szCs w:val="20"/>
          <w:lang w:val="es-ES_tradnl" w:eastAsia="es-ES"/>
        </w:rPr>
        <w:t xml:space="preserve"> </w:t>
      </w:r>
      <w:r w:rsidRPr="002843A5">
        <w:rPr>
          <w:rFonts w:ascii="Calibri" w:eastAsia="Calibri" w:hAnsi="Calibri" w:cs="Calibri"/>
          <w:color w:val="000000"/>
          <w:sz w:val="20"/>
          <w:szCs w:val="20"/>
          <w:lang w:val="es-ES_tradnl" w:eastAsia="es-ES"/>
        </w:rPr>
        <w:t xml:space="preserve">elaborada en papel membretado de su empresa y debidamente firmado en todas sus hojas por el representante legal. </w:t>
      </w:r>
      <w:r w:rsidRPr="002843A5">
        <w:rPr>
          <w:rFonts w:eastAsia="Times New Roman" w:cs="Calibri"/>
          <w:sz w:val="20"/>
          <w:szCs w:val="20"/>
          <w:lang w:val="es-ES_tradnl" w:eastAsia="es-ES"/>
        </w:rPr>
        <w:t xml:space="preserve"> </w:t>
      </w:r>
      <w:r w:rsidRPr="002843A5">
        <w:rPr>
          <w:rFonts w:eastAsia="Times New Roman" w:cs="Calibri"/>
          <w:b/>
          <w:sz w:val="20"/>
          <w:szCs w:val="20"/>
          <w:lang w:val="es-ES_tradnl" w:eastAsia="es-ES"/>
        </w:rPr>
        <w:t>(Anexo “A”, incluido en estas bases).</w:t>
      </w:r>
      <w:r w:rsidRPr="002843A5">
        <w:rPr>
          <w:rFonts w:eastAsia="Times New Roman" w:cs="Times New Roman"/>
          <w:sz w:val="20"/>
          <w:szCs w:val="20"/>
          <w:lang w:val="es-ES_tradnl" w:eastAsia="es-MX"/>
        </w:rPr>
        <w:t xml:space="preserve"> </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B57837" w:rsidRPr="002843A5" w:rsidRDefault="00B57837" w:rsidP="00687022">
      <w:pPr>
        <w:numPr>
          <w:ilvl w:val="0"/>
          <w:numId w:val="25"/>
        </w:numPr>
        <w:spacing w:after="0" w:line="276" w:lineRule="auto"/>
        <w:ind w:left="284" w:hanging="284"/>
        <w:jc w:val="both"/>
        <w:rPr>
          <w:rFonts w:eastAsia="Times New Roman" w:cs="Times New Roman"/>
          <w:sz w:val="20"/>
          <w:szCs w:val="20"/>
          <w:u w:val="single"/>
          <w:lang w:val="es-ES_tradnl" w:eastAsia="es-MX"/>
        </w:rPr>
      </w:pPr>
      <w:r w:rsidRPr="002843A5">
        <w:rPr>
          <w:rFonts w:eastAsia="Cambria" w:cstheme="minorHAnsi"/>
          <w:sz w:val="20"/>
          <w:szCs w:val="20"/>
        </w:rPr>
        <w:t xml:space="preserve">Documento en papel membretado del licitante </w:t>
      </w:r>
      <w:r w:rsidRPr="002843A5">
        <w:rPr>
          <w:rFonts w:eastAsia="Times New Roman" w:cs="Times New Roman"/>
          <w:sz w:val="20"/>
          <w:szCs w:val="20"/>
          <w:lang w:val="es-ES_tradnl" w:eastAsia="es-MX"/>
        </w:rPr>
        <w:t>con firma autógrafa de su representante legal,</w:t>
      </w:r>
      <w:r w:rsidRPr="002843A5">
        <w:rPr>
          <w:rFonts w:eastAsia="Cambria" w:cstheme="minorHAnsi"/>
          <w:sz w:val="20"/>
          <w:szCs w:val="20"/>
        </w:rPr>
        <w:t xml:space="preserve"> en el</w:t>
      </w:r>
      <w:r w:rsidRPr="002843A5">
        <w:rPr>
          <w:rFonts w:eastAsia="Times New Roman" w:cs="Times New Roman"/>
          <w:sz w:val="20"/>
          <w:szCs w:val="20"/>
          <w:lang w:val="es-ES_tradnl" w:eastAsia="es-MX"/>
        </w:rPr>
        <w:t xml:space="preserve"> que</w:t>
      </w:r>
      <w:r w:rsidRPr="002843A5">
        <w:rPr>
          <w:rFonts w:eastAsia="Times New Roman" w:cs="Calibri"/>
          <w:sz w:val="20"/>
          <w:szCs w:val="20"/>
          <w:lang w:val="es-ES_tradnl" w:eastAsia="es-ES"/>
        </w:rPr>
        <w:t xml:space="preserve"> manifieste la aceptación del plazo, lugar y condiciones para la entrega de los bienes objeto de la presente licitación. Con ello el licitante se obliga a entregar en los plazos señalados (</w:t>
      </w:r>
      <w:r w:rsidRPr="002843A5">
        <w:rPr>
          <w:rFonts w:eastAsia="Times New Roman" w:cs="Calibri"/>
          <w:b/>
          <w:sz w:val="20"/>
          <w:szCs w:val="20"/>
          <w:lang w:val="es-ES_tradnl" w:eastAsia="es-ES"/>
        </w:rPr>
        <w:t>Anexo “B”,</w:t>
      </w:r>
      <w:r w:rsidRPr="002843A5">
        <w:rPr>
          <w:rFonts w:eastAsia="Times New Roman" w:cs="Calibri"/>
          <w:sz w:val="20"/>
          <w:szCs w:val="20"/>
          <w:lang w:val="es-ES_tradnl" w:eastAsia="es-ES"/>
        </w:rPr>
        <w:t xml:space="preserve"> </w:t>
      </w:r>
      <w:r w:rsidRPr="002843A5">
        <w:rPr>
          <w:rFonts w:eastAsia="Times New Roman" w:cs="Calibri"/>
          <w:b/>
          <w:sz w:val="20"/>
          <w:szCs w:val="20"/>
          <w:lang w:val="es-ES_tradnl" w:eastAsia="es-ES"/>
        </w:rPr>
        <w:t>incluido en estas bases).</w:t>
      </w:r>
      <w:r w:rsidRPr="002843A5">
        <w:rPr>
          <w:rFonts w:eastAsia="Times New Roman" w:cs="Times New Roman"/>
          <w:sz w:val="20"/>
          <w:szCs w:val="20"/>
          <w:lang w:val="es-ES_tradnl" w:eastAsia="es-MX"/>
        </w:rPr>
        <w:t xml:space="preserve"> </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lastRenderedPageBreak/>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spacing w:after="0" w:line="276" w:lineRule="auto"/>
        <w:ind w:left="360"/>
        <w:jc w:val="both"/>
        <w:rPr>
          <w:rFonts w:eastAsia="Times New Roman" w:cs="Times New Roman"/>
          <w:sz w:val="20"/>
          <w:szCs w:val="20"/>
          <w:u w:val="single"/>
          <w:lang w:val="es-ES_tradnl" w:eastAsia="es-MX"/>
        </w:rPr>
      </w:pPr>
    </w:p>
    <w:p w:rsidR="001B110E" w:rsidRPr="001B110E" w:rsidRDefault="00B57837" w:rsidP="00687022">
      <w:pPr>
        <w:numPr>
          <w:ilvl w:val="0"/>
          <w:numId w:val="25"/>
        </w:numPr>
        <w:spacing w:after="0" w:line="276" w:lineRule="auto"/>
        <w:ind w:left="284" w:hanging="284"/>
        <w:jc w:val="both"/>
        <w:rPr>
          <w:rFonts w:eastAsia="Times New Roman" w:cs="Times New Roman"/>
          <w:sz w:val="20"/>
          <w:szCs w:val="20"/>
          <w:lang w:val="es-ES_tradnl" w:eastAsia="es-MX"/>
        </w:rPr>
      </w:pPr>
      <w:r w:rsidRPr="002843A5">
        <w:rPr>
          <w:rFonts w:eastAsia="Times New Roman" w:cs="Calibri"/>
          <w:sz w:val="20"/>
          <w:szCs w:val="20"/>
          <w:lang w:val="es-ES_tradnl" w:eastAsia="es-ES"/>
        </w:rPr>
        <w:t xml:space="preserve">Documento </w:t>
      </w:r>
      <w:r w:rsidRPr="002843A5">
        <w:rPr>
          <w:rFonts w:eastAsia="Times New Roman" w:cs="Times New Roman"/>
          <w:sz w:val="20"/>
          <w:szCs w:val="20"/>
          <w:lang w:val="es-ES_tradnl" w:eastAsia="es-MX"/>
        </w:rPr>
        <w:t xml:space="preserve">en papel </w:t>
      </w:r>
      <w:r w:rsidRPr="002843A5">
        <w:rPr>
          <w:rFonts w:eastAsia="Times New Roman" w:cs="Calibri"/>
          <w:sz w:val="20"/>
          <w:szCs w:val="20"/>
          <w:lang w:val="es-ES_tradnl" w:eastAsia="es-ES"/>
        </w:rPr>
        <w:t xml:space="preserve">membretado del licitante </w:t>
      </w:r>
      <w:r w:rsidRPr="002843A5">
        <w:rPr>
          <w:rFonts w:eastAsia="Times New Roman" w:cs="Times New Roman"/>
          <w:sz w:val="20"/>
          <w:szCs w:val="20"/>
          <w:lang w:val="es-ES_tradnl" w:eastAsia="es-MX"/>
        </w:rPr>
        <w:t>con firma autógrafa de su representante legal,</w:t>
      </w:r>
      <w:r w:rsidRPr="002843A5">
        <w:rPr>
          <w:rFonts w:eastAsia="Times New Roman" w:cs="Calibri"/>
          <w:sz w:val="20"/>
          <w:szCs w:val="20"/>
          <w:lang w:val="es-ES_tradnl" w:eastAsia="es-ES"/>
        </w:rPr>
        <w:t xml:space="preserve"> que contenga el </w:t>
      </w:r>
      <w:r w:rsidRPr="002843A5">
        <w:rPr>
          <w:rFonts w:eastAsia="Times New Roman" w:cs="Calibri"/>
          <w:b/>
          <w:sz w:val="20"/>
          <w:szCs w:val="20"/>
          <w:u w:val="single"/>
          <w:lang w:val="es-ES_tradnl" w:eastAsia="es-ES"/>
        </w:rPr>
        <w:t>domicilio fiscal, teléfono y correo electrónico de la empresa</w:t>
      </w:r>
      <w:r w:rsidRPr="002843A5">
        <w:rPr>
          <w:rFonts w:eastAsia="Times New Roman" w:cs="Calibri"/>
          <w:sz w:val="20"/>
          <w:szCs w:val="20"/>
          <w:lang w:val="es-ES_tradnl" w:eastAsia="es-ES"/>
        </w:rPr>
        <w:t xml:space="preserve"> (debiendo adjuntar a este documento, copia simple de comprobante de domicilio reciente de no más de tres meses de anterioridad a la fecha de la junta de apertura de propuestas), </w:t>
      </w:r>
      <w:r w:rsidRPr="002843A5">
        <w:rPr>
          <w:rFonts w:eastAsia="Cambria" w:cstheme="minorHAnsi"/>
          <w:sz w:val="20"/>
          <w:szCs w:val="20"/>
        </w:rPr>
        <w:t xml:space="preserve">así como la manifestación del </w:t>
      </w:r>
      <w:r w:rsidRPr="002843A5">
        <w:rPr>
          <w:rFonts w:eastAsia="Cambria" w:cstheme="minorHAnsi"/>
          <w:b/>
          <w:sz w:val="20"/>
          <w:szCs w:val="20"/>
          <w:u w:val="single"/>
        </w:rPr>
        <w:t>domicilio en la ciudad de Chihuahua</w:t>
      </w:r>
      <w:r w:rsidR="00A63CFC">
        <w:rPr>
          <w:rFonts w:eastAsia="Cambria" w:cstheme="minorHAnsi"/>
          <w:b/>
          <w:sz w:val="20"/>
          <w:szCs w:val="20"/>
          <w:u w:val="single"/>
        </w:rPr>
        <w:t>,</w:t>
      </w:r>
      <w:r w:rsidRPr="002843A5">
        <w:rPr>
          <w:rFonts w:eastAsia="Cambria" w:cstheme="minorHAnsi"/>
          <w:sz w:val="20"/>
          <w:szCs w:val="20"/>
        </w:rPr>
        <w:t xml:space="preserve"> </w:t>
      </w:r>
      <w:r w:rsidR="00A63CFC" w:rsidRPr="00A63CFC">
        <w:rPr>
          <w:rFonts w:eastAsia="Cambria" w:cstheme="minorHAnsi"/>
          <w:b/>
          <w:sz w:val="20"/>
          <w:szCs w:val="20"/>
        </w:rPr>
        <w:t>EXCLUSIVO PARA OÍR Y RECIBIR TODO TIPO DE NOTIFICACIONES</w:t>
      </w:r>
      <w:r w:rsidRPr="002843A5">
        <w:rPr>
          <w:rFonts w:eastAsia="Cambria" w:cstheme="minorHAnsi"/>
          <w:sz w:val="20"/>
          <w:szCs w:val="20"/>
        </w:rPr>
        <w:t xml:space="preserve"> y</w:t>
      </w:r>
      <w:r w:rsidRPr="002843A5">
        <w:rPr>
          <w:rFonts w:ascii="Calibri" w:eastAsia="Calibri" w:hAnsi="Calibri" w:cs="Calibri"/>
          <w:color w:val="000000"/>
          <w:sz w:val="20"/>
          <w:szCs w:val="20"/>
          <w:lang w:val="es-ES_tradnl" w:eastAsia="es-ES"/>
        </w:rPr>
        <w:t xml:space="preserve"> llevar a cabo el cumplimiento de las obligaciones que contraiga con relación a la presente licitación. </w:t>
      </w:r>
    </w:p>
    <w:p w:rsidR="00B57837" w:rsidRPr="001B110E" w:rsidRDefault="00B57837" w:rsidP="001B110E">
      <w:pPr>
        <w:spacing w:after="0" w:line="276" w:lineRule="auto"/>
        <w:ind w:left="284"/>
        <w:jc w:val="both"/>
        <w:rPr>
          <w:rFonts w:eastAsia="Times New Roman" w:cs="Times New Roman"/>
          <w:sz w:val="20"/>
          <w:szCs w:val="20"/>
          <w:lang w:val="es-ES_tradnl" w:eastAsia="es-MX"/>
        </w:rPr>
      </w:pPr>
      <w:r w:rsidRPr="001B110E">
        <w:rPr>
          <w:rFonts w:ascii="Calibri" w:eastAsia="Calibri" w:hAnsi="Calibri" w:cs="Calibri"/>
          <w:color w:val="000000"/>
          <w:sz w:val="20"/>
          <w:szCs w:val="20"/>
          <w:lang w:val="es-ES_tradnl" w:eastAsia="es-ES"/>
        </w:rPr>
        <w:t>Así mismo, se hace la aclaración que esta dirección no necesariamente tendrá que ser una sucursal</w:t>
      </w:r>
      <w:r w:rsidRPr="001B110E">
        <w:rPr>
          <w:rFonts w:eastAsia="Times New Roman" w:cs="Calibri"/>
          <w:b/>
          <w:sz w:val="20"/>
          <w:szCs w:val="20"/>
          <w:lang w:val="es-ES_tradnl" w:eastAsia="es-ES"/>
        </w:rPr>
        <w:t xml:space="preserve"> (Anex</w:t>
      </w:r>
      <w:r w:rsidR="00136881">
        <w:rPr>
          <w:rFonts w:eastAsia="Times New Roman" w:cs="Calibri"/>
          <w:b/>
          <w:sz w:val="20"/>
          <w:szCs w:val="20"/>
          <w:lang w:val="es-ES_tradnl" w:eastAsia="es-ES"/>
        </w:rPr>
        <w:t xml:space="preserve">o “C”, incluido </w:t>
      </w:r>
      <w:r w:rsidR="00136881" w:rsidRPr="00551B86">
        <w:rPr>
          <w:rFonts w:eastAsia="Times New Roman" w:cs="Calibri"/>
          <w:b/>
          <w:sz w:val="20"/>
          <w:szCs w:val="20"/>
          <w:lang w:val="es-ES_tradnl" w:eastAsia="es-ES"/>
        </w:rPr>
        <w:t>en estas bases), en caso de no contar con un domicilio en la ciudad de chihuahua deberá manifestar que se compromete a presentarlo en caso de ser adjudicado</w:t>
      </w:r>
      <w:r w:rsidR="00551B86" w:rsidRPr="00551B86">
        <w:rPr>
          <w:rFonts w:eastAsia="Times New Roman" w:cs="Calibri"/>
          <w:b/>
          <w:sz w:val="20"/>
          <w:szCs w:val="20"/>
          <w:lang w:val="es-ES_tradnl" w:eastAsia="es-ES"/>
        </w:rPr>
        <w:t>,</w:t>
      </w:r>
      <w:r w:rsidR="00551B86">
        <w:rPr>
          <w:rFonts w:eastAsia="Times New Roman" w:cs="Calibri"/>
          <w:b/>
          <w:sz w:val="20"/>
          <w:szCs w:val="20"/>
          <w:lang w:val="es-ES_tradnl" w:eastAsia="es-ES"/>
        </w:rPr>
        <w:t xml:space="preserve"> previó a la firma del contrato.</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B57837" w:rsidRPr="003A68CE"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u w:val="single"/>
          <w:lang w:val="es-ES_tradnl" w:eastAsia="es-ES"/>
        </w:rPr>
      </w:pPr>
      <w:r w:rsidRPr="002843A5">
        <w:rPr>
          <w:rFonts w:eastAsia="Cambria" w:cstheme="minorHAnsi"/>
          <w:sz w:val="20"/>
          <w:szCs w:val="20"/>
        </w:rPr>
        <w:t xml:space="preserve">Documento en papel membretado del licitante </w:t>
      </w:r>
      <w:r w:rsidRPr="002843A5">
        <w:rPr>
          <w:rFonts w:eastAsia="Times New Roman" w:cs="Times New Roman"/>
          <w:sz w:val="20"/>
          <w:szCs w:val="20"/>
          <w:lang w:val="es-ES_tradnl" w:eastAsia="es-MX"/>
        </w:rPr>
        <w:t>con firma autógrafa de su representante legal,</w:t>
      </w:r>
      <w:r w:rsidRPr="002843A5">
        <w:rPr>
          <w:rFonts w:eastAsia="Cambria" w:cstheme="minorHAnsi"/>
          <w:sz w:val="20"/>
          <w:szCs w:val="20"/>
        </w:rPr>
        <w:t xml:space="preserve"> en el</w:t>
      </w:r>
      <w:r w:rsidRPr="002843A5">
        <w:rPr>
          <w:rFonts w:eastAsia="Times New Roman" w:cs="Times New Roman"/>
          <w:sz w:val="20"/>
          <w:szCs w:val="20"/>
          <w:lang w:val="es-ES_tradnl" w:eastAsia="es-MX"/>
        </w:rPr>
        <w:t xml:space="preserve"> que</w:t>
      </w:r>
      <w:r w:rsidRPr="002843A5">
        <w:rPr>
          <w:rFonts w:eastAsia="Times New Roman" w:cs="Calibri"/>
          <w:sz w:val="20"/>
          <w:szCs w:val="20"/>
          <w:lang w:val="es-ES_tradnl" w:eastAsia="es-ES"/>
        </w:rPr>
        <w:t xml:space="preserve"> manifieste </w:t>
      </w:r>
      <w:r w:rsidRPr="002843A5">
        <w:rPr>
          <w:rFonts w:ascii="Calibri" w:eastAsia="Calibri" w:hAnsi="Calibri" w:cs="Calibri"/>
          <w:color w:val="000000"/>
          <w:sz w:val="20"/>
          <w:szCs w:val="20"/>
          <w:lang w:val="es-ES_tradnl" w:eastAsia="es-ES"/>
        </w:rPr>
        <w:t xml:space="preserve">que se asistió o no a la Junta de Aclaraciones y donde manifieste sujetarse a los términos dispuestos en dicha junta y en las presentes bases </w:t>
      </w:r>
      <w:r w:rsidRPr="002843A5">
        <w:rPr>
          <w:rFonts w:eastAsia="Times New Roman" w:cs="Calibri"/>
          <w:b/>
          <w:sz w:val="20"/>
          <w:szCs w:val="20"/>
          <w:lang w:val="es-ES_tradnl" w:eastAsia="es-ES"/>
        </w:rPr>
        <w:t>(Anexo “D”, incluido en estas bases).</w:t>
      </w:r>
      <w:r w:rsidRPr="002843A5">
        <w:rPr>
          <w:rFonts w:eastAsia="Times New Roman" w:cs="Times New Roman"/>
          <w:sz w:val="20"/>
          <w:szCs w:val="20"/>
          <w:lang w:val="es-ES_tradnl" w:eastAsia="es-MX"/>
        </w:rPr>
        <w:t xml:space="preserv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9E3716" w:rsidRDefault="009E3716" w:rsidP="00F80381">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3A68CE" w:rsidRPr="002843A5" w:rsidRDefault="003A68CE" w:rsidP="009E3716">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color w:val="000000"/>
          <w:sz w:val="20"/>
          <w:szCs w:val="20"/>
          <w:lang w:val="es-ES_tradnl" w:eastAsia="es-ES"/>
        </w:rPr>
      </w:pPr>
      <w:r w:rsidRPr="002843A5">
        <w:rPr>
          <w:rFonts w:eastAsia="Cambria" w:cstheme="minorHAnsi"/>
          <w:sz w:val="20"/>
          <w:szCs w:val="20"/>
        </w:rPr>
        <w:t xml:space="preserve">Documento en papel membretado del licitante </w:t>
      </w:r>
      <w:r w:rsidRPr="002843A5">
        <w:rPr>
          <w:rFonts w:eastAsia="Times New Roman" w:cs="Times New Roman"/>
          <w:sz w:val="20"/>
          <w:szCs w:val="20"/>
          <w:lang w:val="es-ES_tradnl" w:eastAsia="es-MX"/>
        </w:rPr>
        <w:t xml:space="preserve">con firma autógrafa de su representante legal, en el que manifieste que la empresa licitante cuenta con una </w:t>
      </w:r>
      <w:r w:rsidRPr="002843A5">
        <w:rPr>
          <w:rFonts w:ascii="Calibri" w:eastAsia="Calibri" w:hAnsi="Calibri" w:cs="Calibri"/>
          <w:b/>
          <w:color w:val="000000"/>
          <w:sz w:val="20"/>
          <w:szCs w:val="20"/>
          <w:u w:val="single"/>
          <w:lang w:val="es-ES_tradnl" w:eastAsia="es-ES"/>
        </w:rPr>
        <w:t>sucursal dentro del territorio nacional</w:t>
      </w:r>
      <w:r w:rsidRPr="002843A5">
        <w:rPr>
          <w:rFonts w:eastAsia="Times New Roman" w:cs="Calibri"/>
          <w:sz w:val="20"/>
          <w:szCs w:val="20"/>
          <w:lang w:val="es-ES_tradnl" w:eastAsia="es-ES"/>
        </w:rPr>
        <w:t xml:space="preserve">, indicando los datos de las oficinas y atención a clientes de la empresa; así como la dirección, horario, teléfono, correo electrónico, y en caso de tener número 01-800 </w:t>
      </w:r>
      <w:r w:rsidRPr="002843A5">
        <w:rPr>
          <w:rFonts w:eastAsia="Times New Roman" w:cs="Calibri"/>
          <w:b/>
          <w:sz w:val="20"/>
          <w:szCs w:val="20"/>
          <w:lang w:val="es-ES_tradnl" w:eastAsia="es-ES"/>
        </w:rPr>
        <w:t>(Anexo “E”, incluido en estas bases).</w:t>
      </w:r>
      <w:r w:rsidRPr="002843A5">
        <w:rPr>
          <w:rFonts w:eastAsia="Times New Roman" w:cs="Times New Roman"/>
          <w:sz w:val="20"/>
          <w:szCs w:val="20"/>
          <w:lang w:val="es-ES_tradnl" w:eastAsia="es-MX"/>
        </w:rPr>
        <w:t xml:space="preserv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eastAsia="Cambria" w:cstheme="minorHAnsi"/>
          <w:sz w:val="20"/>
          <w:szCs w:val="20"/>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20"/>
          <w:szCs w:val="20"/>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color w:val="000000"/>
          <w:sz w:val="20"/>
          <w:szCs w:val="20"/>
          <w:lang w:val="es-ES_tradnl" w:eastAsia="es-ES"/>
        </w:rPr>
        <w:t xml:space="preserve">Deberá presentar la </w:t>
      </w:r>
      <w:r w:rsidRPr="002843A5">
        <w:rPr>
          <w:rFonts w:ascii="Calibri" w:eastAsia="Calibri" w:hAnsi="Calibri" w:cs="Calibri"/>
          <w:b/>
          <w:color w:val="000000"/>
          <w:sz w:val="20"/>
          <w:szCs w:val="20"/>
          <w:lang w:val="es-ES_tradnl" w:eastAsia="es-ES"/>
        </w:rPr>
        <w:t>primera página del modelo de contrato</w:t>
      </w:r>
      <w:r w:rsidRPr="002843A5">
        <w:rPr>
          <w:rFonts w:ascii="Calibri" w:eastAsia="Calibri" w:hAnsi="Calibri" w:cs="Calibri"/>
          <w:color w:val="000000"/>
          <w:sz w:val="20"/>
          <w:szCs w:val="20"/>
          <w:lang w:val="es-ES_tradnl" w:eastAsia="es-ES"/>
        </w:rPr>
        <w:t xml:space="preserve"> </w:t>
      </w:r>
      <w:r w:rsidR="00E73A95">
        <w:rPr>
          <w:rFonts w:ascii="Calibri" w:eastAsia="Calibri" w:hAnsi="Calibri" w:cs="Calibri"/>
          <w:color w:val="000000"/>
          <w:sz w:val="20"/>
          <w:szCs w:val="20"/>
          <w:lang w:val="es-ES_tradnl" w:eastAsia="es-ES"/>
        </w:rPr>
        <w:t>proporcion</w:t>
      </w:r>
      <w:r w:rsidRPr="002843A5">
        <w:rPr>
          <w:rFonts w:ascii="Calibri" w:eastAsia="Calibri" w:hAnsi="Calibri" w:cs="Calibri"/>
          <w:color w:val="000000"/>
          <w:sz w:val="20"/>
          <w:szCs w:val="20"/>
          <w:lang w:val="es-ES_tradnl" w:eastAsia="es-ES"/>
        </w:rPr>
        <w:t xml:space="preserve">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sidRPr="002843A5">
        <w:rPr>
          <w:rFonts w:ascii="Calibri" w:eastAsia="Calibri" w:hAnsi="Calibri" w:cs="Calibri"/>
          <w:b/>
          <w:color w:val="000000"/>
          <w:sz w:val="20"/>
          <w:szCs w:val="20"/>
          <w:lang w:val="es-ES_tradnl" w:eastAsia="es-ES"/>
        </w:rPr>
        <w:t>(Anexo “</w:t>
      </w:r>
      <w:r w:rsidR="00645B95">
        <w:rPr>
          <w:rFonts w:ascii="Calibri" w:eastAsia="Calibri" w:hAnsi="Calibri" w:cs="Calibri"/>
          <w:b/>
          <w:sz w:val="20"/>
          <w:szCs w:val="20"/>
          <w:lang w:val="es-ES_tradnl" w:eastAsia="es-ES"/>
        </w:rPr>
        <w:t>F</w:t>
      </w:r>
      <w:r w:rsidRPr="002843A5">
        <w:rPr>
          <w:rFonts w:ascii="Calibri" w:eastAsia="Calibri" w:hAnsi="Calibri" w:cs="Calibri"/>
          <w:b/>
          <w:color w:val="000000"/>
          <w:sz w:val="20"/>
          <w:szCs w:val="20"/>
          <w:lang w:val="es-ES_tradnl" w:eastAsia="es-ES"/>
        </w:rPr>
        <w:t>”, incluido en estas bases</w:t>
      </w:r>
      <w:r w:rsidRPr="002843A5">
        <w:rPr>
          <w:rFonts w:ascii="Calibri" w:eastAsia="Calibri" w:hAnsi="Calibri" w:cs="Calibri"/>
          <w:b/>
          <w:sz w:val="20"/>
          <w:szCs w:val="20"/>
          <w:lang w:val="es-ES_tradnl" w:eastAsia="es-ES"/>
        </w:rPr>
        <w:t>).</w:t>
      </w:r>
      <w:r w:rsidRPr="002843A5">
        <w:rPr>
          <w:rFonts w:ascii="Calibri" w:eastAsia="Calibri" w:hAnsi="Calibri" w:cs="Calibri"/>
          <w:sz w:val="20"/>
          <w:szCs w:val="20"/>
          <w:lang w:val="es-ES_tradnl" w:eastAsia="es-ES"/>
        </w:rPr>
        <w:t xml:space="preserv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sz w:val="20"/>
          <w:szCs w:val="20"/>
          <w:lang w:val="es-ES_tradnl" w:eastAsia="es-ES"/>
        </w:rPr>
        <w:t>Presentar copia</w:t>
      </w:r>
      <w:r w:rsidRPr="002843A5">
        <w:rPr>
          <w:rFonts w:ascii="Calibri" w:eastAsia="Calibri" w:hAnsi="Calibri" w:cs="Calibri"/>
          <w:color w:val="000000"/>
          <w:sz w:val="20"/>
          <w:szCs w:val="20"/>
          <w:lang w:val="es-ES_tradnl" w:eastAsia="es-ES"/>
        </w:rPr>
        <w:t xml:space="preserve"> simple de </w:t>
      </w:r>
      <w:r w:rsidRPr="00BD67FF">
        <w:rPr>
          <w:rFonts w:ascii="Calibri" w:eastAsia="Calibri" w:hAnsi="Calibri" w:cs="Calibri"/>
          <w:b/>
          <w:color w:val="000000"/>
          <w:sz w:val="20"/>
          <w:szCs w:val="20"/>
          <w:lang w:val="es-ES_tradnl" w:eastAsia="es-ES"/>
        </w:rPr>
        <w:t>dos o más facturas y/o contratos</w:t>
      </w:r>
      <w:r w:rsidRPr="002843A5">
        <w:rPr>
          <w:rFonts w:ascii="Calibri" w:eastAsia="Calibri" w:hAnsi="Calibri" w:cs="Calibri"/>
          <w:color w:val="000000"/>
          <w:sz w:val="20"/>
          <w:szCs w:val="20"/>
          <w:lang w:val="es-ES_tradnl" w:eastAsia="es-ES"/>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w:t>
      </w:r>
      <w:r w:rsidRPr="002843A5">
        <w:rPr>
          <w:rFonts w:ascii="Calibri" w:eastAsia="Calibri" w:hAnsi="Calibri" w:cs="Calibri"/>
          <w:color w:val="000000"/>
          <w:sz w:val="20"/>
          <w:szCs w:val="20"/>
          <w:lang w:val="es-ES_tradnl" w:eastAsia="es-ES"/>
        </w:rPr>
        <w:lastRenderedPageBreak/>
        <w:t xml:space="preserve">(En caso de ser copias simples deberá estar legible el nombre o logotipo de la empresa, así como las cantidades y contenidos de documentos que su representada presente).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eastAsia="Times New Roman" w:cs="Times New Roman"/>
          <w:sz w:val="20"/>
          <w:szCs w:val="20"/>
          <w:lang w:val="es-ES_tradnl" w:eastAsia="es-MX"/>
        </w:rPr>
        <w:t>Constancia</w:t>
      </w:r>
      <w:r w:rsidRPr="002843A5">
        <w:rPr>
          <w:rFonts w:eastAsia="Times New Roman" w:cstheme="minorHAnsi"/>
          <w:sz w:val="20"/>
          <w:szCs w:val="20"/>
          <w:lang w:val="es-ES_tradnl" w:eastAsia="es-ES"/>
        </w:rPr>
        <w:t xml:space="preserve"> actualizada en sentido </w:t>
      </w:r>
      <w:r w:rsidRPr="002843A5">
        <w:rPr>
          <w:rFonts w:eastAsia="Times New Roman" w:cstheme="minorHAnsi"/>
          <w:b/>
          <w:sz w:val="20"/>
          <w:szCs w:val="20"/>
          <w:lang w:val="es-ES_tradnl" w:eastAsia="es-ES"/>
        </w:rPr>
        <w:t xml:space="preserve">POSITIVO </w:t>
      </w:r>
      <w:r w:rsidRPr="002843A5">
        <w:rPr>
          <w:rFonts w:eastAsia="Times New Roman" w:cstheme="minorHAnsi"/>
          <w:sz w:val="20"/>
          <w:szCs w:val="20"/>
          <w:lang w:val="es-ES_tradnl" w:eastAsia="es-ES"/>
        </w:rPr>
        <w:t>de la Opinión del Cumplimiento de Obligaciones Fiscales del Servicio de Administración Tributaria</w:t>
      </w:r>
      <w:r w:rsidR="00A63CFC">
        <w:rPr>
          <w:rFonts w:eastAsia="Times New Roman" w:cstheme="minorHAnsi"/>
          <w:sz w:val="20"/>
          <w:szCs w:val="20"/>
          <w:lang w:val="es-ES_tradnl" w:eastAsia="es-ES"/>
        </w:rPr>
        <w:t xml:space="preserve"> (SAT)</w:t>
      </w:r>
      <w:r w:rsidRPr="002843A5">
        <w:rPr>
          <w:rFonts w:eastAsia="Times New Roman" w:cs="Times New Roman"/>
          <w:sz w:val="20"/>
          <w:szCs w:val="20"/>
          <w:lang w:eastAsia="es-MX"/>
        </w:rPr>
        <w:t>.</w:t>
      </w:r>
      <w:r w:rsidRPr="002843A5">
        <w:rPr>
          <w:rFonts w:eastAsia="Times New Roman" w:cs="Times New Roman"/>
          <w:sz w:val="20"/>
          <w:szCs w:val="20"/>
          <w:lang w:val="es-ES_tradnl" w:eastAsia="es-MX"/>
        </w:rPr>
        <w:t xml:space="preserve"> </w:t>
      </w:r>
      <w:r w:rsidR="000C724A">
        <w:rPr>
          <w:rFonts w:eastAsia="Times New Roman" w:cs="Times New Roman"/>
          <w:sz w:val="20"/>
          <w:szCs w:val="20"/>
          <w:lang w:val="es-ES_tradnl" w:eastAsia="es-MX"/>
        </w:rPr>
        <w:t>La cual podrá tener fecha de emisión desde la fecha de publicación de las presentes bases y hasta la fecha de la junta de apertura de propuestas.</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eastAsia="Times New Roman" w:cs="Times New Roman"/>
          <w:sz w:val="20"/>
          <w:szCs w:val="20"/>
          <w:lang w:val="es-ES_tradnl" w:eastAsia="es-MX"/>
        </w:rPr>
      </w:pPr>
    </w:p>
    <w:p w:rsidR="009E3716" w:rsidRPr="002843A5" w:rsidRDefault="009E371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spacing w:after="0" w:line="276" w:lineRule="auto"/>
        <w:ind w:left="284" w:hanging="284"/>
        <w:jc w:val="both"/>
        <w:rPr>
          <w:rFonts w:eastAsia="Times New Roman" w:cs="Times New Roman"/>
          <w:sz w:val="20"/>
          <w:szCs w:val="20"/>
          <w:lang w:val="es-ES_tradnl" w:eastAsia="es-MX"/>
        </w:rPr>
      </w:pPr>
      <w:r w:rsidRPr="002843A5">
        <w:rPr>
          <w:rFonts w:eastAsia="Times New Roman" w:cs="Times New Roman"/>
          <w:sz w:val="20"/>
          <w:szCs w:val="20"/>
          <w:lang w:val="es-ES_tradnl" w:eastAsia="es-MX"/>
        </w:rPr>
        <w:t xml:space="preserve">Constancia actualizada en sentido </w:t>
      </w:r>
      <w:r w:rsidRPr="002843A5">
        <w:rPr>
          <w:rFonts w:eastAsia="Times New Roman" w:cs="Times New Roman"/>
          <w:b/>
          <w:sz w:val="20"/>
          <w:szCs w:val="20"/>
          <w:lang w:val="es-ES_tradnl" w:eastAsia="es-MX"/>
        </w:rPr>
        <w:t>POSITIVO</w:t>
      </w:r>
      <w:r w:rsidRPr="002843A5">
        <w:rPr>
          <w:rFonts w:eastAsia="Times New Roman" w:cs="Times New Roman"/>
          <w:sz w:val="20"/>
          <w:szCs w:val="20"/>
          <w:lang w:val="es-ES_tradnl" w:eastAsia="es-MX"/>
        </w:rPr>
        <w:t xml:space="preserve"> de la Opinión de Cumplimiento de Obligaciones Fiscales en materia de Seguridad Social emitida por el Instituto Mexicano del Seguro Social (en caso de no tener trabajadores manifestarlo mediante escrito). En caso de que los empleados estén bajo el esquema de subcontratación, deberá incluir para este apartado la documentación de cumplimiento de obligaciones en esta materia de la empresa subcontratante, según corresponda. </w:t>
      </w:r>
      <w:r w:rsidR="000C724A">
        <w:rPr>
          <w:rFonts w:eastAsia="Times New Roman" w:cs="Times New Roman"/>
          <w:sz w:val="20"/>
          <w:szCs w:val="20"/>
          <w:lang w:val="es-ES_tradnl" w:eastAsia="es-MX"/>
        </w:rPr>
        <w:t xml:space="preserve"> La cual podrá tener fecha de emisión desde la fecha de publicación de las presentes bases y hasta la fecha de la junta de apertura de propuestas.</w:t>
      </w:r>
    </w:p>
    <w:p w:rsidR="00B57837" w:rsidRPr="002843A5" w:rsidRDefault="00B57837" w:rsidP="00B57837">
      <w:pPr>
        <w:spacing w:after="0" w:line="276" w:lineRule="auto"/>
        <w:ind w:left="360"/>
        <w:jc w:val="both"/>
        <w:rPr>
          <w:rFonts w:eastAsia="Times New Roman" w:cs="Times New Roman"/>
          <w:sz w:val="20"/>
          <w:szCs w:val="20"/>
          <w:lang w:val="es-ES_tradnl" w:eastAsia="es-MX"/>
        </w:rPr>
      </w:pPr>
    </w:p>
    <w:p w:rsidR="009E3716" w:rsidRDefault="009E3716" w:rsidP="00F80381">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136881" w:rsidRDefault="00136881" w:rsidP="009E3716">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color w:val="000000"/>
          <w:sz w:val="20"/>
          <w:szCs w:val="20"/>
          <w:lang w:val="es-ES_tradnl" w:eastAsia="es-ES"/>
        </w:rPr>
        <w:t xml:space="preserve">Presentar </w:t>
      </w:r>
      <w:r w:rsidRPr="002843A5">
        <w:rPr>
          <w:rFonts w:ascii="Calibri" w:eastAsia="Calibri" w:hAnsi="Calibri" w:cs="Calibri"/>
          <w:b/>
          <w:color w:val="000000"/>
          <w:sz w:val="20"/>
          <w:szCs w:val="20"/>
          <w:lang w:val="es-ES_tradnl" w:eastAsia="es-ES"/>
        </w:rPr>
        <w:t>acuse</w:t>
      </w:r>
      <w:r w:rsidRPr="002843A5">
        <w:rPr>
          <w:rFonts w:ascii="Calibri" w:eastAsia="Calibri" w:hAnsi="Calibri" w:cs="Calibri"/>
          <w:color w:val="000000"/>
          <w:sz w:val="20"/>
          <w:szCs w:val="20"/>
          <w:lang w:val="es-ES_tradnl" w:eastAsia="es-ES"/>
        </w:rPr>
        <w:t xml:space="preserve"> de la </w:t>
      </w:r>
      <w:r w:rsidRPr="002843A5">
        <w:rPr>
          <w:rFonts w:ascii="Calibri" w:eastAsia="Calibri" w:hAnsi="Calibri" w:cs="Calibri"/>
          <w:b/>
          <w:color w:val="000000"/>
          <w:sz w:val="20"/>
          <w:szCs w:val="20"/>
          <w:lang w:val="es-ES_tradnl" w:eastAsia="es-ES"/>
        </w:rPr>
        <w:t xml:space="preserve">última declaración anual del ejercicio </w:t>
      </w:r>
      <w:r w:rsidR="005E53C0">
        <w:rPr>
          <w:rFonts w:ascii="Calibri" w:eastAsia="Calibri" w:hAnsi="Calibri" w:cs="Calibri"/>
          <w:b/>
          <w:color w:val="000000"/>
          <w:sz w:val="20"/>
          <w:szCs w:val="20"/>
          <w:lang w:val="es-ES_tradnl" w:eastAsia="es-ES"/>
        </w:rPr>
        <w:t>202</w:t>
      </w:r>
      <w:r w:rsidR="00ED3237">
        <w:rPr>
          <w:rFonts w:ascii="Calibri" w:eastAsia="Calibri" w:hAnsi="Calibri" w:cs="Calibri"/>
          <w:b/>
          <w:color w:val="000000"/>
          <w:sz w:val="20"/>
          <w:szCs w:val="20"/>
          <w:lang w:val="es-ES_tradnl" w:eastAsia="es-ES"/>
        </w:rPr>
        <w:t>4</w:t>
      </w:r>
      <w:r w:rsidRPr="002843A5">
        <w:rPr>
          <w:rFonts w:ascii="Calibri" w:eastAsia="Calibri" w:hAnsi="Calibri" w:cs="Calibri"/>
          <w:color w:val="000000"/>
          <w:sz w:val="20"/>
          <w:szCs w:val="20"/>
          <w:lang w:val="es-ES_tradnl" w:eastAsia="es-ES"/>
        </w:rPr>
        <w:t xml:space="preserve">, según la calendarización del Servicio de Administración Tributaria, así como del recibo de pago de la línea de captura según sea el caso, esto con el objeto de comprobar que se encuentra al corriente de sus obligaciones fiscales, así como la permanencia en el mercado.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612CF6" w:rsidRPr="002843A5" w:rsidRDefault="00612CF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ascii="Calibri" w:eastAsia="Calibri" w:hAnsi="Calibri" w:cs="Calibri"/>
          <w:color w:val="000000"/>
          <w:sz w:val="20"/>
          <w:szCs w:val="20"/>
          <w:lang w:val="es-ES_tradnl" w:eastAsia="es-ES"/>
        </w:rPr>
        <w:t xml:space="preserve">Presentar </w:t>
      </w:r>
      <w:r w:rsidRPr="002843A5">
        <w:rPr>
          <w:rFonts w:ascii="Calibri" w:eastAsia="Calibri" w:hAnsi="Calibri" w:cs="Calibri"/>
          <w:b/>
          <w:color w:val="000000"/>
          <w:sz w:val="20"/>
          <w:szCs w:val="20"/>
          <w:lang w:val="es-ES_tradnl" w:eastAsia="es-ES"/>
        </w:rPr>
        <w:t>acuse</w:t>
      </w:r>
      <w:r w:rsidRPr="002843A5">
        <w:rPr>
          <w:rFonts w:ascii="Calibri" w:eastAsia="Calibri" w:hAnsi="Calibri" w:cs="Calibri"/>
          <w:color w:val="000000"/>
          <w:sz w:val="20"/>
          <w:szCs w:val="20"/>
          <w:lang w:val="es-ES_tradnl" w:eastAsia="es-ES"/>
        </w:rPr>
        <w:t xml:space="preserve"> de las </w:t>
      </w:r>
      <w:r w:rsidRPr="002843A5">
        <w:rPr>
          <w:rFonts w:ascii="Calibri" w:eastAsia="Calibri" w:hAnsi="Calibri" w:cs="Calibri"/>
          <w:b/>
          <w:color w:val="000000"/>
          <w:sz w:val="20"/>
          <w:szCs w:val="20"/>
          <w:lang w:val="es-ES_tradnl" w:eastAsia="es-ES"/>
        </w:rPr>
        <w:t>tres últi</w:t>
      </w:r>
      <w:r w:rsidR="009F2CBA">
        <w:rPr>
          <w:rFonts w:ascii="Calibri" w:eastAsia="Calibri" w:hAnsi="Calibri" w:cs="Calibri"/>
          <w:b/>
          <w:color w:val="000000"/>
          <w:sz w:val="20"/>
          <w:szCs w:val="20"/>
          <w:lang w:val="es-ES_tradnl" w:eastAsia="es-ES"/>
        </w:rPr>
        <w:t>mas</w:t>
      </w:r>
      <w:r w:rsidRPr="002843A5">
        <w:rPr>
          <w:rFonts w:ascii="Calibri" w:eastAsia="Calibri" w:hAnsi="Calibri" w:cs="Calibri"/>
          <w:b/>
          <w:color w:val="000000"/>
          <w:sz w:val="20"/>
          <w:szCs w:val="20"/>
          <w:lang w:val="es-ES_tradnl" w:eastAsia="es-ES"/>
        </w:rPr>
        <w:t xml:space="preserve"> declaraciones parciales vigentes</w:t>
      </w:r>
      <w:r w:rsidRPr="002843A5">
        <w:rPr>
          <w:rFonts w:ascii="Calibri" w:eastAsia="Calibri" w:hAnsi="Calibri" w:cs="Calibri"/>
          <w:color w:val="000000"/>
          <w:sz w:val="20"/>
          <w:szCs w:val="20"/>
          <w:lang w:val="es-ES_tradnl" w:eastAsia="es-ES"/>
        </w:rPr>
        <w:t xml:space="preserve">, según el régimen en el que se encuentre, encontrándose al corriente con sus obligaciones fiscales según la calendarización del Servicio de Administración Tributaria y anexar copia del recibo de pago de la línea de captura, según sea el caso.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612CF6" w:rsidRPr="002843A5" w:rsidRDefault="00612CF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E923A6">
        <w:rPr>
          <w:rFonts w:ascii="Calibri" w:eastAsia="Calibri" w:hAnsi="Calibri" w:cs="Calibri"/>
          <w:sz w:val="20"/>
          <w:szCs w:val="20"/>
          <w:lang w:val="es-ES_tradnl" w:eastAsia="es-ES"/>
        </w:rPr>
        <w:t xml:space="preserve">Constancia de Situación Fiscal actualizada por lo menos al mes de </w:t>
      </w:r>
      <w:r w:rsidR="00BD67FF">
        <w:rPr>
          <w:rFonts w:ascii="Calibri" w:eastAsia="Calibri" w:hAnsi="Calibri" w:cs="Calibri"/>
          <w:b/>
          <w:sz w:val="20"/>
          <w:szCs w:val="20"/>
          <w:u w:val="single"/>
          <w:lang w:val="es-ES_tradnl" w:eastAsia="es-ES"/>
        </w:rPr>
        <w:t>octubre</w:t>
      </w:r>
      <w:r w:rsidRPr="00E923A6">
        <w:rPr>
          <w:rFonts w:ascii="Calibri" w:eastAsia="Calibri" w:hAnsi="Calibri" w:cs="Calibri"/>
          <w:b/>
          <w:sz w:val="20"/>
          <w:szCs w:val="20"/>
          <w:u w:val="single"/>
          <w:lang w:val="es-ES_tradnl" w:eastAsia="es-ES"/>
        </w:rPr>
        <w:t xml:space="preserve"> de 202</w:t>
      </w:r>
      <w:r w:rsidR="00ED3237">
        <w:rPr>
          <w:rFonts w:ascii="Calibri" w:eastAsia="Calibri" w:hAnsi="Calibri" w:cs="Calibri"/>
          <w:b/>
          <w:sz w:val="20"/>
          <w:szCs w:val="20"/>
          <w:u w:val="single"/>
          <w:lang w:val="es-ES_tradnl" w:eastAsia="es-ES"/>
        </w:rPr>
        <w:t>5</w:t>
      </w:r>
      <w:r w:rsidRPr="00E923A6">
        <w:rPr>
          <w:rFonts w:ascii="Calibri" w:eastAsia="Calibri" w:hAnsi="Calibri" w:cs="Calibri"/>
          <w:sz w:val="20"/>
          <w:szCs w:val="20"/>
          <w:lang w:val="es-ES_tradnl" w:eastAsia="es-ES"/>
        </w:rPr>
        <w:t>, donde se establezcan sus</w:t>
      </w:r>
      <w:r w:rsidRPr="002843A5">
        <w:rPr>
          <w:rFonts w:ascii="Calibri" w:eastAsia="Calibri" w:hAnsi="Calibri" w:cs="Calibri"/>
          <w:sz w:val="20"/>
          <w:szCs w:val="20"/>
          <w:lang w:val="es-ES_tradnl" w:eastAsia="es-ES"/>
        </w:rPr>
        <w:t xml:space="preserve"> obligaciones fiscales.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612CF6" w:rsidRPr="002843A5" w:rsidRDefault="00612CF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lastRenderedPageBreak/>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color w:val="000000"/>
          <w:sz w:val="20"/>
          <w:szCs w:val="20"/>
          <w:lang w:val="es-ES_tradnl" w:eastAsia="es-ES"/>
        </w:rPr>
      </w:pPr>
      <w:r w:rsidRPr="002843A5">
        <w:rPr>
          <w:rFonts w:ascii="Calibri" w:eastAsia="Calibri" w:hAnsi="Calibri" w:cs="Calibri"/>
          <w:color w:val="000000"/>
          <w:sz w:val="20"/>
          <w:szCs w:val="20"/>
          <w:lang w:val="es-ES_tradnl" w:eastAsia="es-ES"/>
        </w:rPr>
        <w:t xml:space="preserve">Presentar estados financieros anuales del </w:t>
      </w:r>
      <w:r w:rsidRPr="00D2485D">
        <w:rPr>
          <w:rFonts w:ascii="Calibri" w:eastAsia="Calibri" w:hAnsi="Calibri" w:cs="Calibri"/>
          <w:color w:val="000000"/>
          <w:sz w:val="20"/>
          <w:szCs w:val="20"/>
          <w:lang w:val="es-ES_tradnl" w:eastAsia="es-ES"/>
        </w:rPr>
        <w:t>202</w:t>
      </w:r>
      <w:r w:rsidR="00ED3237">
        <w:rPr>
          <w:rFonts w:ascii="Calibri" w:eastAsia="Calibri" w:hAnsi="Calibri" w:cs="Calibri"/>
          <w:color w:val="000000"/>
          <w:sz w:val="20"/>
          <w:szCs w:val="20"/>
          <w:lang w:val="es-ES_tradnl" w:eastAsia="es-ES"/>
        </w:rPr>
        <w:t>4</w:t>
      </w:r>
      <w:r w:rsidRPr="002843A5">
        <w:rPr>
          <w:rFonts w:ascii="Calibri" w:eastAsia="Calibri" w:hAnsi="Calibri" w:cs="Calibri"/>
          <w:color w:val="000000"/>
          <w:sz w:val="20"/>
          <w:szCs w:val="20"/>
          <w:lang w:val="es-ES_tradnl" w:eastAsia="es-ES"/>
        </w:rPr>
        <w:t xml:space="preserve"> </w:t>
      </w:r>
      <w:r w:rsidRPr="002843A5">
        <w:rPr>
          <w:rFonts w:ascii="Calibri" w:eastAsia="Calibri" w:hAnsi="Calibri" w:cs="Calibri"/>
          <w:b/>
          <w:color w:val="000000"/>
          <w:sz w:val="20"/>
          <w:szCs w:val="20"/>
          <w:lang w:val="es-ES_tradnl" w:eastAsia="es-ES"/>
        </w:rPr>
        <w:t>con firma autógrafa del Contador Público</w:t>
      </w:r>
      <w:r w:rsidRPr="002843A5">
        <w:rPr>
          <w:rFonts w:ascii="Calibri" w:eastAsia="Calibri" w:hAnsi="Calibri" w:cs="Calibri"/>
          <w:color w:val="000000"/>
          <w:sz w:val="20"/>
          <w:szCs w:val="20"/>
          <w:lang w:val="es-ES_tradnl" w:eastAsia="es-ES"/>
        </w:rPr>
        <w:t xml:space="preserve">, o de quien </w:t>
      </w:r>
      <w:r w:rsidRPr="002843A5">
        <w:rPr>
          <w:rFonts w:ascii="Calibri" w:eastAsia="Calibri" w:hAnsi="Calibri" w:cs="Calibri"/>
          <w:sz w:val="20"/>
          <w:szCs w:val="20"/>
          <w:lang w:val="es-ES_tradnl" w:eastAsia="es-ES"/>
        </w:rPr>
        <w:t>esté</w:t>
      </w:r>
      <w:r w:rsidRPr="002843A5">
        <w:rPr>
          <w:rFonts w:ascii="Calibri" w:eastAsia="Calibri" w:hAnsi="Calibri" w:cs="Calibri"/>
          <w:color w:val="000000"/>
          <w:sz w:val="20"/>
          <w:szCs w:val="20"/>
          <w:lang w:val="es-ES_tradnl" w:eastAsia="es-ES"/>
        </w:rPr>
        <w:t xml:space="preserve"> facultado para elaborar y estructurar la información financiera, así como la del representante legal de la empresa, en los cuales acredite un capital contable mínimo del </w:t>
      </w:r>
      <w:r w:rsidRPr="002843A5">
        <w:rPr>
          <w:rFonts w:ascii="Calibri" w:eastAsia="Calibri" w:hAnsi="Calibri" w:cs="Calibri"/>
          <w:color w:val="000000"/>
          <w:sz w:val="20"/>
          <w:szCs w:val="20"/>
          <w:u w:val="single"/>
          <w:lang w:val="es-ES_tradnl" w:eastAsia="es-ES"/>
        </w:rPr>
        <w:t>10% del valor máximo</w:t>
      </w:r>
      <w:r w:rsidRPr="002843A5">
        <w:rPr>
          <w:rFonts w:ascii="Calibri" w:eastAsia="Calibri" w:hAnsi="Calibri" w:cs="Calibri"/>
          <w:color w:val="000000"/>
          <w:sz w:val="20"/>
          <w:szCs w:val="20"/>
          <w:lang w:val="es-ES_tradnl" w:eastAsia="es-ES"/>
        </w:rPr>
        <w:t xml:space="preserve"> a contratar </w:t>
      </w:r>
      <w:r w:rsidRPr="002843A5">
        <w:rPr>
          <w:rFonts w:ascii="Calibri" w:eastAsia="Calibri" w:hAnsi="Calibri" w:cs="Calibri"/>
          <w:sz w:val="20"/>
          <w:szCs w:val="20"/>
          <w:lang w:val="es-ES_tradnl" w:eastAsia="es-ES"/>
        </w:rPr>
        <w:t xml:space="preserve">de la partida única de la presente licitación.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426"/>
        <w:jc w:val="both"/>
        <w:rPr>
          <w:rFonts w:ascii="Calibri" w:eastAsia="Calibri" w:hAnsi="Calibri" w:cs="Calibri"/>
          <w:color w:val="000000"/>
          <w:sz w:val="20"/>
          <w:szCs w:val="20"/>
          <w:lang w:val="es-ES_tradnl" w:eastAsia="es-ES"/>
        </w:rPr>
      </w:pPr>
    </w:p>
    <w:p w:rsidR="00612CF6" w:rsidRPr="002843A5" w:rsidRDefault="00612CF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color w:val="000000"/>
          <w:sz w:val="20"/>
          <w:szCs w:val="20"/>
          <w:lang w:val="es-ES_tradnl" w:eastAsia="es-ES"/>
        </w:rPr>
      </w:pPr>
      <w:r w:rsidRPr="002843A5">
        <w:rPr>
          <w:rFonts w:ascii="Calibri" w:eastAsia="Calibri" w:hAnsi="Calibri" w:cs="Calibri"/>
          <w:color w:val="000000"/>
          <w:sz w:val="20"/>
          <w:szCs w:val="20"/>
          <w:lang w:val="es-ES_tradnl" w:eastAsia="es-ES"/>
        </w:rPr>
        <w:t>Presentar copia simple de i</w:t>
      </w:r>
      <w:r w:rsidRPr="002843A5">
        <w:rPr>
          <w:rFonts w:ascii="Calibri" w:eastAsia="Calibri" w:hAnsi="Calibri" w:cs="Calibri"/>
          <w:sz w:val="20"/>
          <w:szCs w:val="20"/>
          <w:lang w:val="es-ES_tradnl" w:eastAsia="es-ES"/>
        </w:rPr>
        <w:t xml:space="preserve">dentificación oficial vigente con fotografía </w:t>
      </w:r>
      <w:r w:rsidRPr="002843A5">
        <w:rPr>
          <w:rFonts w:ascii="Calibri" w:eastAsia="Calibri" w:hAnsi="Calibri" w:cs="Calibri"/>
          <w:color w:val="000000"/>
          <w:sz w:val="20"/>
          <w:szCs w:val="20"/>
          <w:lang w:val="es-ES_tradnl" w:eastAsia="es-ES"/>
        </w:rPr>
        <w:t xml:space="preserve">y Cédula Profesional de quien suscribe los estados financieros, Contador Público, o de quien </w:t>
      </w:r>
      <w:r w:rsidRPr="002843A5">
        <w:rPr>
          <w:rFonts w:ascii="Calibri" w:eastAsia="Calibri" w:hAnsi="Calibri" w:cs="Calibri"/>
          <w:sz w:val="20"/>
          <w:szCs w:val="20"/>
          <w:lang w:val="es-ES_tradnl" w:eastAsia="es-ES"/>
        </w:rPr>
        <w:t>esté</w:t>
      </w:r>
      <w:r w:rsidRPr="002843A5">
        <w:rPr>
          <w:rFonts w:ascii="Calibri" w:eastAsia="Calibri" w:hAnsi="Calibri" w:cs="Calibri"/>
          <w:color w:val="000000"/>
          <w:sz w:val="20"/>
          <w:szCs w:val="20"/>
          <w:lang w:val="es-ES_tradnl" w:eastAsia="es-ES"/>
        </w:rPr>
        <w:t xml:space="preserve"> facultado para elaborar y estructurar la información financiera.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612CF6" w:rsidRPr="002843A5" w:rsidRDefault="00612CF6" w:rsidP="00F80381">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591489" w:rsidRPr="00282554" w:rsidRDefault="00591489" w:rsidP="00591489">
      <w:pPr>
        <w:pStyle w:val="Prrafodelista"/>
        <w:pBdr>
          <w:top w:val="nil"/>
          <w:left w:val="nil"/>
          <w:bottom w:val="nil"/>
          <w:right w:val="nil"/>
          <w:between w:val="nil"/>
        </w:pBdr>
        <w:tabs>
          <w:tab w:val="center" w:pos="4252"/>
          <w:tab w:val="right" w:pos="8504"/>
        </w:tabs>
        <w:spacing w:line="276" w:lineRule="auto"/>
        <w:ind w:left="284"/>
        <w:jc w:val="both"/>
        <w:rPr>
          <w:rFonts w:asciiTheme="minorHAnsi" w:eastAsia="Calibri" w:hAnsiTheme="minorHAnsi" w:cs="Calibri"/>
          <w:color w:val="000000"/>
          <w:sz w:val="17"/>
          <w:szCs w:val="17"/>
          <w:u w:val="single"/>
        </w:rPr>
      </w:pPr>
    </w:p>
    <w:p w:rsidR="00591489" w:rsidRPr="00ED3237" w:rsidRDefault="00591489" w:rsidP="00612CF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ED3237">
        <w:rPr>
          <w:rStyle w:val="markedcontent"/>
          <w:rFonts w:asciiTheme="minorHAnsi" w:eastAsiaTheme="majorEastAsia" w:hAnsiTheme="minorHAnsi" w:cstheme="minorHAnsi"/>
        </w:rPr>
        <w:t xml:space="preserve">Presentar escrito libre </w:t>
      </w:r>
      <w:r w:rsidR="00747598">
        <w:rPr>
          <w:rStyle w:val="markedcontent"/>
          <w:rFonts w:asciiTheme="minorHAnsi" w:eastAsiaTheme="majorEastAsia" w:hAnsiTheme="minorHAnsi" w:cstheme="minorHAnsi"/>
        </w:rPr>
        <w:t xml:space="preserve">o </w:t>
      </w:r>
      <w:r w:rsidR="00747598" w:rsidRPr="003E5C19">
        <w:rPr>
          <w:rStyle w:val="markedcontent"/>
          <w:rFonts w:asciiTheme="minorHAnsi" w:eastAsiaTheme="majorEastAsia" w:hAnsiTheme="minorHAnsi" w:cstheme="minorHAnsi"/>
        </w:rPr>
        <w:t>constancia</w:t>
      </w:r>
      <w:r w:rsidR="00747598">
        <w:rPr>
          <w:rStyle w:val="markedcontent"/>
          <w:rFonts w:asciiTheme="minorHAnsi" w:eastAsiaTheme="majorEastAsia" w:hAnsiTheme="minorHAnsi" w:cstheme="minorHAnsi"/>
        </w:rPr>
        <w:t xml:space="preserve"> </w:t>
      </w:r>
      <w:r w:rsidRPr="00ED3237">
        <w:rPr>
          <w:rStyle w:val="markedcontent"/>
          <w:rFonts w:asciiTheme="minorHAnsi" w:eastAsiaTheme="majorEastAsia" w:hAnsiTheme="minorHAnsi" w:cstheme="minorHAnsi"/>
        </w:rPr>
        <w:t xml:space="preserve">donde indique el </w:t>
      </w:r>
      <w:r w:rsidRPr="00ED3237">
        <w:rPr>
          <w:rStyle w:val="markedcontent"/>
          <w:rFonts w:asciiTheme="minorHAnsi" w:eastAsiaTheme="majorEastAsia" w:hAnsiTheme="minorHAnsi" w:cstheme="minorHAnsi"/>
          <w:b/>
          <w:bCs/>
        </w:rPr>
        <w:t>número asignado en el Padrón de Proveedores de la Universidad Autónoma de Chihuahua</w:t>
      </w:r>
      <w:r w:rsidRPr="00ED3237">
        <w:rPr>
          <w:rStyle w:val="markedcontent"/>
          <w:rFonts w:asciiTheme="minorHAnsi" w:eastAsiaTheme="majorEastAsia" w:hAnsiTheme="minorHAnsi" w:cstheme="minorHAnsi"/>
        </w:rPr>
        <w:t xml:space="preserve">, en caso de no estar inscrito y resultar adjudicado deberá darse de alta en dicho padrón. </w:t>
      </w:r>
    </w:p>
    <w:p w:rsidR="00591489" w:rsidRPr="00591489" w:rsidRDefault="00591489" w:rsidP="00591489">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rsidR="00612CF6" w:rsidRDefault="00612CF6" w:rsidP="00F80381">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3A68CE" w:rsidRDefault="003A68CE" w:rsidP="00612CF6">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3A68CE" w:rsidRPr="00612CF6" w:rsidRDefault="003A68CE" w:rsidP="003A68CE">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sidR="00B14E1C">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w:t>
      </w:r>
      <w:r w:rsidR="00B14E1C">
        <w:rPr>
          <w:rStyle w:val="markedcontent"/>
          <w:rFonts w:asciiTheme="minorHAnsi" w:eastAsiaTheme="majorEastAsia" w:hAnsiTheme="minorHAnsi" w:cstheme="minorHAnsi"/>
        </w:rPr>
        <w:t xml:space="preserve">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rsidR="003A68CE" w:rsidRPr="00591489" w:rsidRDefault="003A68CE" w:rsidP="003A68CE">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rsidR="003A68CE" w:rsidRDefault="003A68CE" w:rsidP="00F80381">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 xml:space="preserve">Deberá presentarse digitalizado en formato PDF en un CD o USB indicando en el nombre del archivo el número que le pertenece en la </w:t>
      </w:r>
      <w:r>
        <w:rPr>
          <w:rFonts w:eastAsia="Calibri" w:cs="Calibri"/>
          <w:color w:val="000000"/>
          <w:sz w:val="17"/>
          <w:szCs w:val="17"/>
          <w:u w:val="single"/>
          <w:lang w:val="es-ES_tradnl" w:eastAsia="es-ES"/>
        </w:rPr>
        <w:t>documentación legal-administrativa.</w:t>
      </w:r>
    </w:p>
    <w:p w:rsidR="00FE4BA7" w:rsidRDefault="00FE4BA7" w:rsidP="003A68CE">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4E4043" w:rsidRPr="00EF53F5" w:rsidRDefault="004E4043" w:rsidP="001D73F6">
      <w:pPr>
        <w:numPr>
          <w:ilvl w:val="0"/>
          <w:numId w:val="25"/>
        </w:numPr>
        <w:pBdr>
          <w:top w:val="nil"/>
          <w:left w:val="nil"/>
          <w:bottom w:val="nil"/>
          <w:right w:val="nil"/>
          <w:between w:val="nil"/>
        </w:pBdr>
        <w:tabs>
          <w:tab w:val="center" w:pos="4252"/>
          <w:tab w:val="right" w:pos="8504"/>
        </w:tabs>
        <w:spacing w:after="0" w:line="276" w:lineRule="auto"/>
        <w:ind w:left="284" w:hanging="284"/>
        <w:jc w:val="both"/>
        <w:rPr>
          <w:rFonts w:eastAsia="Calibri" w:cs="Calibri"/>
          <w:color w:val="000000"/>
          <w:sz w:val="17"/>
          <w:szCs w:val="17"/>
          <w:u w:val="single"/>
          <w:lang w:val="es-ES_tradnl" w:eastAsia="es-ES"/>
        </w:rPr>
      </w:pPr>
      <w:r w:rsidRPr="00EF53F5">
        <w:rPr>
          <w:rFonts w:ascii="Calibri" w:eastAsia="Calibri" w:hAnsi="Calibri" w:cs="Calibri"/>
          <w:color w:val="000000"/>
          <w:sz w:val="20"/>
          <w:szCs w:val="20"/>
          <w:lang w:val="es-ES_tradnl" w:eastAsia="es-ES"/>
        </w:rPr>
        <w:t xml:space="preserve">Presentar </w:t>
      </w:r>
      <w:r w:rsidR="00EF53F5" w:rsidRPr="00EF53F5">
        <w:rPr>
          <w:rFonts w:ascii="Calibri" w:eastAsia="Calibri" w:hAnsi="Calibri" w:cs="Calibri"/>
          <w:color w:val="000000"/>
          <w:sz w:val="20"/>
          <w:szCs w:val="20"/>
          <w:lang w:val="es-ES_tradnl" w:eastAsia="es-ES"/>
        </w:rPr>
        <w:t>CD o USB que contenga la Documentación Legal-Administrativa distinta a l</w:t>
      </w:r>
      <w:r w:rsidR="00EF53F5">
        <w:rPr>
          <w:rFonts w:ascii="Calibri" w:eastAsia="Calibri" w:hAnsi="Calibri" w:cs="Calibri"/>
          <w:color w:val="000000"/>
          <w:sz w:val="20"/>
          <w:szCs w:val="20"/>
          <w:lang w:val="es-ES_tradnl" w:eastAsia="es-ES"/>
        </w:rPr>
        <w:t xml:space="preserve">a Propuesta Técnica y Económica, </w:t>
      </w:r>
      <w:r w:rsidR="00EF53F5" w:rsidRPr="00EF53F5">
        <w:rPr>
          <w:rFonts w:ascii="Calibri" w:eastAsia="Calibri" w:hAnsi="Calibri" w:cs="Calibri"/>
          <w:color w:val="000000"/>
          <w:sz w:val="20"/>
          <w:szCs w:val="20"/>
          <w:lang w:val="es-ES_tradnl" w:eastAsia="es-ES"/>
        </w:rPr>
        <w:t>digitalizando cada uno de los numerales en un archivo independiente en PDF, nombrando cada archivo electrónico con el núm</w:t>
      </w:r>
      <w:r w:rsidR="00EF53F5">
        <w:rPr>
          <w:rFonts w:ascii="Calibri" w:eastAsia="Calibri" w:hAnsi="Calibri" w:cs="Calibri"/>
          <w:color w:val="000000"/>
          <w:sz w:val="20"/>
          <w:szCs w:val="20"/>
          <w:lang w:val="es-ES_tradnl" w:eastAsia="es-ES"/>
        </w:rPr>
        <w:t>ero que lo identifica en estas bases.</w:t>
      </w:r>
    </w:p>
    <w:p w:rsidR="004E4043" w:rsidRPr="002843A5" w:rsidRDefault="004E4043" w:rsidP="004E4043">
      <w:pPr>
        <w:pBdr>
          <w:top w:val="nil"/>
          <w:left w:val="nil"/>
          <w:bottom w:val="nil"/>
          <w:right w:val="nil"/>
          <w:between w:val="nil"/>
        </w:pBdr>
        <w:tabs>
          <w:tab w:val="center" w:pos="4252"/>
          <w:tab w:val="right" w:pos="8504"/>
        </w:tabs>
        <w:spacing w:after="0" w:line="276" w:lineRule="auto"/>
        <w:jc w:val="both"/>
        <w:rPr>
          <w:rFonts w:ascii="Calibri" w:eastAsia="Calibri" w:hAnsi="Calibri" w:cs="Calibri"/>
          <w:color w:val="000000"/>
          <w:sz w:val="17"/>
          <w:szCs w:val="17"/>
          <w:u w:val="single"/>
          <w:lang w:val="es-ES_tradnl" w:eastAsia="es-ES"/>
        </w:rPr>
      </w:pPr>
    </w:p>
    <w:p w:rsidR="00B57837" w:rsidRPr="002843A5" w:rsidRDefault="00B57837" w:rsidP="00B57837">
      <w:pPr>
        <w:numPr>
          <w:ilvl w:val="1"/>
          <w:numId w:val="1"/>
        </w:numPr>
        <w:tabs>
          <w:tab w:val="num" w:pos="1140"/>
          <w:tab w:val="center" w:pos="4252"/>
          <w:tab w:val="right" w:pos="8504"/>
        </w:tabs>
        <w:spacing w:after="0" w:line="276" w:lineRule="auto"/>
        <w:ind w:left="1140" w:hanging="573"/>
        <w:jc w:val="both"/>
        <w:outlineLvl w:val="3"/>
        <w:rPr>
          <w:rFonts w:eastAsia="Times New Roman" w:cs="Arial"/>
          <w:b/>
          <w:sz w:val="20"/>
          <w:szCs w:val="20"/>
          <w:lang w:val="es-ES" w:eastAsia="es-ES"/>
        </w:rPr>
      </w:pPr>
      <w:bookmarkStart w:id="17" w:name="_Toc213401227"/>
      <w:r w:rsidRPr="002843A5">
        <w:rPr>
          <w:rFonts w:eastAsia="Times New Roman" w:cs="Arial"/>
          <w:b/>
          <w:sz w:val="20"/>
          <w:szCs w:val="20"/>
          <w:lang w:val="es-ES" w:eastAsia="es-ES"/>
        </w:rPr>
        <w:t>PROPUESTA TÉCNICA</w:t>
      </w:r>
      <w:bookmarkEnd w:id="17"/>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 xml:space="preserve">Deberá presentarse en un sobre cerrado de manera inviolable, debidamente identificado con los datos del participante en el que se haga la aclaración de tratarse de la propuesta técnica, misma que deberá estar foliada en su totalidad y firmada </w:t>
      </w:r>
      <w:r w:rsidRPr="00287DE8">
        <w:rPr>
          <w:rFonts w:eastAsia="Times New Roman" w:cs="Arial"/>
          <w:sz w:val="20"/>
          <w:szCs w:val="20"/>
          <w:lang w:val="es-ES" w:eastAsia="es-ES"/>
        </w:rPr>
        <w:t>autógrafamente por el representante legal, el no cumplir con cualquiera de los requisitos antes descritos será motivo de que se asiente en el acta respectiva y se valorará en la revisión a detalle. El sobre de la propuesta técnica deberá integrarse</w:t>
      </w:r>
      <w:r w:rsidRPr="002843A5">
        <w:rPr>
          <w:rFonts w:eastAsia="Times New Roman" w:cs="Arial"/>
          <w:sz w:val="20"/>
          <w:szCs w:val="20"/>
          <w:lang w:val="es-ES" w:eastAsia="es-ES"/>
        </w:rPr>
        <w:t xml:space="preserve"> con lo siguiente:</w:t>
      </w:r>
    </w:p>
    <w:p w:rsidR="00B57837" w:rsidRPr="002843A5" w:rsidRDefault="00B57837" w:rsidP="00B57837">
      <w:pPr>
        <w:pBdr>
          <w:top w:val="nil"/>
          <w:left w:val="nil"/>
          <w:bottom w:val="nil"/>
          <w:right w:val="nil"/>
          <w:between w:val="nil"/>
        </w:pBdr>
        <w:tabs>
          <w:tab w:val="center" w:pos="4252"/>
          <w:tab w:val="right" w:pos="8504"/>
        </w:tabs>
        <w:spacing w:after="0" w:line="276" w:lineRule="auto"/>
        <w:jc w:val="both"/>
        <w:rPr>
          <w:rFonts w:ascii="Calibri" w:eastAsia="Calibri" w:hAnsi="Calibri" w:cs="Calibri"/>
          <w:color w:val="000000"/>
          <w:sz w:val="20"/>
          <w:szCs w:val="20"/>
          <w:lang w:val="es-ES_tradnl" w:eastAsia="es-ES"/>
        </w:rPr>
      </w:pPr>
    </w:p>
    <w:p w:rsidR="00645B95" w:rsidRPr="00831C82" w:rsidRDefault="00645B95" w:rsidP="00831C82">
      <w:pPr>
        <w:numPr>
          <w:ilvl w:val="0"/>
          <w:numId w:val="30"/>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831C82">
        <w:rPr>
          <w:rFonts w:eastAsia="Times New Roman" w:cs="Times New Roman"/>
          <w:sz w:val="20"/>
          <w:szCs w:val="20"/>
          <w:lang w:val="es-ES_tradnl" w:eastAsia="es-MX"/>
        </w:rPr>
        <w:t>Documento</w:t>
      </w:r>
      <w:r w:rsidRPr="00831C82">
        <w:rPr>
          <w:rFonts w:eastAsia="Times New Roman" w:cs="Calibri"/>
          <w:sz w:val="20"/>
          <w:szCs w:val="20"/>
          <w:lang w:val="es-ES_tradnl" w:eastAsia="es-ES"/>
        </w:rPr>
        <w:t xml:space="preserve"> en papel membretado del licitante </w:t>
      </w:r>
      <w:r w:rsidRPr="00831C82">
        <w:rPr>
          <w:rFonts w:eastAsia="Times New Roman" w:cs="Times New Roman"/>
          <w:sz w:val="20"/>
          <w:szCs w:val="20"/>
          <w:lang w:val="es-ES_tradnl" w:eastAsia="es-MX"/>
        </w:rPr>
        <w:t>con firma autógrafa de su representante legal</w:t>
      </w:r>
      <w:r w:rsidRPr="00831C82">
        <w:rPr>
          <w:rFonts w:eastAsia="Times New Roman" w:cs="Calibri"/>
          <w:sz w:val="20"/>
          <w:szCs w:val="20"/>
          <w:lang w:val="es-ES_tradnl" w:eastAsia="es-ES"/>
        </w:rPr>
        <w:t xml:space="preserve"> que </w:t>
      </w:r>
      <w:r w:rsidRPr="00831C82">
        <w:rPr>
          <w:rFonts w:eastAsia="Times New Roman" w:cs="Calibri"/>
          <w:b/>
          <w:i/>
          <w:sz w:val="20"/>
          <w:szCs w:val="20"/>
          <w:u w:val="single"/>
          <w:lang w:val="es-ES_tradnl" w:eastAsia="es-ES"/>
        </w:rPr>
        <w:t>deberá incluir la descripción de la marca y de las características técnicas de los bienes ofertados</w:t>
      </w:r>
      <w:r w:rsidRPr="00831C82">
        <w:rPr>
          <w:rFonts w:eastAsia="Times New Roman" w:cs="Calibri"/>
          <w:sz w:val="20"/>
          <w:szCs w:val="20"/>
          <w:lang w:val="es-ES_tradnl" w:eastAsia="es-ES"/>
        </w:rPr>
        <w:t xml:space="preserve">. Dichas características deberán coincidir </w:t>
      </w:r>
      <w:r w:rsidRPr="00831C82">
        <w:rPr>
          <w:rFonts w:ascii="Calibri" w:eastAsia="Calibri" w:hAnsi="Calibri" w:cs="Calibri"/>
          <w:color w:val="000000"/>
          <w:sz w:val="20"/>
          <w:szCs w:val="20"/>
          <w:lang w:val="es-ES_tradnl" w:eastAsia="es-ES"/>
        </w:rPr>
        <w:t>o ser superiores en calidad con l</w:t>
      </w:r>
      <w:r w:rsidRPr="00831C82">
        <w:rPr>
          <w:rFonts w:ascii="Calibri" w:eastAsia="Calibri" w:hAnsi="Calibri" w:cs="Calibri"/>
          <w:sz w:val="20"/>
          <w:szCs w:val="20"/>
          <w:lang w:val="es-ES_tradnl" w:eastAsia="es-ES"/>
        </w:rPr>
        <w:t>o</w:t>
      </w:r>
      <w:r w:rsidRPr="00831C82">
        <w:rPr>
          <w:rFonts w:ascii="Calibri" w:eastAsia="Calibri" w:hAnsi="Calibri" w:cs="Calibri"/>
          <w:color w:val="000000"/>
          <w:sz w:val="20"/>
          <w:szCs w:val="20"/>
          <w:lang w:val="es-ES_tradnl" w:eastAsia="es-ES"/>
        </w:rPr>
        <w:t>s incluid</w:t>
      </w:r>
      <w:r w:rsidRPr="00831C82">
        <w:rPr>
          <w:rFonts w:ascii="Calibri" w:eastAsia="Calibri" w:hAnsi="Calibri" w:cs="Calibri"/>
          <w:sz w:val="20"/>
          <w:szCs w:val="20"/>
          <w:lang w:val="es-ES_tradnl" w:eastAsia="es-ES"/>
        </w:rPr>
        <w:t>o</w:t>
      </w:r>
      <w:r w:rsidRPr="00831C82">
        <w:rPr>
          <w:rFonts w:ascii="Calibri" w:eastAsia="Calibri" w:hAnsi="Calibri" w:cs="Calibri"/>
          <w:color w:val="000000"/>
          <w:sz w:val="20"/>
          <w:szCs w:val="20"/>
          <w:lang w:val="es-ES_tradnl" w:eastAsia="es-ES"/>
        </w:rPr>
        <w:t>s en el documento denominado “</w:t>
      </w:r>
      <w:r w:rsidRPr="00831C82">
        <w:rPr>
          <w:rFonts w:ascii="Calibri" w:eastAsia="Calibri" w:hAnsi="Calibri" w:cs="Calibri"/>
          <w:b/>
          <w:color w:val="000000"/>
          <w:sz w:val="20"/>
          <w:szCs w:val="20"/>
          <w:lang w:val="es-ES_tradnl" w:eastAsia="es-ES"/>
        </w:rPr>
        <w:t>Anexo UNO</w:t>
      </w:r>
      <w:r w:rsidRPr="00831C82">
        <w:rPr>
          <w:rFonts w:ascii="Calibri" w:eastAsia="Calibri" w:hAnsi="Calibri" w:cs="Calibri"/>
          <w:color w:val="000000"/>
          <w:sz w:val="20"/>
          <w:szCs w:val="20"/>
          <w:lang w:val="es-ES_tradnl" w:eastAsia="es-ES"/>
        </w:rPr>
        <w:t>” de estas bases y debidamente firmado de aceptación en todas sus hojas.</w:t>
      </w:r>
      <w:r w:rsidRPr="00831C82">
        <w:rPr>
          <w:rFonts w:eastAsia="Times New Roman" w:cs="Times New Roman"/>
          <w:sz w:val="20"/>
          <w:szCs w:val="20"/>
          <w:lang w:val="es-ES_tradnl" w:eastAsia="es-MX"/>
        </w:rPr>
        <w:t xml:space="preserve"> </w:t>
      </w:r>
    </w:p>
    <w:p w:rsidR="00645B95" w:rsidRPr="002843A5" w:rsidRDefault="00645B95" w:rsidP="00645B95">
      <w:pPr>
        <w:pBdr>
          <w:top w:val="nil"/>
          <w:left w:val="nil"/>
          <w:bottom w:val="nil"/>
          <w:right w:val="nil"/>
          <w:between w:val="nil"/>
        </w:pBdr>
        <w:tabs>
          <w:tab w:val="center" w:pos="4252"/>
          <w:tab w:val="right" w:pos="8504"/>
        </w:tabs>
        <w:spacing w:after="0" w:line="276" w:lineRule="auto"/>
        <w:ind w:left="360"/>
        <w:jc w:val="both"/>
        <w:rPr>
          <w:rFonts w:eastAsia="Times New Roman" w:cs="Times New Roman"/>
          <w:sz w:val="20"/>
          <w:szCs w:val="20"/>
          <w:lang w:val="es-ES_tradnl" w:eastAsia="es-MX"/>
        </w:rPr>
      </w:pPr>
    </w:p>
    <w:p w:rsidR="00645B95" w:rsidRPr="002843A5" w:rsidRDefault="00645B95" w:rsidP="00A3043C">
      <w:pPr>
        <w:pBdr>
          <w:top w:val="nil"/>
          <w:left w:val="nil"/>
          <w:bottom w:val="nil"/>
          <w:right w:val="nil"/>
          <w:between w:val="nil"/>
        </w:pBdr>
        <w:tabs>
          <w:tab w:val="center" w:pos="4252"/>
          <w:tab w:val="right" w:pos="8504"/>
        </w:tabs>
        <w:spacing w:after="0" w:line="276" w:lineRule="auto"/>
        <w:ind w:left="284"/>
        <w:jc w:val="both"/>
        <w:rPr>
          <w:rFonts w:ascii="Calibri" w:eastAsia="Calibri" w:hAnsi="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B57837" w:rsidRDefault="00B57837" w:rsidP="00687022">
      <w:pPr>
        <w:pBdr>
          <w:top w:val="nil"/>
          <w:left w:val="nil"/>
          <w:bottom w:val="nil"/>
          <w:right w:val="nil"/>
          <w:between w:val="nil"/>
        </w:pBdr>
        <w:tabs>
          <w:tab w:val="center" w:pos="4252"/>
          <w:tab w:val="right" w:pos="8504"/>
        </w:tabs>
        <w:spacing w:after="0" w:line="276" w:lineRule="auto"/>
        <w:ind w:left="284" w:hanging="284"/>
        <w:jc w:val="both"/>
        <w:rPr>
          <w:rFonts w:eastAsiaTheme="majorEastAsia" w:cstheme="minorHAnsi"/>
          <w:sz w:val="20"/>
          <w:szCs w:val="20"/>
          <w:lang w:val="es-ES_tradnl" w:eastAsia="es-ES"/>
        </w:rPr>
      </w:pPr>
    </w:p>
    <w:p w:rsidR="00B57837" w:rsidRPr="002843A5" w:rsidRDefault="00B57837" w:rsidP="00687022">
      <w:pPr>
        <w:numPr>
          <w:ilvl w:val="0"/>
          <w:numId w:val="30"/>
        </w:numPr>
        <w:pBdr>
          <w:top w:val="nil"/>
          <w:left w:val="nil"/>
          <w:bottom w:val="nil"/>
          <w:right w:val="nil"/>
          <w:between w:val="nil"/>
        </w:pBdr>
        <w:tabs>
          <w:tab w:val="center" w:pos="4252"/>
          <w:tab w:val="right" w:pos="8504"/>
        </w:tabs>
        <w:spacing w:after="0" w:line="276" w:lineRule="auto"/>
        <w:ind w:left="284" w:hanging="284"/>
        <w:jc w:val="both"/>
        <w:rPr>
          <w:rFonts w:eastAsiaTheme="majorEastAsia" w:cstheme="minorHAnsi"/>
          <w:sz w:val="20"/>
          <w:szCs w:val="20"/>
          <w:lang w:val="es-ES_tradnl" w:eastAsia="es-ES"/>
        </w:rPr>
      </w:pPr>
      <w:r w:rsidRPr="002843A5">
        <w:rPr>
          <w:rFonts w:eastAsiaTheme="majorEastAsia" w:cstheme="minorHAnsi"/>
          <w:sz w:val="20"/>
          <w:szCs w:val="20"/>
          <w:lang w:val="es-ES_tradnl" w:eastAsia="es-ES"/>
        </w:rPr>
        <w:t xml:space="preserve">Presentar </w:t>
      </w:r>
      <w:r w:rsidRPr="002843A5">
        <w:rPr>
          <w:rFonts w:eastAsiaTheme="majorEastAsia" w:cstheme="minorHAnsi"/>
          <w:b/>
          <w:sz w:val="20"/>
          <w:szCs w:val="20"/>
          <w:u w:val="single"/>
          <w:lang w:val="es-ES_tradnl" w:eastAsia="es-ES"/>
        </w:rPr>
        <w:t xml:space="preserve">catálogo digital </w:t>
      </w:r>
      <w:r>
        <w:rPr>
          <w:rFonts w:eastAsiaTheme="majorEastAsia" w:cstheme="minorHAnsi"/>
          <w:b/>
          <w:sz w:val="20"/>
          <w:szCs w:val="20"/>
          <w:u w:val="single"/>
          <w:lang w:val="es-ES_tradnl" w:eastAsia="es-ES"/>
        </w:rPr>
        <w:t xml:space="preserve">en </w:t>
      </w:r>
      <w:r w:rsidRPr="002843A5">
        <w:rPr>
          <w:rFonts w:eastAsiaTheme="majorEastAsia" w:cstheme="minorHAnsi"/>
          <w:b/>
          <w:sz w:val="20"/>
          <w:szCs w:val="20"/>
          <w:u w:val="single"/>
          <w:lang w:val="es-ES_tradnl" w:eastAsia="es-ES"/>
        </w:rPr>
        <w:t>CD O USB</w:t>
      </w:r>
      <w:r w:rsidRPr="002843A5">
        <w:rPr>
          <w:rFonts w:eastAsiaTheme="majorEastAsia" w:cstheme="minorHAnsi"/>
          <w:sz w:val="20"/>
          <w:szCs w:val="20"/>
          <w:lang w:val="es-ES_tradnl" w:eastAsia="es-ES"/>
        </w:rPr>
        <w:t xml:space="preserve"> con imágenes y fiel traducción al español de los bienes ofertados, debidamente iden</w:t>
      </w:r>
      <w:r w:rsidR="00A3043C">
        <w:rPr>
          <w:rFonts w:eastAsiaTheme="majorEastAsia" w:cstheme="minorHAnsi"/>
          <w:sz w:val="20"/>
          <w:szCs w:val="20"/>
          <w:lang w:val="es-ES_tradnl" w:eastAsia="es-ES"/>
        </w:rPr>
        <w:t>tificados con el bien al que corresponda, indicando a qué partida y renglón pertenece cada imagen.</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B57837"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B57837" w:rsidRDefault="00B57837"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645B95" w:rsidRPr="001B110E" w:rsidRDefault="001B110E" w:rsidP="00D70A71">
      <w:pPr>
        <w:pStyle w:val="Prrafodelista"/>
        <w:numPr>
          <w:ilvl w:val="0"/>
          <w:numId w:val="30"/>
        </w:numPr>
        <w:pBdr>
          <w:top w:val="nil"/>
          <w:left w:val="nil"/>
          <w:bottom w:val="nil"/>
          <w:right w:val="nil"/>
          <w:between w:val="nil"/>
        </w:pBdr>
        <w:tabs>
          <w:tab w:val="center" w:pos="4252"/>
          <w:tab w:val="right" w:pos="8504"/>
        </w:tabs>
        <w:spacing w:line="276" w:lineRule="auto"/>
        <w:ind w:left="284" w:hanging="284"/>
        <w:jc w:val="both"/>
        <w:rPr>
          <w:rFonts w:eastAsia="Cambria" w:cstheme="minorHAnsi"/>
        </w:rPr>
      </w:pPr>
      <w:r w:rsidRPr="001B110E">
        <w:rPr>
          <w:rFonts w:asciiTheme="minorHAnsi" w:eastAsia="Cambria" w:hAnsiTheme="minorHAnsi" w:cstheme="minorHAnsi"/>
          <w:lang w:val="es-MX" w:eastAsia="en-US"/>
        </w:rPr>
        <w:t xml:space="preserve">Documento en papel membretado del licitante con firma autógrafa de su representante legal, en el que mencione las garantías de los bienes ofertados, incluyendo términos y duración de las mismas </w:t>
      </w:r>
      <w:r w:rsidRPr="001B110E">
        <w:rPr>
          <w:rFonts w:asciiTheme="minorHAnsi" w:eastAsia="Cambria" w:hAnsiTheme="minorHAnsi" w:cstheme="minorHAnsi"/>
          <w:b/>
          <w:lang w:val="es-MX" w:eastAsia="en-US"/>
        </w:rPr>
        <w:t xml:space="preserve">(Anexo “G”, incluido en estas bases). </w:t>
      </w:r>
      <w:r w:rsidR="000C724A" w:rsidRPr="001B110E">
        <w:rPr>
          <w:rFonts w:ascii="Calibri" w:hAnsi="Calibri" w:cs="Calibri"/>
          <w:lang w:eastAsia="es-MX"/>
        </w:rPr>
        <w:t xml:space="preserve">Esta garantía es distinta a la fianza de cumplimiento de contrato, evicción, defectos o vicios ocultos que se tendrá que </w:t>
      </w:r>
      <w:r w:rsidR="00E73A95" w:rsidRPr="001B110E">
        <w:rPr>
          <w:rFonts w:ascii="Calibri" w:hAnsi="Calibri" w:cs="Calibri"/>
          <w:lang w:eastAsia="es-MX"/>
        </w:rPr>
        <w:t>proporcion</w:t>
      </w:r>
      <w:r w:rsidR="000C724A" w:rsidRPr="001B110E">
        <w:rPr>
          <w:rFonts w:ascii="Calibri" w:hAnsi="Calibri" w:cs="Calibri"/>
          <w:lang w:eastAsia="es-MX"/>
        </w:rPr>
        <w:t>ar en caso de resultar adjudicado.</w:t>
      </w:r>
    </w:p>
    <w:p w:rsidR="00645B95" w:rsidRPr="00831C82" w:rsidRDefault="00645B95" w:rsidP="00A3043C">
      <w:pPr>
        <w:pBdr>
          <w:top w:val="nil"/>
          <w:left w:val="nil"/>
          <w:bottom w:val="nil"/>
          <w:right w:val="nil"/>
          <w:between w:val="nil"/>
        </w:pBdr>
        <w:tabs>
          <w:tab w:val="center" w:pos="4252"/>
          <w:tab w:val="right" w:pos="8504"/>
        </w:tabs>
        <w:spacing w:after="0" w:line="276" w:lineRule="auto"/>
        <w:ind w:left="284"/>
        <w:jc w:val="both"/>
        <w:rPr>
          <w:rFonts w:eastAsia="Cambria" w:cstheme="minorHAnsi"/>
          <w:sz w:val="20"/>
          <w:szCs w:val="20"/>
        </w:rPr>
      </w:pPr>
    </w:p>
    <w:p w:rsidR="00645B95" w:rsidRDefault="00645B95"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831C82">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1B110E" w:rsidRPr="002843A5" w:rsidRDefault="001B110E" w:rsidP="00645B95">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color w:val="000000"/>
          <w:sz w:val="17"/>
          <w:szCs w:val="17"/>
          <w:u w:val="single"/>
          <w:lang w:val="es-ES_tradnl" w:eastAsia="es-ES"/>
        </w:rPr>
      </w:pPr>
    </w:p>
    <w:p w:rsidR="00B57837" w:rsidRPr="002843A5" w:rsidRDefault="00B57837" w:rsidP="00687022">
      <w:pPr>
        <w:numPr>
          <w:ilvl w:val="0"/>
          <w:numId w:val="30"/>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2843A5">
        <w:rPr>
          <w:rFonts w:eastAsia="Cambria" w:cstheme="minorHAnsi"/>
          <w:sz w:val="20"/>
          <w:szCs w:val="20"/>
        </w:rPr>
        <w:t xml:space="preserve">Documento en papel membretado del licitante con </w:t>
      </w:r>
      <w:r w:rsidRPr="002843A5">
        <w:rPr>
          <w:rFonts w:eastAsia="Times New Roman" w:cs="Times New Roman"/>
          <w:sz w:val="20"/>
          <w:szCs w:val="20"/>
          <w:lang w:val="es-ES_tradnl" w:eastAsia="es-MX"/>
        </w:rPr>
        <w:t xml:space="preserve">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2843A5">
        <w:rPr>
          <w:rFonts w:ascii="Calibri" w:eastAsia="Calibri" w:hAnsi="Calibri" w:cs="Calibri"/>
          <w:b/>
          <w:color w:val="000000"/>
          <w:sz w:val="20"/>
          <w:szCs w:val="20"/>
          <w:lang w:val="es-ES_tradnl" w:eastAsia="es-ES"/>
        </w:rPr>
        <w:t>(Anexo “</w:t>
      </w:r>
      <w:r w:rsidRPr="002843A5">
        <w:rPr>
          <w:rFonts w:ascii="Calibri" w:eastAsia="Calibri" w:hAnsi="Calibri" w:cs="Calibri"/>
          <w:b/>
          <w:sz w:val="20"/>
          <w:szCs w:val="20"/>
          <w:lang w:val="es-ES_tradnl" w:eastAsia="es-ES"/>
        </w:rPr>
        <w:t>H</w:t>
      </w:r>
      <w:r w:rsidRPr="002843A5">
        <w:rPr>
          <w:rFonts w:ascii="Calibri" w:eastAsia="Calibri" w:hAnsi="Calibri" w:cs="Calibri"/>
          <w:b/>
          <w:color w:val="000000"/>
          <w:sz w:val="20"/>
          <w:szCs w:val="20"/>
          <w:lang w:val="es-ES_tradnl" w:eastAsia="es-ES"/>
        </w:rPr>
        <w:t>”, incluido en estas bases</w:t>
      </w:r>
      <w:r w:rsidRPr="002843A5">
        <w:rPr>
          <w:rFonts w:ascii="Calibri" w:eastAsia="Calibri" w:hAnsi="Calibri" w:cs="Calibri"/>
          <w:b/>
          <w:sz w:val="20"/>
          <w:szCs w:val="20"/>
          <w:lang w:val="es-ES_tradnl" w:eastAsia="es-ES"/>
        </w:rPr>
        <w:t>).</w:t>
      </w:r>
      <w:r w:rsidRPr="002843A5">
        <w:rPr>
          <w:rFonts w:ascii="Calibri" w:eastAsia="Calibri" w:hAnsi="Calibri" w:cs="Calibri"/>
          <w:sz w:val="20"/>
          <w:szCs w:val="20"/>
          <w:lang w:val="es-ES_tradnl" w:eastAsia="es-ES"/>
        </w:rPr>
        <w:t xml:space="preserve"> </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ascii="Calibri" w:eastAsia="Calibri" w:hAnsi="Calibri" w:cs="Calibri"/>
          <w:sz w:val="20"/>
          <w:szCs w:val="20"/>
          <w:lang w:val="es-ES_tradnl" w:eastAsia="es-ES"/>
        </w:rPr>
      </w:pPr>
    </w:p>
    <w:p w:rsidR="00B57837" w:rsidRPr="002843A5" w:rsidRDefault="00B57837"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612CF6" w:rsidRPr="00612CF6" w:rsidRDefault="00612CF6" w:rsidP="00612CF6">
      <w:pPr>
        <w:numPr>
          <w:ilvl w:val="0"/>
          <w:numId w:val="30"/>
        </w:numPr>
        <w:pBdr>
          <w:top w:val="nil"/>
          <w:left w:val="nil"/>
          <w:bottom w:val="nil"/>
          <w:right w:val="nil"/>
          <w:between w:val="nil"/>
        </w:pBdr>
        <w:tabs>
          <w:tab w:val="center" w:pos="4252"/>
          <w:tab w:val="right" w:pos="8504"/>
        </w:tabs>
        <w:spacing w:after="0" w:line="276" w:lineRule="auto"/>
        <w:ind w:left="284" w:hanging="284"/>
        <w:contextualSpacing/>
        <w:jc w:val="both"/>
        <w:rPr>
          <w:rFonts w:eastAsia="Times New Roman" w:cs="Times New Roman"/>
          <w:sz w:val="20"/>
          <w:szCs w:val="20"/>
          <w:lang w:val="es-ES_tradnl" w:eastAsia="es-MX"/>
        </w:rPr>
      </w:pPr>
      <w:r w:rsidRPr="00612CF6">
        <w:rPr>
          <w:rFonts w:eastAsia="Cambria" w:cstheme="minorHAnsi"/>
          <w:sz w:val="20"/>
          <w:szCs w:val="20"/>
        </w:rPr>
        <w:t xml:space="preserve">Documento en papel membretado del licitante con firma autógrafa de su representante legal, en el que manifieste que los bienes que se entregarán en </w:t>
      </w:r>
      <w:r w:rsidR="00981CE0">
        <w:rPr>
          <w:rFonts w:eastAsia="Cambria" w:cstheme="minorHAnsi"/>
          <w:sz w:val="20"/>
          <w:szCs w:val="20"/>
        </w:rPr>
        <w:t xml:space="preserve">la </w:t>
      </w:r>
      <w:r w:rsidR="00E164B4">
        <w:rPr>
          <w:rFonts w:eastAsia="Cambria" w:cstheme="minorHAnsi"/>
          <w:sz w:val="20"/>
          <w:szCs w:val="20"/>
        </w:rPr>
        <w:t>Coordinación General de Tecnologías de Información</w:t>
      </w:r>
      <w:r w:rsidR="00981CE0">
        <w:rPr>
          <w:rFonts w:eastAsia="Cambria" w:cstheme="minorHAnsi"/>
          <w:sz w:val="20"/>
          <w:szCs w:val="20"/>
        </w:rPr>
        <w:t xml:space="preserve"> </w:t>
      </w:r>
      <w:r w:rsidRPr="00612CF6">
        <w:rPr>
          <w:rFonts w:eastAsia="Cambria" w:cstheme="minorHAnsi"/>
          <w:sz w:val="20"/>
          <w:szCs w:val="20"/>
        </w:rPr>
        <w:t xml:space="preserve">de la Universidad;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del suministro de los bienes en las fechas pactadas, así como responder en lo relativo a la garantía de fabricación y vicios ocultos, a la </w:t>
      </w:r>
      <w:r w:rsidRPr="001B110E">
        <w:rPr>
          <w:rFonts w:eastAsia="Cambria" w:cstheme="minorHAnsi"/>
          <w:sz w:val="20"/>
          <w:szCs w:val="20"/>
        </w:rPr>
        <w:t>sustitución de los bienes</w:t>
      </w:r>
      <w:r w:rsidRPr="00612CF6">
        <w:rPr>
          <w:rFonts w:eastAsia="Cambria" w:cstheme="minorHAnsi"/>
          <w:sz w:val="20"/>
          <w:szCs w:val="20"/>
        </w:rPr>
        <w:t xml:space="preserve"> que presenten vicios ocultos, defectos de fabricación y/o fallas recurrentes que evidencien problemas con la calidad de los mismos.</w:t>
      </w:r>
    </w:p>
    <w:p w:rsidR="00612CF6" w:rsidRDefault="00612CF6"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B57837" w:rsidRPr="002843A5" w:rsidRDefault="00B57837"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lastRenderedPageBreak/>
        <w:t>Deberá presentarse digitalizado en formato PDF en un CD o USB indicando en el nombre del archivo el número que le pertenece en la propuesta técnica.</w:t>
      </w:r>
    </w:p>
    <w:p w:rsidR="00B57837" w:rsidRPr="002843A5" w:rsidRDefault="00B57837"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1B110E" w:rsidRPr="0047268C" w:rsidRDefault="001B110E" w:rsidP="00A3043C">
      <w:pPr>
        <w:pStyle w:val="Prrafodelista"/>
        <w:numPr>
          <w:ilvl w:val="0"/>
          <w:numId w:val="30"/>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r w:rsidRPr="0047268C">
        <w:rPr>
          <w:rFonts w:asciiTheme="minorHAnsi" w:eastAsia="Calibri" w:hAnsiTheme="minorHAnsi" w:cstheme="minorHAnsi"/>
        </w:rPr>
        <w:t>Documento en papel membretado del licitante con firma autógrafa de su representante legal, en el que manifieste que, en caso de devolución o rechazo de los bienes entregados, realizará el canje total del producto por bienes exactos y de la misma calidad y descripción a lo ofertado, aceptando en caso contrario que se le apliquen las penas convencionales correspondientes.</w:t>
      </w:r>
    </w:p>
    <w:p w:rsidR="00B57837" w:rsidRPr="002843A5" w:rsidRDefault="00F1540B" w:rsidP="00F1540B">
      <w:pPr>
        <w:pBdr>
          <w:top w:val="nil"/>
          <w:left w:val="nil"/>
          <w:bottom w:val="nil"/>
          <w:right w:val="nil"/>
          <w:between w:val="nil"/>
        </w:pBdr>
        <w:tabs>
          <w:tab w:val="center" w:pos="4252"/>
          <w:tab w:val="right" w:pos="8504"/>
        </w:tabs>
        <w:spacing w:after="0" w:line="276" w:lineRule="auto"/>
        <w:ind w:left="502"/>
        <w:contextualSpacing/>
        <w:jc w:val="both"/>
        <w:rPr>
          <w:rFonts w:eastAsia="Times New Roman" w:cs="Times New Roman"/>
          <w:sz w:val="20"/>
          <w:szCs w:val="20"/>
          <w:lang w:val="es-ES_tradnl" w:eastAsia="es-MX"/>
        </w:rPr>
      </w:pPr>
      <w:r w:rsidRPr="002843A5">
        <w:rPr>
          <w:rFonts w:eastAsia="Times New Roman" w:cs="Times New Roman"/>
          <w:sz w:val="20"/>
          <w:szCs w:val="20"/>
          <w:lang w:val="es-ES_tradnl" w:eastAsia="es-MX"/>
        </w:rPr>
        <w:t xml:space="preserve"> </w:t>
      </w:r>
    </w:p>
    <w:p w:rsidR="00B57837" w:rsidRDefault="00B57837"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645B95" w:rsidRDefault="00645B95" w:rsidP="00B57837">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645B95" w:rsidRPr="00831C82" w:rsidRDefault="00645B95" w:rsidP="00831C82">
      <w:pPr>
        <w:numPr>
          <w:ilvl w:val="0"/>
          <w:numId w:val="30"/>
        </w:numPr>
        <w:pBdr>
          <w:top w:val="nil"/>
          <w:left w:val="nil"/>
          <w:bottom w:val="nil"/>
          <w:right w:val="nil"/>
          <w:between w:val="nil"/>
        </w:pBdr>
        <w:tabs>
          <w:tab w:val="center" w:pos="4252"/>
          <w:tab w:val="right" w:pos="8504"/>
        </w:tabs>
        <w:spacing w:after="0" w:line="276" w:lineRule="auto"/>
        <w:ind w:left="284" w:hanging="284"/>
        <w:jc w:val="both"/>
        <w:rPr>
          <w:rFonts w:ascii="Calibri" w:eastAsia="Calibri" w:hAnsi="Calibri" w:cs="Calibri"/>
          <w:sz w:val="20"/>
          <w:szCs w:val="20"/>
          <w:lang w:val="es-ES_tradnl" w:eastAsia="es-ES"/>
        </w:rPr>
      </w:pPr>
      <w:r w:rsidRPr="00831C82">
        <w:rPr>
          <w:rFonts w:eastAsia="Cambria" w:cstheme="minorHAnsi"/>
          <w:sz w:val="20"/>
          <w:szCs w:val="20"/>
        </w:rPr>
        <w:t xml:space="preserve">Documento en papel membretado del licitante con </w:t>
      </w:r>
      <w:r w:rsidRPr="00831C82">
        <w:rPr>
          <w:rFonts w:eastAsia="Times New Roman" w:cs="Times New Roman"/>
          <w:sz w:val="20"/>
          <w:szCs w:val="20"/>
          <w:lang w:val="es-ES_tradnl" w:eastAsia="es-MX"/>
        </w:rPr>
        <w:t>firma autógrafa de su representante legal, en el que manifieste que se compromete en caso de ser necesario,</w:t>
      </w:r>
      <w:r w:rsidRPr="00831C82">
        <w:rPr>
          <w:rFonts w:ascii="Calibri" w:eastAsia="Calibri" w:hAnsi="Calibri" w:cs="Calibri"/>
          <w:color w:val="000000"/>
          <w:sz w:val="20"/>
          <w:szCs w:val="20"/>
          <w:lang w:val="es-ES_tradnl" w:eastAsia="es-ES"/>
        </w:rPr>
        <w:t xml:space="preserve"> </w:t>
      </w:r>
      <w:r w:rsidRPr="00831C82">
        <w:rPr>
          <w:rFonts w:eastAsia="Times New Roman" w:cs="Times New Roman"/>
          <w:sz w:val="20"/>
          <w:szCs w:val="20"/>
          <w:lang w:val="es-ES_tradnl" w:eastAsia="es-MX"/>
        </w:rPr>
        <w:t>a tener la atención inmediata y aplicar la garantía</w:t>
      </w:r>
      <w:r w:rsidRPr="00831C82">
        <w:rPr>
          <w:rFonts w:ascii="Calibri" w:eastAsia="Calibri" w:hAnsi="Calibri" w:cs="Calibri"/>
          <w:color w:val="000000"/>
          <w:sz w:val="20"/>
          <w:szCs w:val="20"/>
          <w:lang w:val="es-ES_tradnl" w:eastAsia="es-ES"/>
        </w:rPr>
        <w:t xml:space="preserve"> con que cuentan los bienes adquiridos, hasta que sean recibidos a satisfacción del usuario final. </w:t>
      </w:r>
    </w:p>
    <w:p w:rsidR="00645B95" w:rsidRPr="002843A5" w:rsidRDefault="00645B95" w:rsidP="00645B95">
      <w:pPr>
        <w:pBdr>
          <w:top w:val="nil"/>
          <w:left w:val="nil"/>
          <w:bottom w:val="nil"/>
          <w:right w:val="nil"/>
          <w:between w:val="nil"/>
        </w:pBdr>
        <w:tabs>
          <w:tab w:val="center" w:pos="4252"/>
          <w:tab w:val="right" w:pos="8504"/>
        </w:tabs>
        <w:spacing w:after="0" w:line="276" w:lineRule="auto"/>
        <w:ind w:left="360"/>
        <w:jc w:val="both"/>
        <w:rPr>
          <w:rFonts w:eastAsia="Cambria" w:cstheme="minorHAnsi"/>
          <w:sz w:val="20"/>
          <w:szCs w:val="20"/>
        </w:rPr>
      </w:pPr>
    </w:p>
    <w:p w:rsidR="00BE6789" w:rsidRDefault="00645B95" w:rsidP="00A3043C">
      <w:pPr>
        <w:pBdr>
          <w:top w:val="nil"/>
          <w:left w:val="nil"/>
          <w:bottom w:val="nil"/>
          <w:right w:val="nil"/>
          <w:between w:val="nil"/>
        </w:pBdr>
        <w:tabs>
          <w:tab w:val="center" w:pos="4252"/>
          <w:tab w:val="right" w:pos="8504"/>
        </w:tabs>
        <w:spacing w:after="0" w:line="276" w:lineRule="auto"/>
        <w:ind w:left="284"/>
        <w:jc w:val="both"/>
        <w:rPr>
          <w:rFonts w:eastAsia="Calibri" w:cs="Calibri"/>
          <w:color w:val="000000"/>
          <w:sz w:val="17"/>
          <w:szCs w:val="17"/>
          <w:u w:val="single"/>
          <w:lang w:val="es-ES_tradnl" w:eastAsia="es-ES"/>
        </w:rPr>
      </w:pPr>
      <w:r w:rsidRPr="002843A5">
        <w:rPr>
          <w:rFonts w:eastAsia="Calibri" w:cs="Calibri"/>
          <w:color w:val="000000"/>
          <w:sz w:val="17"/>
          <w:szCs w:val="17"/>
          <w:u w:val="single"/>
          <w:lang w:val="es-ES_tradnl" w:eastAsia="es-ES"/>
        </w:rPr>
        <w:t>Deberá presentarse digitalizado en formato PDF en un CD o USB indicando en el nombre del archivo el número que le pertenece en la propuesta técnica.</w:t>
      </w:r>
    </w:p>
    <w:p w:rsidR="00981CE0" w:rsidRDefault="00981CE0" w:rsidP="00BE6789">
      <w:pPr>
        <w:pBdr>
          <w:top w:val="nil"/>
          <w:left w:val="nil"/>
          <w:bottom w:val="nil"/>
          <w:right w:val="nil"/>
          <w:between w:val="nil"/>
        </w:pBdr>
        <w:tabs>
          <w:tab w:val="center" w:pos="4252"/>
          <w:tab w:val="right" w:pos="8504"/>
        </w:tabs>
        <w:spacing w:after="0" w:line="276" w:lineRule="auto"/>
        <w:ind w:left="360"/>
        <w:jc w:val="both"/>
        <w:rPr>
          <w:rFonts w:eastAsia="Calibri" w:cs="Calibri"/>
          <w:color w:val="000000"/>
          <w:sz w:val="17"/>
          <w:szCs w:val="17"/>
          <w:u w:val="single"/>
          <w:lang w:val="es-ES_tradnl" w:eastAsia="es-ES"/>
        </w:rPr>
      </w:pPr>
    </w:p>
    <w:p w:rsidR="001365D6" w:rsidRPr="00A115BF" w:rsidRDefault="00A60FF9" w:rsidP="00F1540B">
      <w:pPr>
        <w:pStyle w:val="Prrafodelista"/>
        <w:numPr>
          <w:ilvl w:val="0"/>
          <w:numId w:val="30"/>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hAnsiTheme="minorHAnsi"/>
          <w:lang w:eastAsia="es-MX"/>
        </w:rPr>
      </w:pPr>
      <w:r>
        <w:rPr>
          <w:rStyle w:val="markedcontent"/>
          <w:rFonts w:asciiTheme="minorHAnsi" w:eastAsiaTheme="majorEastAsia" w:hAnsiTheme="minorHAnsi" w:cstheme="minorHAnsi"/>
        </w:rPr>
        <w:t xml:space="preserve">Presentar </w:t>
      </w:r>
      <w:r w:rsidR="001365D6" w:rsidRPr="00A60FF9">
        <w:rPr>
          <w:rStyle w:val="markedcontent"/>
          <w:rFonts w:asciiTheme="minorHAnsi" w:eastAsiaTheme="majorEastAsia" w:hAnsiTheme="minorHAnsi" w:cstheme="minorHAnsi"/>
          <w:b/>
        </w:rPr>
        <w:t>CD o USB</w:t>
      </w:r>
      <w:r w:rsidR="001365D6" w:rsidRPr="00C31565">
        <w:rPr>
          <w:rStyle w:val="markedcontent"/>
          <w:rFonts w:asciiTheme="minorHAnsi" w:eastAsiaTheme="majorEastAsia" w:hAnsiTheme="minorHAnsi" w:cstheme="minorHAnsi"/>
        </w:rPr>
        <w:t xml:space="preserve"> que contenga la Propuesta Técnica</w:t>
      </w:r>
      <w:r w:rsidR="00EF53F5">
        <w:rPr>
          <w:rStyle w:val="markedcontent"/>
          <w:rFonts w:asciiTheme="minorHAnsi" w:eastAsiaTheme="majorEastAsia" w:hAnsiTheme="minorHAnsi" w:cstheme="minorHAnsi"/>
        </w:rPr>
        <w:t xml:space="preserve">, </w:t>
      </w:r>
      <w:r w:rsidR="001365D6" w:rsidRPr="00C31565">
        <w:rPr>
          <w:rStyle w:val="markedcontent"/>
          <w:rFonts w:asciiTheme="minorHAnsi" w:eastAsiaTheme="majorEastAsia" w:hAnsiTheme="minorHAnsi" w:cstheme="minorHAnsi"/>
        </w:rPr>
        <w:t xml:space="preserve">digitalizando cada uno de los numerales en un archivo independiente en PDF, </w:t>
      </w:r>
      <w:r w:rsidR="001365D6">
        <w:rPr>
          <w:rStyle w:val="markedcontent"/>
          <w:rFonts w:asciiTheme="minorHAnsi" w:eastAsiaTheme="majorEastAsia" w:hAnsiTheme="minorHAnsi" w:cstheme="minorHAnsi"/>
        </w:rPr>
        <w:t>nombrando</w:t>
      </w:r>
      <w:r w:rsidR="001365D6"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1365D6">
        <w:rPr>
          <w:rStyle w:val="markedcontent"/>
          <w:rFonts w:asciiTheme="minorHAnsi" w:eastAsiaTheme="majorEastAsia" w:hAnsiTheme="minorHAnsi" w:cstheme="minorHAnsi"/>
        </w:rPr>
        <w:t>.</w:t>
      </w:r>
    </w:p>
    <w:p w:rsidR="00B57837" w:rsidRDefault="00B57837" w:rsidP="00981442">
      <w:pPr>
        <w:tabs>
          <w:tab w:val="center" w:pos="4252"/>
          <w:tab w:val="right" w:pos="8504"/>
        </w:tabs>
        <w:spacing w:after="0" w:line="276" w:lineRule="auto"/>
        <w:jc w:val="center"/>
        <w:rPr>
          <w:rFonts w:eastAsia="Times New Roman" w:cs="Arial"/>
          <w:b/>
          <w:i/>
          <w:sz w:val="18"/>
          <w:szCs w:val="20"/>
          <w:lang w:val="es-ES" w:eastAsia="es-ES"/>
        </w:rPr>
      </w:pPr>
      <w:r w:rsidRPr="002843A5">
        <w:rPr>
          <w:rFonts w:eastAsia="Times New Roman" w:cs="Arial"/>
          <w:b/>
          <w:i/>
          <w:sz w:val="18"/>
          <w:szCs w:val="20"/>
          <w:lang w:val="es-ES" w:eastAsia="es-ES"/>
        </w:rPr>
        <w:t>NOTAS:</w:t>
      </w:r>
    </w:p>
    <w:p w:rsidR="00A60FF9" w:rsidRPr="00A60FF9" w:rsidRDefault="00A60FF9" w:rsidP="00B57837">
      <w:pPr>
        <w:tabs>
          <w:tab w:val="center" w:pos="4252"/>
          <w:tab w:val="right" w:pos="8504"/>
        </w:tabs>
        <w:spacing w:after="0" w:line="276" w:lineRule="auto"/>
        <w:jc w:val="center"/>
        <w:rPr>
          <w:rFonts w:eastAsia="Times New Roman" w:cstheme="minorHAnsi"/>
          <w:b/>
          <w:i/>
          <w:sz w:val="18"/>
          <w:szCs w:val="20"/>
          <w:lang w:val="es-ES" w:eastAsia="es-ES"/>
        </w:rPr>
      </w:pPr>
    </w:p>
    <w:p w:rsidR="00B57837" w:rsidRPr="00A60FF9" w:rsidRDefault="00B57837" w:rsidP="00A60FF9">
      <w:pPr>
        <w:pStyle w:val="Prrafodelista"/>
        <w:numPr>
          <w:ilvl w:val="0"/>
          <w:numId w:val="31"/>
        </w:numPr>
        <w:tabs>
          <w:tab w:val="left" w:pos="284"/>
        </w:tabs>
        <w:autoSpaceDE w:val="0"/>
        <w:autoSpaceDN w:val="0"/>
        <w:adjustRightInd w:val="0"/>
        <w:spacing w:line="276" w:lineRule="auto"/>
        <w:jc w:val="both"/>
        <w:rPr>
          <w:rFonts w:asciiTheme="minorHAnsi" w:hAnsiTheme="minorHAnsi" w:cstheme="minorHAnsi"/>
          <w:b/>
          <w:i/>
          <w:sz w:val="18"/>
        </w:rPr>
      </w:pPr>
      <w:r w:rsidRPr="00A60FF9">
        <w:rPr>
          <w:rFonts w:asciiTheme="minorHAnsi" w:hAnsiTheme="minorHAnsi" w:cstheme="minorHAnsi"/>
          <w:b/>
          <w:i/>
          <w:sz w:val="18"/>
        </w:rPr>
        <w:t xml:space="preserve">CON FUNDAMENTO EN EL ARTÍCULO 61 FRACCIÓN III DE LEY DE ADQUISICIONES, ARRENDAMIENTOS Y CONTRATACIÓN DE SERVICIOS DEL ESTADO DE CHIHUAHUA Y ARTICULO 61, ÚLTIMO PÁRRAFO, DEL REGLAMENTO DE LA LEY DE ADQUISICIONES, ARRENDAMIENTOS Y CONTRATACIÓN DE SERVICIOS DEL ESTADO DE CHIHUAHUA, EL NO CUMPLIR CON CUALQUIERA DE LOS REQUISITOS EXIGIDOS, ASÍ COMO LA AUSENCIA TOTAL DE FOLIO EN LA DOCUMENTACIÓN SOLICITADA, </w:t>
      </w:r>
      <w:r w:rsidRPr="00A60FF9">
        <w:rPr>
          <w:rFonts w:asciiTheme="minorHAnsi" w:hAnsiTheme="minorHAnsi" w:cstheme="minorHAnsi"/>
          <w:b/>
          <w:i/>
          <w:sz w:val="18"/>
          <w:u w:val="single"/>
        </w:rPr>
        <w:t>SERÁN CIRCUNSTANCIAS QUE DEBERÁN QUEDAR ASENTADAS EN EL ACTA RESPECTIVA PARA SU VALORACIÓN EN LA REVISIÓN DETALLADA</w:t>
      </w:r>
      <w:r w:rsidRPr="00A60FF9">
        <w:rPr>
          <w:rFonts w:asciiTheme="minorHAnsi" w:hAnsiTheme="minorHAnsi" w:cs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A60FF9">
        <w:rPr>
          <w:rFonts w:asciiTheme="minorHAnsi" w:hAnsiTheme="minorHAnsi" w:cstheme="minorHAnsi"/>
          <w:b/>
          <w:i/>
          <w:sz w:val="18"/>
          <w:u w:val="single"/>
        </w:rPr>
        <w:t>DEBERÁ QUEDAR ASENTADO EN EL ACTA CORRESPONDIENTE PARA SU POSTERIOR VALORACIÓN EN LA REVISIÓN DETALLADA</w:t>
      </w:r>
      <w:r w:rsidRPr="00A60FF9">
        <w:rPr>
          <w:rFonts w:asciiTheme="minorHAnsi" w:hAnsiTheme="minorHAnsi" w:cstheme="minorHAnsi"/>
          <w:b/>
          <w:i/>
          <w:sz w:val="18"/>
        </w:rPr>
        <w:t>.</w:t>
      </w:r>
    </w:p>
    <w:p w:rsidR="00B57837" w:rsidRPr="00A60FF9" w:rsidRDefault="00B57837" w:rsidP="00A60FF9">
      <w:pPr>
        <w:pStyle w:val="Prrafodelista"/>
        <w:numPr>
          <w:ilvl w:val="0"/>
          <w:numId w:val="31"/>
        </w:numPr>
        <w:tabs>
          <w:tab w:val="left" w:pos="284"/>
        </w:tabs>
        <w:autoSpaceDE w:val="0"/>
        <w:autoSpaceDN w:val="0"/>
        <w:adjustRightInd w:val="0"/>
        <w:spacing w:line="276" w:lineRule="auto"/>
        <w:jc w:val="both"/>
        <w:rPr>
          <w:rFonts w:asciiTheme="minorHAnsi" w:hAnsiTheme="minorHAnsi" w:cstheme="minorHAnsi"/>
          <w:i/>
          <w:sz w:val="18"/>
        </w:rPr>
      </w:pPr>
      <w:r w:rsidRPr="00A60FF9">
        <w:rPr>
          <w:rFonts w:asciiTheme="minorHAnsi" w:hAnsiTheme="minorHAnsi" w:cstheme="minorHAnsi"/>
          <w:b/>
          <w:i/>
          <w:sz w:val="18"/>
        </w:rPr>
        <w:t>TODOS LOS DOCUMENTOS ANTES MENCIONADOS DEBERÁN CONTENER LA FIRMA AUTÓGRAFA EN ORIGINAL DEL REPRESENTANTE LEGAL.</w:t>
      </w:r>
    </w:p>
    <w:p w:rsidR="00B57837" w:rsidRPr="00A60FF9" w:rsidRDefault="00B57837" w:rsidP="00A60FF9">
      <w:pPr>
        <w:pStyle w:val="Prrafodelista"/>
        <w:numPr>
          <w:ilvl w:val="0"/>
          <w:numId w:val="31"/>
        </w:numPr>
        <w:tabs>
          <w:tab w:val="left" w:pos="284"/>
        </w:tabs>
        <w:autoSpaceDE w:val="0"/>
        <w:autoSpaceDN w:val="0"/>
        <w:adjustRightInd w:val="0"/>
        <w:spacing w:line="276" w:lineRule="auto"/>
        <w:jc w:val="both"/>
        <w:rPr>
          <w:rFonts w:asciiTheme="minorHAnsi" w:hAnsiTheme="minorHAnsi" w:cstheme="minorHAnsi"/>
          <w:i/>
          <w:sz w:val="18"/>
        </w:rPr>
      </w:pPr>
      <w:r w:rsidRPr="00A60FF9">
        <w:rPr>
          <w:rFonts w:asciiTheme="minorHAnsi" w:hAnsiTheme="minorHAnsi" w:cstheme="minorHAnsi"/>
          <w:b/>
          <w:i/>
          <w:sz w:val="18"/>
          <w:u w:val="single"/>
          <w:lang w:eastAsia="es-MX"/>
        </w:rPr>
        <w:t>EL CD O USB PRESENTADO, ASÍ COMO LOS DOCUMENTOS QUE CONTENGA, NO DEBERÁN ESTAR PROTEGIDOS Y DEBERÁN SER DE LIBRE ACCESO A LA CONVOCANTE</w:t>
      </w:r>
    </w:p>
    <w:p w:rsidR="00B57837" w:rsidRPr="002843A5" w:rsidRDefault="00B57837" w:rsidP="00B57837">
      <w:pPr>
        <w:spacing w:after="0" w:line="276" w:lineRule="auto"/>
        <w:jc w:val="both"/>
        <w:rPr>
          <w:rFonts w:eastAsia="Times New Roman" w:cstheme="minorHAnsi"/>
          <w:b/>
          <w:i/>
          <w:sz w:val="20"/>
          <w:lang w:eastAsia="es-ES"/>
        </w:rPr>
      </w:pPr>
    </w:p>
    <w:p w:rsidR="00B57837" w:rsidRPr="00F1540B" w:rsidRDefault="00B57837" w:rsidP="00A574E6">
      <w:pPr>
        <w:spacing w:after="0" w:line="276" w:lineRule="auto"/>
        <w:jc w:val="both"/>
        <w:rPr>
          <w:rFonts w:eastAsia="Times New Roman" w:cs="Arial"/>
          <w:b/>
          <w:i/>
          <w:sz w:val="20"/>
          <w:szCs w:val="20"/>
          <w:lang w:val="es-ES_tradnl" w:eastAsia="es-ES"/>
        </w:rPr>
      </w:pPr>
      <w:r w:rsidRPr="00F1540B">
        <w:rPr>
          <w:rFonts w:eastAsia="Times New Roman" w:cstheme="minorHAnsi"/>
          <w:b/>
          <w:i/>
          <w:sz w:val="20"/>
          <w:szCs w:val="20"/>
          <w:lang w:val="es-ES_tradnl" w:eastAsia="es-ES"/>
        </w:rPr>
        <w:t xml:space="preserve">Los documentos certificados serán devueltos </w:t>
      </w:r>
      <w:r w:rsidRPr="00F1540B">
        <w:rPr>
          <w:rFonts w:eastAsia="Times New Roman" w:cs="Times New Roman"/>
          <w:b/>
          <w:bCs/>
          <w:i/>
          <w:sz w:val="20"/>
          <w:szCs w:val="20"/>
          <w:lang w:val="es-ES" w:eastAsia="es-ES"/>
        </w:rPr>
        <w:t>a partir de la fecha en que se dé a conocer el fallo de la licitación</w:t>
      </w:r>
      <w:r w:rsidRPr="00F1540B">
        <w:rPr>
          <w:rFonts w:eastAsia="Times New Roman" w:cstheme="minorHAnsi"/>
          <w:b/>
          <w:i/>
          <w:sz w:val="20"/>
          <w:szCs w:val="20"/>
          <w:lang w:val="es-ES_tradnl" w:eastAsia="es-ES"/>
        </w:rPr>
        <w:t>, previo a su cotejo siempre y cuando se acompañe de copia simple legible correspondiente al documento presentado.</w:t>
      </w:r>
    </w:p>
    <w:p w:rsidR="00E73A95" w:rsidRDefault="00E73A95" w:rsidP="007249F1">
      <w:pPr>
        <w:rPr>
          <w:rFonts w:eastAsia="Times New Roman" w:cs="Arial"/>
          <w:b/>
          <w:bCs/>
          <w:sz w:val="20"/>
          <w:szCs w:val="20"/>
          <w:lang w:val="es-ES" w:eastAsia="es-ES"/>
        </w:rPr>
      </w:pPr>
    </w:p>
    <w:p w:rsidR="00A3043C" w:rsidRDefault="00A3043C" w:rsidP="007249F1">
      <w:pPr>
        <w:rPr>
          <w:rFonts w:eastAsia="Times New Roman" w:cs="Arial"/>
          <w:b/>
          <w:bCs/>
          <w:sz w:val="20"/>
          <w:szCs w:val="20"/>
          <w:lang w:val="es-ES" w:eastAsia="es-ES"/>
        </w:rPr>
      </w:pPr>
    </w:p>
    <w:p w:rsidR="00E73A95" w:rsidRDefault="00E73A95" w:rsidP="00E73A95">
      <w:pPr>
        <w:numPr>
          <w:ilvl w:val="1"/>
          <w:numId w:val="1"/>
        </w:numPr>
        <w:tabs>
          <w:tab w:val="center" w:pos="4252"/>
          <w:tab w:val="right" w:pos="8504"/>
        </w:tabs>
        <w:spacing w:after="0" w:line="276" w:lineRule="auto"/>
        <w:jc w:val="both"/>
        <w:outlineLvl w:val="3"/>
        <w:rPr>
          <w:rFonts w:eastAsia="Times New Roman" w:cs="Arial"/>
          <w:b/>
          <w:sz w:val="20"/>
          <w:szCs w:val="20"/>
          <w:lang w:val="es-ES" w:eastAsia="es-ES"/>
        </w:rPr>
      </w:pPr>
      <w:bookmarkStart w:id="18" w:name="_Toc213401228"/>
      <w:r w:rsidRPr="002843A5">
        <w:rPr>
          <w:rFonts w:eastAsia="Times New Roman" w:cs="Arial"/>
          <w:b/>
          <w:sz w:val="20"/>
          <w:szCs w:val="20"/>
          <w:lang w:val="es-ES" w:eastAsia="es-ES"/>
        </w:rPr>
        <w:lastRenderedPageBreak/>
        <w:t xml:space="preserve">PROPUESTA </w:t>
      </w:r>
      <w:r w:rsidR="003A447D">
        <w:rPr>
          <w:rFonts w:eastAsia="Times New Roman" w:cs="Arial"/>
          <w:b/>
          <w:sz w:val="20"/>
          <w:szCs w:val="20"/>
          <w:lang w:val="es-ES" w:eastAsia="es-ES"/>
        </w:rPr>
        <w:t>ECONÓMICA</w:t>
      </w:r>
      <w:bookmarkEnd w:id="18"/>
    </w:p>
    <w:p w:rsidR="00E73A95" w:rsidRPr="002843A5" w:rsidRDefault="00E73A95" w:rsidP="00E73A95">
      <w:pPr>
        <w:tabs>
          <w:tab w:val="num" w:pos="1140"/>
          <w:tab w:val="center" w:pos="4252"/>
          <w:tab w:val="right" w:pos="8504"/>
        </w:tabs>
        <w:spacing w:after="0" w:line="276" w:lineRule="auto"/>
        <w:ind w:left="846"/>
        <w:jc w:val="both"/>
        <w:outlineLvl w:val="3"/>
        <w:rPr>
          <w:rFonts w:eastAsia="Times New Roman" w:cs="Arial"/>
          <w:b/>
          <w:sz w:val="20"/>
          <w:szCs w:val="20"/>
          <w:lang w:val="es-ES" w:eastAsia="es-ES"/>
        </w:rPr>
      </w:pPr>
    </w:p>
    <w:p w:rsidR="00B57837" w:rsidRPr="00DD7269"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 xml:space="preserve">Deberá presentarse en un sobre cerrado de manera inviolable debidamente identificado con los datos del participante en </w:t>
      </w:r>
      <w:r w:rsidRPr="00EF53F5">
        <w:rPr>
          <w:rFonts w:eastAsia="Times New Roman" w:cs="Arial"/>
          <w:sz w:val="20"/>
          <w:szCs w:val="20"/>
          <w:lang w:val="es-ES" w:eastAsia="es-ES"/>
        </w:rPr>
        <w:t xml:space="preserve">el que se haga la aclaración de tratarse de la propuesta económica misma que deberá estar foliada en su totalidad, el no cumplir con cualquiera de los requisitos antes descritos será motivo de que se asiente en el acta respectiva y se valorará en </w:t>
      </w:r>
      <w:r w:rsidRPr="00DD7269">
        <w:rPr>
          <w:rFonts w:eastAsia="Times New Roman" w:cs="Arial"/>
          <w:sz w:val="20"/>
          <w:szCs w:val="20"/>
          <w:lang w:val="es-ES" w:eastAsia="es-ES"/>
        </w:rPr>
        <w:t>la revisión a detalle. El sobre de la propuesta económica deberá integrarse con lo siguiente:</w:t>
      </w:r>
    </w:p>
    <w:p w:rsidR="00B57837" w:rsidRPr="00DD7269"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981442" w:rsidRPr="00DD7269" w:rsidRDefault="00981442" w:rsidP="00981442">
      <w:pPr>
        <w:numPr>
          <w:ilvl w:val="0"/>
          <w:numId w:val="4"/>
        </w:numPr>
        <w:tabs>
          <w:tab w:val="num" w:pos="284"/>
          <w:tab w:val="center" w:pos="4252"/>
          <w:tab w:val="right" w:pos="8504"/>
        </w:tabs>
        <w:spacing w:after="0" w:line="276" w:lineRule="auto"/>
        <w:ind w:left="284" w:hanging="284"/>
        <w:jc w:val="both"/>
        <w:rPr>
          <w:rFonts w:eastAsia="Times New Roman" w:cs="Arial"/>
          <w:sz w:val="20"/>
          <w:szCs w:val="20"/>
          <w:lang w:val="es-ES" w:eastAsia="es-ES"/>
        </w:rPr>
      </w:pPr>
      <w:r w:rsidRPr="00DD7269">
        <w:rPr>
          <w:rFonts w:cs="Arial"/>
          <w:b/>
          <w:bCs/>
          <w:sz w:val="20"/>
          <w:szCs w:val="20"/>
        </w:rPr>
        <w:t>Anexo “DOS”. –</w:t>
      </w:r>
      <w:r w:rsidRPr="00DD7269">
        <w:rPr>
          <w:rFonts w:cs="Arial"/>
          <w:b/>
          <w:bCs/>
        </w:rPr>
        <w:t xml:space="preserve">  </w:t>
      </w:r>
      <w:r w:rsidR="00B57837" w:rsidRPr="00DD7269">
        <w:rPr>
          <w:rFonts w:eastAsia="Times New Roman" w:cs="Arial"/>
          <w:sz w:val="20"/>
          <w:szCs w:val="20"/>
          <w:lang w:val="es-ES" w:eastAsia="es-ES"/>
        </w:rPr>
        <w:t>Podrá presentarse en el formato denominado “Anexo DOS”</w:t>
      </w:r>
      <w:r w:rsidR="00B57837" w:rsidRPr="00DD7269">
        <w:rPr>
          <w:rFonts w:eastAsia="Times New Roman" w:cs="Arial"/>
          <w:b/>
          <w:sz w:val="20"/>
          <w:szCs w:val="20"/>
          <w:lang w:val="es-ES" w:eastAsia="es-ES"/>
        </w:rPr>
        <w:t xml:space="preserve"> </w:t>
      </w:r>
      <w:r w:rsidR="00B57837" w:rsidRPr="00DD7269">
        <w:rPr>
          <w:rFonts w:eastAsia="Times New Roman" w:cs="Arial"/>
          <w:sz w:val="20"/>
          <w:szCs w:val="20"/>
          <w:lang w:val="es-ES" w:eastAsia="es-ES"/>
        </w:rPr>
        <w:t>o Propuesta Económica de estas bases, en papel membretado del participante, respetando cuando menos su contenido y cotizando el precio unitario, subtotal, Impuesto al Valor Agregado, así como el importe total de los bienes licitados en moneda nacional y debidamente firmado. No se aceptarán propuestas con precios escalonados.</w:t>
      </w:r>
      <w:r w:rsidRPr="00DD7269">
        <w:rPr>
          <w:rFonts w:eastAsia="Times New Roman" w:cs="Arial"/>
          <w:sz w:val="20"/>
          <w:szCs w:val="20"/>
          <w:lang w:val="es-ES" w:eastAsia="es-ES"/>
        </w:rPr>
        <w:t xml:space="preserve"> </w:t>
      </w:r>
      <w:r w:rsidRPr="00DD7269">
        <w:rPr>
          <w:rFonts w:cs="Arial"/>
          <w:sz w:val="20"/>
          <w:szCs w:val="20"/>
        </w:rPr>
        <w:t xml:space="preserve">Los precios cotizados deberán cubrir los costos de los bienes, así como gastos inherentes a la entrega, impuestos, seguros, fianzas, derechos, licencias, fletes, empaques, carga, descarga y cualquier otro que pudiera presentarse. Por lo que una vez presentada la propuesta </w:t>
      </w:r>
      <w:r w:rsidRPr="00DD7269">
        <w:rPr>
          <w:rFonts w:cs="Arial"/>
          <w:b/>
          <w:bCs/>
          <w:sz w:val="20"/>
          <w:szCs w:val="20"/>
        </w:rPr>
        <w:t>no se aceptará ningún costo extra.</w:t>
      </w:r>
    </w:p>
    <w:p w:rsidR="00EF53F5" w:rsidRPr="00981442" w:rsidRDefault="00EF53F5" w:rsidP="00EF53F5">
      <w:pPr>
        <w:tabs>
          <w:tab w:val="center" w:pos="4252"/>
          <w:tab w:val="right" w:pos="8504"/>
        </w:tabs>
        <w:spacing w:after="0" w:line="276" w:lineRule="auto"/>
        <w:ind w:left="284"/>
        <w:jc w:val="both"/>
        <w:rPr>
          <w:rFonts w:eastAsia="Times New Roman" w:cs="Arial"/>
          <w:sz w:val="20"/>
          <w:szCs w:val="20"/>
          <w:highlight w:val="magenta"/>
          <w:lang w:val="es-ES" w:eastAsia="es-ES"/>
        </w:rPr>
      </w:pPr>
    </w:p>
    <w:p w:rsidR="00981442" w:rsidRPr="00981442" w:rsidRDefault="00981442" w:rsidP="00981442">
      <w:pPr>
        <w:tabs>
          <w:tab w:val="center" w:pos="4252"/>
          <w:tab w:val="right" w:pos="8504"/>
        </w:tabs>
        <w:spacing w:after="0" w:line="276" w:lineRule="auto"/>
        <w:ind w:left="284"/>
        <w:jc w:val="both"/>
        <w:rPr>
          <w:rFonts w:eastAsia="Times New Roman" w:cs="Arial"/>
          <w:sz w:val="20"/>
          <w:szCs w:val="20"/>
          <w:highlight w:val="magenta"/>
          <w:lang w:val="es-ES" w:eastAsia="es-ES"/>
        </w:rPr>
      </w:pPr>
      <w:r w:rsidRPr="00981442">
        <w:rPr>
          <w:rFonts w:eastAsia="Calibri" w:cs="Calibri"/>
          <w:color w:val="000000"/>
          <w:sz w:val="17"/>
          <w:szCs w:val="17"/>
          <w:u w:val="single"/>
        </w:rPr>
        <w:t xml:space="preserve">Deberá presentarse digitalizado en formato PDF en un USB indicando en el nombre del archivo el número que le pertenece en la propuesta </w:t>
      </w:r>
      <w:r w:rsidR="00F1540B">
        <w:rPr>
          <w:rFonts w:eastAsia="Calibri" w:cs="Calibri"/>
          <w:color w:val="000000"/>
          <w:sz w:val="17"/>
          <w:szCs w:val="17"/>
          <w:u w:val="single"/>
        </w:rPr>
        <w:t>económica</w:t>
      </w:r>
      <w:r w:rsidRPr="00981442">
        <w:rPr>
          <w:rFonts w:eastAsia="Calibri" w:cs="Calibri"/>
          <w:color w:val="000000"/>
          <w:sz w:val="17"/>
          <w:szCs w:val="17"/>
          <w:u w:val="single"/>
        </w:rPr>
        <w:t>.</w:t>
      </w:r>
    </w:p>
    <w:p w:rsidR="00B57837" w:rsidRPr="00981442" w:rsidRDefault="00B57837" w:rsidP="00687022">
      <w:pPr>
        <w:tabs>
          <w:tab w:val="num" w:pos="284"/>
          <w:tab w:val="center" w:pos="4252"/>
          <w:tab w:val="right" w:pos="8504"/>
        </w:tabs>
        <w:spacing w:after="0" w:line="276" w:lineRule="auto"/>
        <w:ind w:left="284" w:hanging="284"/>
        <w:jc w:val="both"/>
        <w:rPr>
          <w:rFonts w:eastAsia="Times New Roman" w:cs="Arial"/>
          <w:sz w:val="20"/>
          <w:szCs w:val="20"/>
          <w:lang w:val="es-ES_tradnl" w:eastAsia="es-ES"/>
        </w:rPr>
      </w:pPr>
    </w:p>
    <w:p w:rsidR="00B57837" w:rsidRPr="002843A5" w:rsidRDefault="00B57837" w:rsidP="00687022">
      <w:pPr>
        <w:numPr>
          <w:ilvl w:val="0"/>
          <w:numId w:val="4"/>
        </w:numPr>
        <w:tabs>
          <w:tab w:val="num" w:pos="284"/>
        </w:tabs>
        <w:spacing w:after="0" w:line="276" w:lineRule="auto"/>
        <w:ind w:left="284" w:hanging="284"/>
        <w:contextualSpacing/>
        <w:jc w:val="both"/>
        <w:rPr>
          <w:rFonts w:eastAsia="Times New Roman" w:cs="Calibri"/>
          <w:sz w:val="20"/>
          <w:szCs w:val="20"/>
          <w:lang w:val="es-ES_tradnl" w:eastAsia="es-ES"/>
        </w:rPr>
      </w:pPr>
      <w:r w:rsidRPr="002843A5">
        <w:rPr>
          <w:rFonts w:eastAsia="Times New Roman" w:cs="Arial"/>
          <w:sz w:val="20"/>
          <w:szCs w:val="20"/>
          <w:lang w:val="es-ES_tradnl" w:eastAsia="es-ES"/>
        </w:rPr>
        <w:t xml:space="preserve">Deberá presentar un </w:t>
      </w:r>
      <w:r w:rsidRPr="00A60FF9">
        <w:rPr>
          <w:rFonts w:eastAsia="Times New Roman" w:cs="Arial"/>
          <w:b/>
          <w:sz w:val="20"/>
          <w:szCs w:val="20"/>
          <w:lang w:val="es-ES_tradnl" w:eastAsia="es-ES"/>
        </w:rPr>
        <w:t>CD o USB</w:t>
      </w:r>
      <w:r w:rsidRPr="002843A5">
        <w:rPr>
          <w:rFonts w:eastAsia="Times New Roman" w:cs="Arial"/>
          <w:sz w:val="20"/>
          <w:szCs w:val="20"/>
          <w:lang w:val="es-ES_tradnl" w:eastAsia="es-ES"/>
        </w:rPr>
        <w:t xml:space="preserve"> con el documento en formato </w:t>
      </w:r>
      <w:r w:rsidR="00A60FF9">
        <w:rPr>
          <w:rFonts w:eastAsia="Times New Roman" w:cs="Arial"/>
          <w:sz w:val="20"/>
          <w:szCs w:val="20"/>
          <w:lang w:val="es-ES_tradnl" w:eastAsia="es-ES"/>
        </w:rPr>
        <w:t xml:space="preserve">PDF y </w:t>
      </w:r>
      <w:r w:rsidRPr="002843A5">
        <w:rPr>
          <w:rFonts w:eastAsia="Times New Roman" w:cs="Arial"/>
          <w:sz w:val="20"/>
          <w:szCs w:val="20"/>
          <w:lang w:val="es-ES_tradnl" w:eastAsia="es-ES"/>
        </w:rPr>
        <w:t xml:space="preserve">Excel (.xls, .xlsx) del contenido del “Anexo DOS”, </w:t>
      </w:r>
      <w:r w:rsidRPr="002843A5">
        <w:rPr>
          <w:rFonts w:eastAsia="Times New Roman" w:cs="Calibri"/>
          <w:sz w:val="20"/>
          <w:szCs w:val="20"/>
          <w:lang w:val="es-ES_tradnl" w:eastAsia="es-ES"/>
        </w:rPr>
        <w:t>de forma electrónica y editable propiamente identificado con los datos de la empresa y el número de la licitación. La información contenida en el CD o en el USB deberá ser igual a la presentada en forma impresa.</w:t>
      </w:r>
    </w:p>
    <w:p w:rsidR="00B57837" w:rsidRPr="002843A5" w:rsidRDefault="00B57837" w:rsidP="00B57837">
      <w:pPr>
        <w:tabs>
          <w:tab w:val="center" w:pos="4252"/>
          <w:tab w:val="right" w:pos="8504"/>
        </w:tabs>
        <w:spacing w:after="0" w:line="276" w:lineRule="auto"/>
        <w:jc w:val="both"/>
        <w:rPr>
          <w:rFonts w:eastAsia="Times New Roman" w:cs="Arial"/>
          <w:sz w:val="18"/>
          <w:szCs w:val="18"/>
          <w:lang w:val="es-ES" w:eastAsia="es-ES"/>
        </w:rPr>
      </w:pPr>
    </w:p>
    <w:p w:rsidR="00B57837" w:rsidRDefault="00B57837" w:rsidP="00981442">
      <w:pPr>
        <w:tabs>
          <w:tab w:val="center" w:pos="4252"/>
          <w:tab w:val="right" w:pos="8504"/>
        </w:tabs>
        <w:spacing w:after="0" w:line="276" w:lineRule="auto"/>
        <w:jc w:val="center"/>
        <w:rPr>
          <w:rFonts w:eastAsia="Times New Roman" w:cs="Arial"/>
          <w:b/>
          <w:i/>
          <w:sz w:val="18"/>
          <w:szCs w:val="18"/>
          <w:lang w:val="es-ES" w:eastAsia="es-ES"/>
        </w:rPr>
      </w:pPr>
      <w:r w:rsidRPr="002843A5">
        <w:rPr>
          <w:rFonts w:eastAsia="Times New Roman" w:cs="Arial"/>
          <w:b/>
          <w:i/>
          <w:sz w:val="18"/>
          <w:szCs w:val="18"/>
          <w:lang w:val="es-ES" w:eastAsia="es-ES"/>
        </w:rPr>
        <w:t>NOTAS:</w:t>
      </w:r>
    </w:p>
    <w:p w:rsidR="00981442" w:rsidRPr="002843A5" w:rsidRDefault="00981442" w:rsidP="00981442">
      <w:pPr>
        <w:tabs>
          <w:tab w:val="center" w:pos="4252"/>
          <w:tab w:val="right" w:pos="8504"/>
        </w:tabs>
        <w:spacing w:after="0" w:line="276" w:lineRule="auto"/>
        <w:jc w:val="center"/>
        <w:rPr>
          <w:rFonts w:eastAsia="Times New Roman" w:cs="Arial"/>
          <w:b/>
          <w:i/>
          <w:sz w:val="18"/>
          <w:szCs w:val="18"/>
          <w:lang w:val="es-ES" w:eastAsia="es-ES"/>
        </w:rPr>
      </w:pPr>
    </w:p>
    <w:p w:rsidR="00B57837" w:rsidRPr="002E3A0E" w:rsidRDefault="00B57837" w:rsidP="001365D6">
      <w:pPr>
        <w:numPr>
          <w:ilvl w:val="0"/>
          <w:numId w:val="14"/>
        </w:numPr>
        <w:autoSpaceDE w:val="0"/>
        <w:autoSpaceDN w:val="0"/>
        <w:adjustRightInd w:val="0"/>
        <w:spacing w:after="0" w:line="276" w:lineRule="auto"/>
        <w:ind w:left="284" w:hanging="284"/>
        <w:jc w:val="both"/>
        <w:rPr>
          <w:rFonts w:cs="Arial"/>
          <w:b/>
          <w:i/>
          <w:sz w:val="18"/>
          <w:szCs w:val="20"/>
        </w:rPr>
      </w:pPr>
      <w:r w:rsidRPr="002E3A0E">
        <w:rPr>
          <w:rFonts w:cs="Arial"/>
          <w:b/>
          <w:i/>
          <w:sz w:val="18"/>
          <w:szCs w:val="18"/>
        </w:rPr>
        <w:t xml:space="preserve">CON FUNDAMENTO EN EL ARTÍCULO 61 FRACCIÓN III DE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2E3A0E">
        <w:rPr>
          <w:rFonts w:cs="Arial"/>
          <w:b/>
          <w:i/>
          <w:sz w:val="18"/>
          <w:szCs w:val="20"/>
          <w:u w:val="single"/>
        </w:rPr>
        <w:t>SERÁN CIRCUNSTANCIAS QUE DEBERÁN QUEDAR ASENTADAS EN EL ACTA RESPECTIVA PARA SU VALORACIÓN EN LA REVISIÓN DETALLADA</w:t>
      </w:r>
      <w:r w:rsidRPr="002E3A0E">
        <w:rPr>
          <w:rFonts w:cs="Arial"/>
          <w:b/>
          <w:i/>
          <w:sz w:val="18"/>
          <w:szCs w:val="20"/>
        </w:rPr>
        <w:t xml:space="preserve">. </w:t>
      </w:r>
      <w:r w:rsidRPr="002E3A0E">
        <w:rPr>
          <w:rFonts w:cs="Arial"/>
          <w:b/>
          <w:i/>
          <w:sz w:val="18"/>
          <w:szCs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w:t>
      </w:r>
      <w:r w:rsidRPr="002E3A0E">
        <w:rPr>
          <w:rFonts w:cs="Arial"/>
          <w:b/>
          <w:i/>
          <w:sz w:val="18"/>
          <w:szCs w:val="20"/>
        </w:rPr>
        <w:t xml:space="preserve">, </w:t>
      </w:r>
      <w:r w:rsidRPr="002E3A0E">
        <w:rPr>
          <w:rFonts w:cs="Arial"/>
          <w:b/>
          <w:i/>
          <w:sz w:val="18"/>
          <w:szCs w:val="20"/>
          <w:u w:val="single"/>
        </w:rPr>
        <w:t>DEBERÁ QUEDAR ASENTADO EN EL ACTA CORRESPONDIENTE PARA SU POSTERIOR VALORACIÓN EN LA REVISIÓN DETALLADA</w:t>
      </w:r>
      <w:r w:rsidRPr="002E3A0E">
        <w:rPr>
          <w:rFonts w:cs="Arial"/>
          <w:b/>
          <w:i/>
          <w:sz w:val="18"/>
          <w:szCs w:val="20"/>
        </w:rPr>
        <w:t>.</w:t>
      </w:r>
    </w:p>
    <w:p w:rsidR="00B57837" w:rsidRPr="002E3A0E" w:rsidRDefault="00B57837" w:rsidP="001365D6">
      <w:pPr>
        <w:numPr>
          <w:ilvl w:val="0"/>
          <w:numId w:val="15"/>
        </w:numPr>
        <w:autoSpaceDE w:val="0"/>
        <w:autoSpaceDN w:val="0"/>
        <w:adjustRightInd w:val="0"/>
        <w:spacing w:after="0" w:line="276" w:lineRule="auto"/>
        <w:ind w:left="284" w:hanging="284"/>
        <w:jc w:val="both"/>
        <w:rPr>
          <w:rFonts w:ascii="Times New Roman" w:hAnsi="Times New Roman" w:cs="Times New Roman"/>
          <w:i/>
          <w:sz w:val="18"/>
          <w:szCs w:val="18"/>
        </w:rPr>
      </w:pPr>
      <w:r w:rsidRPr="002E3A0E">
        <w:rPr>
          <w:rFonts w:cs="Arial"/>
          <w:b/>
          <w:i/>
          <w:sz w:val="18"/>
          <w:szCs w:val="18"/>
        </w:rPr>
        <w:t>TODOS LOS DOCUMENTOS ANTES MENCIONADOS DEBERÁN CONTENER LA FIRMA AUTÓGRAFA EN ORIGINAL DEL REPRESENTANTE LEGAL.</w:t>
      </w:r>
    </w:p>
    <w:p w:rsidR="00B57837" w:rsidRPr="00A574E6" w:rsidRDefault="00B57837" w:rsidP="001365D6">
      <w:pPr>
        <w:numPr>
          <w:ilvl w:val="0"/>
          <w:numId w:val="15"/>
        </w:numPr>
        <w:autoSpaceDE w:val="0"/>
        <w:autoSpaceDN w:val="0"/>
        <w:adjustRightInd w:val="0"/>
        <w:spacing w:after="0" w:line="276" w:lineRule="auto"/>
        <w:ind w:left="284" w:hanging="284"/>
        <w:jc w:val="both"/>
        <w:rPr>
          <w:rFonts w:ascii="Times New Roman" w:hAnsi="Times New Roman" w:cs="Times New Roman"/>
          <w:i/>
          <w:sz w:val="18"/>
          <w:szCs w:val="18"/>
        </w:rPr>
      </w:pPr>
      <w:r w:rsidRPr="002E3A0E">
        <w:rPr>
          <w:rFonts w:cs="Times New Roman"/>
          <w:b/>
          <w:i/>
          <w:sz w:val="18"/>
          <w:szCs w:val="18"/>
          <w:u w:val="single"/>
          <w:lang w:eastAsia="es-MX"/>
        </w:rPr>
        <w:t>EL CD O USB PRESENTADO, ASÍ COMO LOS DOCUMENTOS QUE CONTENGA, NO DEBERÁN ESTAR PROTEGIDOS Y DEBERÁN SER DE LIBRE ACCESO A LA CONVOCANTE</w:t>
      </w:r>
      <w:r w:rsidR="00A574E6">
        <w:rPr>
          <w:rFonts w:cs="Times New Roman"/>
          <w:b/>
          <w:i/>
          <w:sz w:val="18"/>
          <w:szCs w:val="18"/>
          <w:lang w:eastAsia="es-MX"/>
        </w:rPr>
        <w:t>.</w:t>
      </w:r>
    </w:p>
    <w:p w:rsidR="00B6046E" w:rsidRDefault="00B6046E" w:rsidP="00A574E6">
      <w:pPr>
        <w:autoSpaceDE w:val="0"/>
        <w:autoSpaceDN w:val="0"/>
        <w:adjustRightInd w:val="0"/>
        <w:spacing w:after="0" w:line="276" w:lineRule="auto"/>
        <w:ind w:left="567"/>
        <w:jc w:val="both"/>
        <w:rPr>
          <w:rFonts w:ascii="Times New Roman" w:hAnsi="Times New Roman" w:cs="Times New Roman"/>
          <w:i/>
          <w:sz w:val="18"/>
          <w:szCs w:val="18"/>
        </w:rPr>
      </w:pPr>
    </w:p>
    <w:p w:rsidR="00305FAD" w:rsidRDefault="00305FAD" w:rsidP="00A574E6">
      <w:pPr>
        <w:autoSpaceDE w:val="0"/>
        <w:autoSpaceDN w:val="0"/>
        <w:adjustRightInd w:val="0"/>
        <w:spacing w:after="0" w:line="276" w:lineRule="auto"/>
        <w:ind w:left="567"/>
        <w:jc w:val="both"/>
        <w:rPr>
          <w:rFonts w:ascii="Times New Roman" w:hAnsi="Times New Roman" w:cs="Times New Roman"/>
          <w:i/>
          <w:sz w:val="18"/>
          <w:szCs w:val="18"/>
        </w:rPr>
      </w:pPr>
    </w:p>
    <w:p w:rsidR="00305FAD" w:rsidRDefault="00305FAD" w:rsidP="00A574E6">
      <w:pPr>
        <w:autoSpaceDE w:val="0"/>
        <w:autoSpaceDN w:val="0"/>
        <w:adjustRightInd w:val="0"/>
        <w:spacing w:after="0" w:line="276" w:lineRule="auto"/>
        <w:ind w:left="567"/>
        <w:jc w:val="both"/>
        <w:rPr>
          <w:rFonts w:ascii="Times New Roman" w:hAnsi="Times New Roman" w:cs="Times New Roman"/>
          <w:i/>
          <w:sz w:val="18"/>
          <w:szCs w:val="18"/>
        </w:rPr>
      </w:pPr>
    </w:p>
    <w:p w:rsidR="00305FAD" w:rsidRDefault="00305FAD" w:rsidP="00A574E6">
      <w:pPr>
        <w:autoSpaceDE w:val="0"/>
        <w:autoSpaceDN w:val="0"/>
        <w:adjustRightInd w:val="0"/>
        <w:spacing w:after="0" w:line="276" w:lineRule="auto"/>
        <w:ind w:left="567"/>
        <w:jc w:val="both"/>
        <w:rPr>
          <w:rFonts w:ascii="Times New Roman" w:hAnsi="Times New Roman" w:cs="Times New Roman"/>
          <w:i/>
          <w:sz w:val="18"/>
          <w:szCs w:val="18"/>
        </w:rPr>
      </w:pPr>
    </w:p>
    <w:p w:rsidR="00305FAD" w:rsidRPr="002E3A0E" w:rsidRDefault="00305FAD" w:rsidP="00A574E6">
      <w:pPr>
        <w:autoSpaceDE w:val="0"/>
        <w:autoSpaceDN w:val="0"/>
        <w:adjustRightInd w:val="0"/>
        <w:spacing w:after="0" w:line="276" w:lineRule="auto"/>
        <w:ind w:left="567"/>
        <w:jc w:val="both"/>
        <w:rPr>
          <w:rFonts w:ascii="Times New Roman" w:hAnsi="Times New Roman" w:cs="Times New Roman"/>
          <w:i/>
          <w:sz w:val="18"/>
          <w:szCs w:val="18"/>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sz w:val="20"/>
          <w:szCs w:val="20"/>
          <w:lang w:val="es-ES" w:eastAsia="es-ES"/>
        </w:rPr>
      </w:pPr>
      <w:bookmarkStart w:id="19" w:name="_Toc213401229"/>
      <w:r w:rsidRPr="002843A5">
        <w:rPr>
          <w:rFonts w:eastAsia="Times New Roman" w:cs="Arial"/>
          <w:b/>
          <w:sz w:val="20"/>
          <w:szCs w:val="20"/>
          <w:u w:val="single"/>
          <w:lang w:val="es-ES" w:eastAsia="es-ES"/>
        </w:rPr>
        <w:lastRenderedPageBreak/>
        <w:t>EVALUACIÓN DE LAS PROPUESTAS</w:t>
      </w:r>
      <w:bookmarkEnd w:id="19"/>
    </w:p>
    <w:p w:rsidR="00B57837" w:rsidRPr="002843A5" w:rsidRDefault="00B57837" w:rsidP="00B57837">
      <w:pPr>
        <w:tabs>
          <w:tab w:val="center" w:pos="4252"/>
          <w:tab w:val="right" w:pos="8504"/>
        </w:tabs>
        <w:spacing w:after="0" w:line="276" w:lineRule="auto"/>
        <w:ind w:left="435"/>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 xml:space="preserve">De conformidad con los artículos 64 al 66 de la Ley de Adquisiciones, Arrendamientos y Contratación de Servicios </w:t>
      </w:r>
      <w:r w:rsidR="00EF53F5">
        <w:rPr>
          <w:rFonts w:eastAsia="Times New Roman" w:cs="Arial"/>
          <w:sz w:val="20"/>
          <w:szCs w:val="20"/>
          <w:lang w:val="es-ES" w:eastAsia="es-ES"/>
        </w:rPr>
        <w:t>del Estado de Chihuahua y los artículos 63</w:t>
      </w:r>
      <w:r w:rsidR="001F23AB">
        <w:rPr>
          <w:rFonts w:eastAsia="Times New Roman" w:cs="Arial"/>
          <w:sz w:val="20"/>
          <w:szCs w:val="20"/>
          <w:lang w:val="es-ES" w:eastAsia="es-ES"/>
        </w:rPr>
        <w:t xml:space="preserve"> al</w:t>
      </w:r>
      <w:r w:rsidR="00EF53F5">
        <w:rPr>
          <w:rFonts w:eastAsia="Times New Roman" w:cs="Arial"/>
          <w:sz w:val="20"/>
          <w:szCs w:val="20"/>
          <w:lang w:val="es-ES" w:eastAsia="es-ES"/>
        </w:rPr>
        <w:t xml:space="preserve"> </w:t>
      </w:r>
      <w:r w:rsidRPr="002843A5">
        <w:rPr>
          <w:rFonts w:eastAsia="Times New Roman" w:cs="Arial"/>
          <w:sz w:val="20"/>
          <w:szCs w:val="20"/>
          <w:lang w:val="es-ES" w:eastAsia="es-ES"/>
        </w:rPr>
        <w:t>67 de su Reglamento</w:t>
      </w:r>
      <w:r w:rsidR="00425F99">
        <w:rPr>
          <w:rFonts w:eastAsia="Times New Roman" w:cs="Arial"/>
          <w:sz w:val="20"/>
          <w:szCs w:val="20"/>
          <w:lang w:val="es-ES" w:eastAsia="es-ES"/>
        </w:rPr>
        <w:t>, y demás relativos y aplicables</w:t>
      </w:r>
      <w:r w:rsidRPr="002843A5">
        <w:rPr>
          <w:rFonts w:eastAsia="Times New Roman" w:cs="Arial"/>
          <w:sz w:val="20"/>
          <w:szCs w:val="20"/>
          <w:lang w:val="es-ES" w:eastAsia="es-ES"/>
        </w:rPr>
        <w:t>, la convocante para efectuar la evaluación de las propuestas, verificará que las mis</w:t>
      </w:r>
      <w:r w:rsidR="009F2CBA">
        <w:rPr>
          <w:rFonts w:eastAsia="Times New Roman" w:cs="Arial"/>
          <w:sz w:val="20"/>
          <w:szCs w:val="20"/>
          <w:lang w:val="es-ES" w:eastAsia="es-ES"/>
        </w:rPr>
        <w:t>mas</w:t>
      </w:r>
      <w:r w:rsidRPr="002843A5">
        <w:rPr>
          <w:rFonts w:eastAsia="Times New Roman" w:cs="Arial"/>
          <w:sz w:val="20"/>
          <w:szCs w:val="20"/>
          <w:lang w:val="es-ES" w:eastAsia="es-ES"/>
        </w:rPr>
        <w:t xml:space="preserve"> incluyan la información y documentos solicitados en las bases de la licitación, se utilizará el criterio de evaluación binario, mediante el cual se adjudica a la persona que cumpla los requisitos establecidos por la convocante y oferte el precio más bajo.</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Se evaluará el precio presentado por cada licitante, corroborando que se hayan considerado en los precios cotizados los gastos de entrega, derechos, impuestos y tiempo de validez de la oferta.</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Se analizará en las propuestas que los bienes requeridos puedan ser entregados en el lugar y plazos señalados en el numeral XIV, con las especificaciones de carácter técnico requeridas en las presentes bases.</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Las propuestas que satisfagan todos los aspectos señalados anteriormente se calificarán como solventes y</w:t>
      </w:r>
      <w:r w:rsidR="00EF53F5" w:rsidRPr="00EF53F5">
        <w:t xml:space="preserve"> </w:t>
      </w:r>
      <w:r w:rsidR="00EF53F5" w:rsidRPr="00EF53F5">
        <w:rPr>
          <w:rFonts w:eastAsia="Times New Roman" w:cs="Arial"/>
          <w:sz w:val="20"/>
          <w:szCs w:val="20"/>
          <w:lang w:val="es-ES" w:eastAsia="es-ES"/>
        </w:rPr>
        <w:t>conforme a lo dispuesto en el párrafo antepenúltimo de la Ley de la materia, la convocante evaluará al menos las dos proposiciones cuyo precio resulte ser más bajo; de no resultar estas solventes, se evaluará a las que sigan en precio tratándose del mecanismo binario.</w:t>
      </w:r>
    </w:p>
    <w:p w:rsidR="00425F99" w:rsidRPr="002843A5" w:rsidRDefault="00425F99"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20" w:name="_Toc213401230"/>
      <w:r w:rsidRPr="002843A5">
        <w:rPr>
          <w:rFonts w:eastAsia="Times New Roman" w:cs="Arial"/>
          <w:b/>
          <w:sz w:val="20"/>
          <w:szCs w:val="20"/>
          <w:u w:val="single"/>
          <w:lang w:val="es-ES" w:eastAsia="es-ES"/>
        </w:rPr>
        <w:t>CRITERIOS DE ADJUDICACIÓN</w:t>
      </w:r>
      <w:bookmarkEnd w:id="20"/>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De conformidad con los artículos 56 fracciones XI y XIV y 64</w:t>
      </w:r>
      <w:r w:rsidR="00C36C62">
        <w:rPr>
          <w:rFonts w:eastAsia="Times New Roman" w:cs="Arial"/>
          <w:sz w:val="20"/>
          <w:szCs w:val="20"/>
          <w:lang w:val="es-ES" w:eastAsia="es-ES"/>
        </w:rPr>
        <w:t xml:space="preserve"> </w:t>
      </w:r>
      <w:r w:rsidRPr="002843A5">
        <w:rPr>
          <w:rFonts w:eastAsia="Times New Roman" w:cs="Arial"/>
          <w:sz w:val="20"/>
          <w:szCs w:val="20"/>
          <w:lang w:val="es-ES" w:eastAsia="es-ES"/>
        </w:rPr>
        <w:t xml:space="preserve">de la Ley de Adquisiciones, Arrendamientos y Contratación de Servicios del Estado de Chihuahua y </w:t>
      </w:r>
      <w:r w:rsidR="00425F99">
        <w:rPr>
          <w:rFonts w:eastAsia="Times New Roman" w:cs="Arial"/>
          <w:sz w:val="20"/>
          <w:szCs w:val="20"/>
          <w:lang w:val="es-ES" w:eastAsia="es-ES"/>
        </w:rPr>
        <w:t>los relativos y aplicables</w:t>
      </w:r>
      <w:r w:rsidRPr="002843A5">
        <w:rPr>
          <w:rFonts w:eastAsia="Times New Roman" w:cs="Arial"/>
          <w:sz w:val="20"/>
          <w:szCs w:val="20"/>
          <w:lang w:val="es-ES" w:eastAsia="es-ES"/>
        </w:rPr>
        <w:t xml:space="preserve"> de su Reglamento, </w:t>
      </w:r>
      <w:r w:rsidR="00305FAD" w:rsidRPr="00305FAD">
        <w:rPr>
          <w:rFonts w:eastAsia="Times New Roman" w:cs="Arial"/>
          <w:sz w:val="20"/>
          <w:szCs w:val="20"/>
          <w:lang w:val="es-ES" w:eastAsia="es-ES"/>
        </w:rPr>
        <w:t xml:space="preserve">la adjudicación del contrato correspondiente se hará por cantidades fijas y </w:t>
      </w:r>
      <w:r w:rsidR="00305FAD" w:rsidRPr="00305FAD">
        <w:rPr>
          <w:rFonts w:eastAsia="Times New Roman" w:cs="Arial"/>
          <w:b/>
          <w:sz w:val="20"/>
          <w:szCs w:val="20"/>
          <w:lang w:val="es-ES" w:eastAsia="es-ES"/>
        </w:rPr>
        <w:t>POR PARTIDAS</w:t>
      </w:r>
      <w:r w:rsidR="00305FAD" w:rsidRPr="00305FAD">
        <w:rPr>
          <w:rFonts w:eastAsia="Times New Roman" w:cs="Arial"/>
          <w:sz w:val="20"/>
          <w:szCs w:val="20"/>
          <w:lang w:val="es-ES" w:eastAsia="es-ES"/>
        </w:rPr>
        <w:t>, por lo que podrá resultar uno o más proveedores ganadores, y de ser así el abastecimiento será simultáneo.</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Una vez hecha la evaluación de las propuestas, el contrato se adjudicará a la persona que, de entre los licitantes, reúna las condiciones legales, técnicas y económicas requeridas por la convocante y garantice satisfactoriamente el cumplimiento de las obligaciones respectivas.</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Si resultare que dos o más propuestas son solventes y, por tanto, satisfacen la totalidad de los requerimientos de la convocante,</w:t>
      </w:r>
      <w:r w:rsidRPr="002843A5">
        <w:rPr>
          <w:rFonts w:eastAsia="Times New Roman" w:cs="Arial"/>
          <w:color w:val="000000" w:themeColor="text1"/>
          <w:sz w:val="20"/>
          <w:szCs w:val="20"/>
          <w:lang w:val="es-ES" w:eastAsia="es-ES"/>
        </w:rPr>
        <w:t xml:space="preserve"> el contrato </w:t>
      </w:r>
      <w:r w:rsidRPr="002843A5">
        <w:rPr>
          <w:rFonts w:eastAsia="Times New Roman" w:cs="Arial"/>
          <w:sz w:val="20"/>
          <w:szCs w:val="20"/>
          <w:lang w:val="es-ES" w:eastAsia="es-ES"/>
        </w:rPr>
        <w:t>se adjudicará a quien presente la propuesta cuyo precio sea el más bajo.</w:t>
      </w:r>
    </w:p>
    <w:p w:rsidR="00B57837" w:rsidRPr="002843A5" w:rsidRDefault="00B57837" w:rsidP="00B57837">
      <w:pPr>
        <w:tabs>
          <w:tab w:val="center" w:pos="4252"/>
          <w:tab w:val="right" w:pos="8504"/>
        </w:tabs>
        <w:spacing w:after="0" w:line="276" w:lineRule="auto"/>
        <w:jc w:val="both"/>
        <w:rPr>
          <w:rFonts w:eastAsia="Times New Roman" w:cs="Arial"/>
          <w:sz w:val="20"/>
          <w:szCs w:val="20"/>
          <w:lang w:val="es-ES" w:eastAsia="es-ES"/>
        </w:rPr>
      </w:pPr>
    </w:p>
    <w:p w:rsidR="00B57837" w:rsidRDefault="00B57837" w:rsidP="00B57837">
      <w:pPr>
        <w:tabs>
          <w:tab w:val="center" w:pos="4252"/>
          <w:tab w:val="right" w:pos="8504"/>
        </w:tabs>
        <w:spacing w:after="0" w:line="276" w:lineRule="auto"/>
        <w:jc w:val="both"/>
        <w:rPr>
          <w:rFonts w:eastAsia="Times New Roman" w:cs="Arial"/>
          <w:sz w:val="20"/>
          <w:szCs w:val="20"/>
          <w:lang w:val="es-ES" w:eastAsia="es-ES"/>
        </w:rPr>
      </w:pPr>
      <w:r w:rsidRPr="002843A5">
        <w:rPr>
          <w:rFonts w:eastAsia="Times New Roman" w:cs="Arial"/>
          <w:sz w:val="20"/>
          <w:szCs w:val="20"/>
          <w:lang w:val="es-ES" w:eastAsia="es-ES"/>
        </w:rPr>
        <w:t>En relación al supuesto anterior si dos o más proveedores presentan propuestas iguales en precio, el contrato se adjudicará mediante sorteo de insaculación que se realizará en presencia de los miembros del Comité.</w:t>
      </w:r>
    </w:p>
    <w:p w:rsidR="00B57837" w:rsidRPr="002843A5" w:rsidRDefault="00B57837" w:rsidP="00B57837">
      <w:pPr>
        <w:spacing w:after="0" w:line="276" w:lineRule="auto"/>
        <w:jc w:val="both"/>
        <w:rPr>
          <w:rFonts w:eastAsia="Times New Roman" w:cs="Times New Roman"/>
          <w:sz w:val="16"/>
          <w:szCs w:val="20"/>
          <w:lang w:val="es-ES" w:eastAsia="es-ES"/>
        </w:rPr>
      </w:pPr>
    </w:p>
    <w:p w:rsidR="00B57837" w:rsidRPr="002843A5" w:rsidRDefault="00B57837" w:rsidP="00B57837">
      <w:pPr>
        <w:numPr>
          <w:ilvl w:val="0"/>
          <w:numId w:val="9"/>
        </w:numPr>
        <w:spacing w:after="0" w:line="276" w:lineRule="auto"/>
        <w:contextualSpacing/>
        <w:jc w:val="both"/>
        <w:outlineLvl w:val="1"/>
        <w:rPr>
          <w:rFonts w:eastAsia="Times New Roman" w:cs="Arial"/>
          <w:b/>
          <w:sz w:val="20"/>
          <w:szCs w:val="20"/>
          <w:u w:val="single"/>
          <w:lang w:val="es-ES_tradnl" w:eastAsia="es-ES"/>
        </w:rPr>
      </w:pPr>
      <w:bookmarkStart w:id="21" w:name="_Toc213401231"/>
      <w:r w:rsidRPr="002843A5">
        <w:rPr>
          <w:rFonts w:eastAsia="Times New Roman" w:cs="Arial"/>
          <w:b/>
          <w:sz w:val="20"/>
          <w:szCs w:val="20"/>
          <w:u w:val="single"/>
          <w:lang w:val="es-ES_tradnl" w:eastAsia="es-ES"/>
        </w:rPr>
        <w:t>ANTICIPO Y FORMA DE PAGO</w:t>
      </w:r>
      <w:bookmarkEnd w:id="21"/>
    </w:p>
    <w:p w:rsidR="00B57837" w:rsidRPr="002843A5" w:rsidRDefault="00B57837" w:rsidP="00B57837">
      <w:pPr>
        <w:spacing w:after="0" w:line="276" w:lineRule="auto"/>
        <w:ind w:left="435"/>
        <w:jc w:val="both"/>
        <w:rPr>
          <w:rFonts w:eastAsia="Times New Roman" w:cs="Arial"/>
          <w:b/>
          <w:sz w:val="16"/>
          <w:szCs w:val="20"/>
          <w:lang w:val="es-ES_tradnl" w:eastAsia="es-ES"/>
        </w:rPr>
      </w:pPr>
    </w:p>
    <w:p w:rsidR="00B57837" w:rsidRPr="002843A5"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 xml:space="preserve">Para la presente Licitación </w:t>
      </w:r>
      <w:r w:rsidRPr="002843A5">
        <w:rPr>
          <w:rFonts w:eastAsia="Times New Roman" w:cs="Times New Roman"/>
          <w:b/>
          <w:sz w:val="20"/>
          <w:szCs w:val="20"/>
          <w:u w:val="single"/>
          <w:lang w:val="es-ES" w:eastAsia="es-ES"/>
        </w:rPr>
        <w:t>no se otorgará anticipo alguno.</w:t>
      </w:r>
    </w:p>
    <w:p w:rsidR="00B57837" w:rsidRPr="002843A5" w:rsidRDefault="00B57837" w:rsidP="00B57837">
      <w:pPr>
        <w:spacing w:after="0" w:line="276" w:lineRule="auto"/>
        <w:jc w:val="both"/>
        <w:rPr>
          <w:rFonts w:eastAsia="Times New Roman" w:cs="Times New Roman"/>
          <w:sz w:val="20"/>
          <w:szCs w:val="20"/>
          <w:lang w:val="es-ES" w:eastAsia="es-ES"/>
        </w:rPr>
      </w:pPr>
    </w:p>
    <w:p w:rsidR="00B57837" w:rsidRDefault="00B57837" w:rsidP="00B57837">
      <w:pPr>
        <w:spacing w:after="0" w:line="276" w:lineRule="auto"/>
        <w:jc w:val="both"/>
        <w:rPr>
          <w:rFonts w:cs="Arial"/>
          <w:bCs/>
          <w:sz w:val="20"/>
          <w:szCs w:val="20"/>
        </w:rPr>
      </w:pPr>
      <w:r w:rsidRPr="002843A5">
        <w:rPr>
          <w:rFonts w:eastAsia="Times New Roman" w:cs="Arial"/>
          <w:bCs/>
          <w:sz w:val="20"/>
          <w:szCs w:val="20"/>
          <w:lang w:val="es-ES_tradnl" w:eastAsia="es-ES"/>
        </w:rPr>
        <w:lastRenderedPageBreak/>
        <w:t xml:space="preserve">De conformidad con el artículo 87 de la Ley de Adquisiciones, Contrataciones y Servicios del Estado de Chihuahua, los pagos se harán dentro de los </w:t>
      </w:r>
      <w:r w:rsidRPr="002843A5">
        <w:rPr>
          <w:rFonts w:eastAsia="Times New Roman" w:cs="Arial"/>
          <w:b/>
          <w:sz w:val="20"/>
          <w:szCs w:val="20"/>
          <w:lang w:val="es-ES_tradnl" w:eastAsia="es-ES"/>
        </w:rPr>
        <w:t>20 días hábiles posteriores a la entrega de factura respectiva</w:t>
      </w:r>
      <w:r w:rsidRPr="002843A5">
        <w:rPr>
          <w:rFonts w:eastAsia="Times New Roman" w:cs="Arial"/>
          <w:bCs/>
          <w:sz w:val="20"/>
          <w:szCs w:val="20"/>
          <w:lang w:val="es-ES_tradnl" w:eastAsia="es-ES"/>
        </w:rPr>
        <w:t xml:space="preserve">, previa entrega de los bienes y, presentación de las garantías requeridas en el Departamento de Adquisiciones de la Universidad y el CFDI </w:t>
      </w:r>
      <w:r w:rsidRPr="002843A5">
        <w:rPr>
          <w:rFonts w:eastAsia="Times New Roman" w:cs="Arial"/>
          <w:sz w:val="20"/>
          <w:szCs w:val="20"/>
          <w:lang w:val="es-ES_tradnl" w:eastAsia="es-ES"/>
        </w:rPr>
        <w:t>correspondiente cumpliendo con todos los lineamientos fiscales</w:t>
      </w:r>
      <w:r w:rsidRPr="002843A5">
        <w:rPr>
          <w:rFonts w:eastAsia="Times New Roman" w:cs="Arial"/>
          <w:bCs/>
          <w:sz w:val="20"/>
          <w:szCs w:val="20"/>
          <w:lang w:val="es-ES_tradnl" w:eastAsia="es-ES"/>
        </w:rPr>
        <w:t xml:space="preserve"> en la que deberá obrar nombre, firma y sello con el que conste la recepción y aceptación de los bienes por parte </w:t>
      </w:r>
      <w:r w:rsidR="00E20E96">
        <w:rPr>
          <w:rFonts w:cs="Arial"/>
          <w:bCs/>
          <w:sz w:val="20"/>
          <w:szCs w:val="20"/>
          <w:lang w:val="es-ES_tradnl"/>
        </w:rPr>
        <w:t xml:space="preserve">de la </w:t>
      </w:r>
      <w:r w:rsidR="00E164B4">
        <w:rPr>
          <w:rFonts w:cs="Arial"/>
          <w:bCs/>
          <w:sz w:val="20"/>
          <w:szCs w:val="20"/>
          <w:lang w:val="es-ES_tradnl"/>
        </w:rPr>
        <w:t>Coordinación General de Tecnologías de Información</w:t>
      </w:r>
      <w:r w:rsidR="001E55FD">
        <w:rPr>
          <w:rFonts w:cs="Arial"/>
          <w:bCs/>
          <w:sz w:val="20"/>
          <w:szCs w:val="20"/>
        </w:rPr>
        <w:t xml:space="preserve"> </w:t>
      </w:r>
      <w:r w:rsidR="0014174B" w:rsidRPr="0014174B">
        <w:rPr>
          <w:rFonts w:cs="Arial"/>
          <w:bCs/>
          <w:sz w:val="20"/>
          <w:szCs w:val="20"/>
        </w:rPr>
        <w:t>de la Universidad Autónoma de Chihuahua.</w:t>
      </w:r>
    </w:p>
    <w:p w:rsidR="00B57837" w:rsidRDefault="00B57837" w:rsidP="00B57837">
      <w:pPr>
        <w:spacing w:after="0" w:line="276" w:lineRule="auto"/>
        <w:jc w:val="both"/>
        <w:rPr>
          <w:rFonts w:eastAsia="Times New Roman" w:cs="Arial"/>
          <w:b/>
          <w:sz w:val="20"/>
          <w:szCs w:val="20"/>
          <w:lang w:val="es-ES_tradnl" w:eastAsia="es-ES"/>
        </w:rPr>
      </w:pPr>
    </w:p>
    <w:p w:rsidR="00B57837" w:rsidRPr="002843A5" w:rsidRDefault="00B57837" w:rsidP="00B57837">
      <w:pPr>
        <w:numPr>
          <w:ilvl w:val="0"/>
          <w:numId w:val="9"/>
        </w:numPr>
        <w:spacing w:after="0" w:line="276" w:lineRule="auto"/>
        <w:jc w:val="both"/>
        <w:outlineLvl w:val="1"/>
        <w:rPr>
          <w:rFonts w:eastAsia="Times New Roman" w:cs="Times New Roman"/>
          <w:bCs/>
          <w:sz w:val="20"/>
          <w:szCs w:val="20"/>
          <w:u w:val="single"/>
          <w:lang w:val="es-ES" w:eastAsia="es-ES"/>
        </w:rPr>
      </w:pPr>
      <w:bookmarkStart w:id="22" w:name="_Toc213401232"/>
      <w:r w:rsidRPr="002843A5">
        <w:rPr>
          <w:rFonts w:eastAsia="Times New Roman" w:cs="Times New Roman"/>
          <w:b/>
          <w:sz w:val="20"/>
          <w:szCs w:val="20"/>
          <w:u w:val="single"/>
          <w:lang w:val="es-ES" w:eastAsia="es-ES"/>
        </w:rPr>
        <w:t>PLAZO, LUGAR Y CONDICIONES DE ENTREGA DE LOS BIENES</w:t>
      </w:r>
      <w:bookmarkEnd w:id="22"/>
    </w:p>
    <w:p w:rsidR="00B57837" w:rsidRPr="002843A5" w:rsidRDefault="00B57837" w:rsidP="00B57837">
      <w:pPr>
        <w:spacing w:after="0" w:line="276" w:lineRule="auto"/>
        <w:ind w:left="435"/>
        <w:jc w:val="both"/>
        <w:rPr>
          <w:rFonts w:eastAsia="Times New Roman" w:cs="Times New Roman"/>
          <w:bCs/>
          <w:sz w:val="20"/>
          <w:szCs w:val="20"/>
          <w:u w:val="single"/>
          <w:lang w:val="es-ES" w:eastAsia="es-ES"/>
        </w:rPr>
      </w:pPr>
    </w:p>
    <w:p w:rsidR="000107EF" w:rsidRDefault="000107EF" w:rsidP="0016376C">
      <w:pPr>
        <w:pStyle w:val="Encabezado"/>
        <w:spacing w:line="276" w:lineRule="auto"/>
        <w:jc w:val="both"/>
        <w:rPr>
          <w:rFonts w:asciiTheme="minorHAnsi" w:hAnsiTheme="minorHAnsi" w:cs="Arial"/>
        </w:rPr>
      </w:pPr>
      <w:r w:rsidRPr="00057472">
        <w:rPr>
          <w:rFonts w:asciiTheme="minorHAnsi" w:hAnsiTheme="minorHAnsi" w:cs="Arial"/>
        </w:rPr>
        <w:t xml:space="preserve">El participante que resulte ganador </w:t>
      </w:r>
      <w:r w:rsidRPr="00057472">
        <w:rPr>
          <w:rFonts w:asciiTheme="minorHAnsi" w:hAnsiTheme="minorHAnsi" w:cs="Arial"/>
          <w:b/>
        </w:rPr>
        <w:t>deberá entregar los bienes</w:t>
      </w:r>
      <w:r w:rsidRPr="00057472">
        <w:rPr>
          <w:rFonts w:asciiTheme="minorHAnsi" w:hAnsiTheme="minorHAnsi" w:cs="Arial"/>
        </w:rPr>
        <w:t xml:space="preserve"> </w:t>
      </w:r>
      <w:r w:rsidR="00305FAD" w:rsidRPr="00D54952">
        <w:rPr>
          <w:rFonts w:asciiTheme="minorHAnsi" w:hAnsiTheme="minorHAnsi" w:cs="Arial"/>
          <w:b/>
          <w:u w:val="single"/>
        </w:rPr>
        <w:t xml:space="preserve">a más tardar el </w:t>
      </w:r>
      <w:r w:rsidR="00D54952" w:rsidRPr="00D54952">
        <w:rPr>
          <w:rFonts w:asciiTheme="minorHAnsi" w:hAnsiTheme="minorHAnsi" w:cs="Arial"/>
          <w:b/>
          <w:u w:val="single"/>
        </w:rPr>
        <w:t xml:space="preserve">día </w:t>
      </w:r>
      <w:r w:rsidR="00305FAD" w:rsidRPr="00D54952">
        <w:rPr>
          <w:rFonts w:asciiTheme="minorHAnsi" w:hAnsiTheme="minorHAnsi" w:cs="Arial"/>
          <w:b/>
          <w:u w:val="single"/>
        </w:rPr>
        <w:t>5 de diciembre</w:t>
      </w:r>
      <w:r w:rsidR="00D54952">
        <w:rPr>
          <w:rFonts w:asciiTheme="minorHAnsi" w:hAnsiTheme="minorHAnsi" w:cs="Arial"/>
          <w:b/>
          <w:u w:val="single"/>
        </w:rPr>
        <w:t xml:space="preserve"> de 2025</w:t>
      </w:r>
      <w:r w:rsidR="00305FAD">
        <w:rPr>
          <w:rFonts w:asciiTheme="minorHAnsi" w:hAnsiTheme="minorHAnsi" w:cs="Arial"/>
        </w:rPr>
        <w:t xml:space="preserve">, </w:t>
      </w:r>
      <w:r w:rsidRPr="00057472">
        <w:rPr>
          <w:rFonts w:asciiTheme="minorHAnsi" w:hAnsiTheme="minorHAnsi" w:cs="Arial"/>
        </w:rPr>
        <w:t xml:space="preserve">en las </w:t>
      </w:r>
      <w:r w:rsidR="001B110E">
        <w:rPr>
          <w:rFonts w:asciiTheme="minorHAnsi" w:hAnsiTheme="minorHAnsi" w:cs="Arial"/>
          <w:b/>
        </w:rPr>
        <w:t xml:space="preserve">instalaciones de la </w:t>
      </w:r>
      <w:r w:rsidR="00E164B4">
        <w:rPr>
          <w:rFonts w:asciiTheme="minorHAnsi" w:hAnsiTheme="minorHAnsi" w:cs="Arial"/>
          <w:b/>
        </w:rPr>
        <w:t>Coordinación General de Tecnologías de Información</w:t>
      </w:r>
      <w:r w:rsidR="001E55FD" w:rsidRPr="00057472">
        <w:rPr>
          <w:rFonts w:asciiTheme="minorHAnsi" w:hAnsiTheme="minorHAnsi" w:cs="Arial"/>
          <w:b/>
        </w:rPr>
        <w:t xml:space="preserve">, </w:t>
      </w:r>
      <w:r w:rsidRPr="00057472">
        <w:rPr>
          <w:rFonts w:asciiTheme="minorHAnsi" w:hAnsiTheme="minorHAnsi" w:cs="Arial"/>
        </w:rPr>
        <w:t>ubica</w:t>
      </w:r>
      <w:bookmarkStart w:id="23" w:name="_GoBack"/>
      <w:bookmarkEnd w:id="23"/>
      <w:r w:rsidRPr="00057472">
        <w:rPr>
          <w:rFonts w:asciiTheme="minorHAnsi" w:hAnsiTheme="minorHAnsi" w:cs="Arial"/>
        </w:rPr>
        <w:t>da en</w:t>
      </w:r>
      <w:r w:rsidR="001E55FD" w:rsidRPr="00057472">
        <w:rPr>
          <w:rFonts w:asciiTheme="minorHAnsi" w:hAnsiTheme="minorHAnsi" w:cs="Arial"/>
        </w:rPr>
        <w:t xml:space="preserve"> Campus I, Cd. Universitaria </w:t>
      </w:r>
      <w:r w:rsidR="00305FAD" w:rsidRPr="00057472">
        <w:rPr>
          <w:rFonts w:asciiTheme="minorHAnsi" w:hAnsiTheme="minorHAnsi" w:cs="Arial"/>
        </w:rPr>
        <w:t>S/N</w:t>
      </w:r>
      <w:r w:rsidR="001E55FD" w:rsidRPr="00057472">
        <w:rPr>
          <w:rFonts w:asciiTheme="minorHAnsi" w:hAnsiTheme="minorHAnsi" w:cs="Arial"/>
        </w:rPr>
        <w:t>, entre calles Universidad, Pascual Orozco y Tecnológico, Chihuahua, Chih., México, C.P. 31200, en el</w:t>
      </w:r>
      <w:r w:rsidRPr="00057472">
        <w:rPr>
          <w:rFonts w:asciiTheme="minorHAnsi" w:hAnsiTheme="minorHAnsi" w:cs="Arial"/>
        </w:rPr>
        <w:t xml:space="preserve"> teléfono (614) 439-1500 ext. </w:t>
      </w:r>
      <w:r w:rsidR="001B110E">
        <w:rPr>
          <w:rFonts w:asciiTheme="minorHAnsi" w:hAnsiTheme="minorHAnsi" w:cs="Arial"/>
        </w:rPr>
        <w:t>1767</w:t>
      </w:r>
      <w:r w:rsidRPr="00057472">
        <w:rPr>
          <w:rFonts w:asciiTheme="minorHAnsi" w:hAnsiTheme="minorHAnsi" w:cs="Arial"/>
        </w:rPr>
        <w:t xml:space="preserve">, </w:t>
      </w:r>
      <w:r w:rsidR="0016376C" w:rsidRPr="00057472">
        <w:rPr>
          <w:rFonts w:asciiTheme="minorHAnsi" w:hAnsiTheme="minorHAnsi" w:cs="Arial"/>
        </w:rPr>
        <w:t xml:space="preserve">con atención </w:t>
      </w:r>
      <w:r w:rsidR="0016376C">
        <w:rPr>
          <w:rFonts w:asciiTheme="minorHAnsi" w:hAnsiTheme="minorHAnsi" w:cs="Arial"/>
        </w:rPr>
        <w:t xml:space="preserve">con la </w:t>
      </w:r>
      <w:r w:rsidR="0016376C" w:rsidRPr="001B110E">
        <w:rPr>
          <w:rFonts w:asciiTheme="minorHAnsi" w:hAnsiTheme="minorHAnsi" w:cs="Arial"/>
          <w:b/>
        </w:rPr>
        <w:t>Mtra. Guadalupe Payán Sánchez</w:t>
      </w:r>
      <w:r w:rsidR="0016376C" w:rsidRPr="00057472">
        <w:rPr>
          <w:rFonts w:asciiTheme="minorHAnsi" w:hAnsiTheme="minorHAnsi" w:cs="Arial"/>
        </w:rPr>
        <w:t xml:space="preserve">, </w:t>
      </w:r>
      <w:r w:rsidR="0016376C">
        <w:rPr>
          <w:rFonts w:asciiTheme="minorHAnsi" w:hAnsiTheme="minorHAnsi" w:cs="Arial"/>
        </w:rPr>
        <w:t>Jefe Administrativa de la Coordinación de Tecnologías de Información</w:t>
      </w:r>
      <w:r w:rsidR="0016376C" w:rsidRPr="00057472">
        <w:rPr>
          <w:rFonts w:asciiTheme="minorHAnsi" w:hAnsiTheme="minorHAnsi" w:cs="Arial"/>
        </w:rPr>
        <w:t>, quien será el encargado de vigilar que los bienes sean entregados a la entera satisfacción de las áreas usuarias y en donde se levantará un acta de entrega-recepción por parte de la Convocante.</w:t>
      </w:r>
    </w:p>
    <w:p w:rsidR="0016376C" w:rsidRDefault="0016376C" w:rsidP="0016376C">
      <w:pPr>
        <w:pStyle w:val="Encabezado"/>
        <w:spacing w:line="276" w:lineRule="auto"/>
        <w:jc w:val="both"/>
        <w:rPr>
          <w:rFonts w:asciiTheme="minorHAnsi" w:hAnsiTheme="minorHAnsi" w:cs="Arial"/>
        </w:rPr>
      </w:pPr>
    </w:p>
    <w:p w:rsidR="0014174B" w:rsidRDefault="0014174B" w:rsidP="0014174B">
      <w:pPr>
        <w:spacing w:after="0" w:line="276" w:lineRule="auto"/>
        <w:jc w:val="both"/>
        <w:rPr>
          <w:rFonts w:cs="Calibri"/>
          <w:sz w:val="20"/>
          <w:szCs w:val="20"/>
        </w:rPr>
      </w:pPr>
      <w:r w:rsidRPr="0014174B">
        <w:rPr>
          <w:rFonts w:cs="Calibri"/>
          <w:b/>
          <w:sz w:val="20"/>
          <w:szCs w:val="20"/>
        </w:rPr>
        <w:t xml:space="preserve">Condiciones de entrega: </w:t>
      </w:r>
      <w:r w:rsidRPr="0014174B">
        <w:rPr>
          <w:rFonts w:cs="Calibri"/>
          <w:sz w:val="20"/>
          <w:szCs w:val="20"/>
        </w:rPr>
        <w:t>La transportación de los bienes y las maniobras de carga y descarga en el lugar de entrega serán a cargo del proveedor, así como el aseguramiento de los bienes hasta que estos sean recibidos de conformidad por la Universidad Autónoma de Chihuahua.</w:t>
      </w:r>
    </w:p>
    <w:p w:rsidR="00BE6789" w:rsidRDefault="00BE6789" w:rsidP="0014174B">
      <w:pPr>
        <w:spacing w:after="0" w:line="276" w:lineRule="auto"/>
        <w:jc w:val="both"/>
        <w:rPr>
          <w:rFonts w:cs="Calibri"/>
          <w:sz w:val="20"/>
          <w:szCs w:val="20"/>
        </w:rPr>
      </w:pPr>
    </w:p>
    <w:p w:rsidR="00B57837" w:rsidRDefault="00B57837" w:rsidP="00B57837">
      <w:pPr>
        <w:numPr>
          <w:ilvl w:val="0"/>
          <w:numId w:val="9"/>
        </w:numPr>
        <w:tabs>
          <w:tab w:val="center" w:pos="4252"/>
          <w:tab w:val="right" w:pos="8504"/>
        </w:tabs>
        <w:spacing w:after="0" w:line="276" w:lineRule="auto"/>
        <w:jc w:val="both"/>
        <w:outlineLvl w:val="1"/>
        <w:rPr>
          <w:rFonts w:eastAsia="Times New Roman" w:cs="Arial"/>
          <w:b/>
          <w:sz w:val="20"/>
          <w:szCs w:val="20"/>
          <w:u w:val="single"/>
          <w:lang w:val="es-ES" w:eastAsia="es-ES"/>
        </w:rPr>
      </w:pPr>
      <w:bookmarkStart w:id="24" w:name="_Toc213401233"/>
      <w:r w:rsidRPr="002843A5">
        <w:rPr>
          <w:rFonts w:eastAsia="Times New Roman" w:cs="Arial"/>
          <w:b/>
          <w:sz w:val="20"/>
          <w:szCs w:val="20"/>
          <w:u w:val="single"/>
          <w:lang w:val="es-ES" w:eastAsia="es-ES"/>
        </w:rPr>
        <w:t>MODIFICACIONES</w:t>
      </w:r>
      <w:bookmarkEnd w:id="24"/>
    </w:p>
    <w:p w:rsidR="00BE6789" w:rsidRPr="002843A5" w:rsidRDefault="00BE6789" w:rsidP="00BE6789">
      <w:pPr>
        <w:tabs>
          <w:tab w:val="center" w:pos="4252"/>
          <w:tab w:val="right" w:pos="8504"/>
        </w:tabs>
        <w:spacing w:after="0" w:line="276" w:lineRule="auto"/>
        <w:ind w:left="360"/>
        <w:jc w:val="both"/>
        <w:outlineLvl w:val="1"/>
        <w:rPr>
          <w:rFonts w:eastAsia="Times New Roman" w:cs="Arial"/>
          <w:b/>
          <w:sz w:val="20"/>
          <w:szCs w:val="20"/>
          <w:u w:val="single"/>
          <w:lang w:val="es-ES" w:eastAsia="es-ES"/>
        </w:rPr>
      </w:pPr>
    </w:p>
    <w:p w:rsidR="00B57837" w:rsidRPr="002843A5"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 xml:space="preserve">Ninguna de las condiciones contenidas en estas bases, ni las propuestas presentadas, podrán ser negociadas o modificadas una vez iniciado el procedimiento de esta licitación.   </w:t>
      </w:r>
    </w:p>
    <w:p w:rsidR="00B57837" w:rsidRPr="002843A5" w:rsidRDefault="00B57837" w:rsidP="00B57837">
      <w:pPr>
        <w:spacing w:after="0" w:line="276" w:lineRule="auto"/>
        <w:jc w:val="both"/>
        <w:rPr>
          <w:rFonts w:eastAsia="Times New Roman" w:cs="Times New Roman"/>
          <w:sz w:val="16"/>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Times New Roman"/>
          <w:sz w:val="20"/>
          <w:szCs w:val="20"/>
          <w:lang w:val="es-ES_tradnl" w:eastAsia="es-ES"/>
        </w:rPr>
      </w:pPr>
      <w:r w:rsidRPr="002843A5">
        <w:rPr>
          <w:rFonts w:eastAsia="Times New Roman" w:cs="Times New Roman"/>
          <w:sz w:val="20"/>
          <w:szCs w:val="20"/>
          <w:lang w:val="es-ES_tradnl" w:eastAsia="es-ES"/>
        </w:rPr>
        <w:t xml:space="preserve">Conforme al artículo 88 de la Ley de Adquisiciones, Arrendamientos y Contratación de Servicios del Estado de Chihuahua, la dependencia podrá dentro de su presupuesto aprobado y disponible, por razones fundadas, explicitas y con aprobación del Comité, acordar el incremento del monto del contrato o de la cantidad de bienes, arrendamientos y servicios solicitados mediante modificaciones a sus contratos vigentes, siempre que las modificaciones no rebasen, en conjunto el </w:t>
      </w:r>
      <w:r w:rsidRPr="002843A5">
        <w:rPr>
          <w:rFonts w:eastAsia="Times New Roman" w:cs="Times New Roman"/>
          <w:b/>
          <w:sz w:val="20"/>
          <w:szCs w:val="20"/>
          <w:lang w:val="es-ES_tradnl" w:eastAsia="es-ES"/>
        </w:rPr>
        <w:t>30%</w:t>
      </w:r>
      <w:r w:rsidRPr="002843A5">
        <w:rPr>
          <w:rFonts w:eastAsia="Times New Roman" w:cs="Times New Roman"/>
          <w:sz w:val="20"/>
          <w:szCs w:val="20"/>
          <w:lang w:val="es-ES_tradnl" w:eastAsia="es-ES"/>
        </w:rPr>
        <w:t xml:space="preserve"> del monto o cantidad de los conceptos o volúmenes establecidos originalmente en los mismos y el precio de los bienes, arrendamientos o servicios, sea igual al pactado originalmente.</w:t>
      </w:r>
    </w:p>
    <w:p w:rsidR="00B57837" w:rsidRDefault="00B57837" w:rsidP="00B57837">
      <w:pPr>
        <w:spacing w:after="0" w:line="276" w:lineRule="auto"/>
        <w:jc w:val="both"/>
        <w:rPr>
          <w:rFonts w:eastAsia="Times New Roman" w:cs="Times New Roman"/>
          <w:sz w:val="16"/>
          <w:szCs w:val="20"/>
          <w:lang w:val="es-ES_tradnl" w:eastAsia="es-ES"/>
        </w:rPr>
      </w:pPr>
    </w:p>
    <w:p w:rsidR="00B57837" w:rsidRPr="002843A5" w:rsidRDefault="00B57837" w:rsidP="00B57837">
      <w:pPr>
        <w:numPr>
          <w:ilvl w:val="0"/>
          <w:numId w:val="9"/>
        </w:numPr>
        <w:spacing w:after="0" w:line="276" w:lineRule="auto"/>
        <w:outlineLvl w:val="1"/>
        <w:rPr>
          <w:rFonts w:eastAsia="Times New Roman" w:cs="Times New Roman"/>
          <w:b/>
          <w:sz w:val="20"/>
          <w:szCs w:val="20"/>
          <w:u w:val="single"/>
          <w:lang w:val="es-ES" w:eastAsia="es-ES"/>
        </w:rPr>
      </w:pPr>
      <w:bookmarkStart w:id="25" w:name="_Toc213401234"/>
      <w:r w:rsidRPr="002843A5">
        <w:rPr>
          <w:rFonts w:eastAsia="Times New Roman" w:cs="Times New Roman"/>
          <w:b/>
          <w:sz w:val="20"/>
          <w:szCs w:val="20"/>
          <w:u w:val="single"/>
          <w:lang w:val="es-ES" w:eastAsia="es-ES"/>
        </w:rPr>
        <w:t>DESCALIFICACIÓN DE PROPUESTAS</w:t>
      </w:r>
      <w:bookmarkEnd w:id="25"/>
    </w:p>
    <w:p w:rsidR="00B57837" w:rsidRPr="002843A5" w:rsidRDefault="00B57837" w:rsidP="00B57837">
      <w:pPr>
        <w:spacing w:after="0" w:line="276" w:lineRule="auto"/>
        <w:ind w:left="435"/>
        <w:rPr>
          <w:rFonts w:eastAsia="Times New Roman" w:cs="Times New Roman"/>
          <w:b/>
          <w:sz w:val="20"/>
          <w:szCs w:val="20"/>
          <w:lang w:val="es-ES" w:eastAsia="es-ES"/>
        </w:rPr>
      </w:pPr>
    </w:p>
    <w:p w:rsidR="00B57837" w:rsidRPr="002843A5"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Se descalificará la propuesta del participante que incurra en una o varias de las siguientes situaciones:</w:t>
      </w:r>
    </w:p>
    <w:p w:rsidR="00B57837" w:rsidRPr="002843A5" w:rsidRDefault="00B57837" w:rsidP="00B57837">
      <w:pPr>
        <w:spacing w:after="0" w:line="276" w:lineRule="auto"/>
        <w:jc w:val="both"/>
        <w:rPr>
          <w:rFonts w:eastAsia="Times New Roman" w:cs="Times New Roman"/>
          <w:sz w:val="20"/>
          <w:szCs w:val="20"/>
          <w:lang w:val="es-ES" w:eastAsia="es-ES"/>
        </w:rPr>
      </w:pPr>
    </w:p>
    <w:p w:rsidR="00B57837" w:rsidRPr="002843A5" w:rsidRDefault="00B57837" w:rsidP="00B57837">
      <w:pPr>
        <w:numPr>
          <w:ilvl w:val="0"/>
          <w:numId w:val="3"/>
        </w:numPr>
        <w:tabs>
          <w:tab w:val="clear" w:pos="360"/>
          <w:tab w:val="num" w:pos="720"/>
        </w:tabs>
        <w:spacing w:after="0" w:line="276" w:lineRule="auto"/>
        <w:ind w:left="720"/>
        <w:jc w:val="both"/>
        <w:rPr>
          <w:rFonts w:eastAsia="Times New Roman" w:cs="Times New Roman"/>
          <w:sz w:val="20"/>
          <w:szCs w:val="20"/>
          <w:lang w:val="es-ES" w:eastAsia="es-ES"/>
        </w:rPr>
      </w:pPr>
      <w:r w:rsidRPr="002843A5">
        <w:rPr>
          <w:rFonts w:eastAsia="Times New Roman" w:cs="Times New Roman"/>
          <w:sz w:val="20"/>
          <w:szCs w:val="20"/>
          <w:lang w:val="es-ES" w:eastAsia="es-ES"/>
        </w:rPr>
        <w:t>Si no cumple con alguno de los requisitos especificados en las bases de esta licitación o incurre en violaciones a la Ley de Adquisiciones, Arrendamientos y Contratación de Servicios del Estado de Chihuahua</w:t>
      </w:r>
    </w:p>
    <w:p w:rsidR="00B57837" w:rsidRPr="002843A5" w:rsidRDefault="00B57837" w:rsidP="00B57837">
      <w:pPr>
        <w:numPr>
          <w:ilvl w:val="0"/>
          <w:numId w:val="3"/>
        </w:numPr>
        <w:tabs>
          <w:tab w:val="clear" w:pos="360"/>
          <w:tab w:val="num" w:pos="720"/>
        </w:tabs>
        <w:spacing w:after="0" w:line="276" w:lineRule="auto"/>
        <w:ind w:left="720"/>
        <w:jc w:val="both"/>
        <w:rPr>
          <w:rFonts w:eastAsia="Times New Roman" w:cs="Times New Roman"/>
          <w:sz w:val="20"/>
          <w:szCs w:val="20"/>
          <w:lang w:val="es-ES" w:eastAsia="es-ES"/>
        </w:rPr>
      </w:pPr>
      <w:r w:rsidRPr="002843A5">
        <w:rPr>
          <w:rFonts w:eastAsia="Times New Roman" w:cs="Times New Roman"/>
          <w:sz w:val="20"/>
          <w:szCs w:val="20"/>
          <w:lang w:val="es-ES" w:eastAsia="es-ES"/>
        </w:rPr>
        <w:t>Si se comprueba que tiene acuerdo con otros participantes para elevar el precio de los bienes licitados.</w:t>
      </w:r>
    </w:p>
    <w:p w:rsidR="00B57837" w:rsidRPr="002843A5" w:rsidRDefault="00B57837" w:rsidP="00B57837">
      <w:pPr>
        <w:numPr>
          <w:ilvl w:val="0"/>
          <w:numId w:val="3"/>
        </w:numPr>
        <w:tabs>
          <w:tab w:val="clear" w:pos="360"/>
          <w:tab w:val="num" w:pos="720"/>
        </w:tabs>
        <w:spacing w:after="0" w:line="276" w:lineRule="auto"/>
        <w:ind w:left="720"/>
        <w:jc w:val="both"/>
        <w:rPr>
          <w:rFonts w:eastAsia="Times New Roman" w:cs="Times New Roman"/>
          <w:sz w:val="20"/>
          <w:szCs w:val="20"/>
          <w:lang w:val="es-ES" w:eastAsia="es-ES"/>
        </w:rPr>
      </w:pPr>
      <w:r w:rsidRPr="002843A5">
        <w:rPr>
          <w:rFonts w:eastAsia="Times New Roman" w:cs="Times New Roman"/>
          <w:sz w:val="20"/>
          <w:szCs w:val="20"/>
          <w:lang w:val="es-ES" w:eastAsia="es-ES"/>
        </w:rPr>
        <w:lastRenderedPageBreak/>
        <w:t xml:space="preserve">Si se encuentra dentro de los supuestos </w:t>
      </w:r>
      <w:r w:rsidR="00425F99">
        <w:rPr>
          <w:rFonts w:eastAsia="Times New Roman" w:cs="Times New Roman"/>
          <w:sz w:val="20"/>
          <w:szCs w:val="20"/>
          <w:lang w:val="es-ES" w:eastAsia="es-ES"/>
        </w:rPr>
        <w:t>de</w:t>
      </w:r>
      <w:r w:rsidR="003A68CE">
        <w:rPr>
          <w:rFonts w:eastAsia="Times New Roman" w:cs="Times New Roman"/>
          <w:sz w:val="20"/>
          <w:szCs w:val="20"/>
          <w:lang w:val="es-ES" w:eastAsia="es-ES"/>
        </w:rPr>
        <w:t xml:space="preserve"> </w:t>
      </w:r>
      <w:r w:rsidR="00425F99">
        <w:rPr>
          <w:rFonts w:eastAsia="Times New Roman" w:cs="Times New Roman"/>
          <w:sz w:val="20"/>
          <w:szCs w:val="20"/>
          <w:lang w:val="es-ES" w:eastAsia="es-ES"/>
        </w:rPr>
        <w:t>l</w:t>
      </w:r>
      <w:r w:rsidR="003A68CE">
        <w:rPr>
          <w:rFonts w:eastAsia="Times New Roman" w:cs="Times New Roman"/>
          <w:sz w:val="20"/>
          <w:szCs w:val="20"/>
          <w:lang w:val="es-ES" w:eastAsia="es-ES"/>
        </w:rPr>
        <w:t>os</w:t>
      </w:r>
      <w:r w:rsidRPr="002843A5">
        <w:rPr>
          <w:rFonts w:eastAsia="Times New Roman" w:cs="Times New Roman"/>
          <w:sz w:val="20"/>
          <w:szCs w:val="20"/>
          <w:lang w:val="es-ES" w:eastAsia="es-ES"/>
        </w:rPr>
        <w:t xml:space="preserve"> </w:t>
      </w:r>
      <w:r w:rsidRPr="002843A5">
        <w:rPr>
          <w:rFonts w:eastAsia="Times New Roman" w:cs="Times New Roman"/>
          <w:b/>
          <w:sz w:val="20"/>
          <w:szCs w:val="20"/>
          <w:lang w:val="es-ES" w:eastAsia="es-ES"/>
        </w:rPr>
        <w:t>artículo</w:t>
      </w:r>
      <w:r w:rsidR="003A68CE">
        <w:rPr>
          <w:rFonts w:eastAsia="Times New Roman" w:cs="Times New Roman"/>
          <w:b/>
          <w:sz w:val="20"/>
          <w:szCs w:val="20"/>
          <w:lang w:val="es-ES" w:eastAsia="es-ES"/>
        </w:rPr>
        <w:t>s</w:t>
      </w:r>
      <w:r w:rsidRPr="002843A5">
        <w:rPr>
          <w:rFonts w:eastAsia="Times New Roman" w:cs="Times New Roman"/>
          <w:b/>
          <w:sz w:val="20"/>
          <w:szCs w:val="20"/>
          <w:lang w:val="es-ES" w:eastAsia="es-ES"/>
        </w:rPr>
        <w:t xml:space="preserve"> 86</w:t>
      </w:r>
      <w:r w:rsidR="003A68CE">
        <w:rPr>
          <w:rFonts w:eastAsia="Times New Roman" w:cs="Times New Roman"/>
          <w:b/>
          <w:sz w:val="20"/>
          <w:szCs w:val="20"/>
          <w:lang w:val="es-ES" w:eastAsia="es-ES"/>
        </w:rPr>
        <w:t xml:space="preserve"> y 100</w:t>
      </w:r>
      <w:r w:rsidRPr="002843A5">
        <w:rPr>
          <w:rFonts w:eastAsia="Times New Roman" w:cs="Times New Roman"/>
          <w:b/>
          <w:sz w:val="20"/>
          <w:szCs w:val="20"/>
          <w:lang w:val="es-ES" w:eastAsia="es-ES"/>
        </w:rPr>
        <w:t xml:space="preserve"> </w:t>
      </w:r>
      <w:r w:rsidRPr="002843A5">
        <w:rPr>
          <w:rFonts w:eastAsia="Times New Roman" w:cs="Times New Roman"/>
          <w:sz w:val="20"/>
          <w:szCs w:val="20"/>
          <w:lang w:val="es-ES" w:eastAsia="es-ES"/>
        </w:rPr>
        <w:t>de la Ley de Adquisiciones, Arrendamientos y Contratación de Servicios del Estado de Chihuahua.</w:t>
      </w:r>
    </w:p>
    <w:p w:rsidR="00B57837" w:rsidRPr="002843A5" w:rsidRDefault="00B57837" w:rsidP="00B57837">
      <w:pPr>
        <w:spacing w:after="0" w:line="276" w:lineRule="auto"/>
        <w:jc w:val="both"/>
        <w:rPr>
          <w:rFonts w:eastAsia="Times New Roman" w:cs="Times New Roman"/>
          <w:sz w:val="20"/>
          <w:szCs w:val="20"/>
          <w:lang w:val="es-ES" w:eastAsia="es-ES"/>
        </w:rPr>
      </w:pPr>
    </w:p>
    <w:p w:rsidR="00B57837" w:rsidRPr="002843A5" w:rsidRDefault="00B57837" w:rsidP="00B57837">
      <w:pPr>
        <w:spacing w:after="0" w:line="276" w:lineRule="auto"/>
        <w:rPr>
          <w:rFonts w:eastAsia="Times New Roman" w:cs="Times New Roman"/>
          <w:bCs/>
          <w:sz w:val="20"/>
          <w:szCs w:val="20"/>
          <w:lang w:val="es-ES" w:eastAsia="es-ES"/>
        </w:rPr>
      </w:pPr>
      <w:r w:rsidRPr="002843A5">
        <w:rPr>
          <w:rFonts w:eastAsia="Times New Roman" w:cs="Times New Roman"/>
          <w:bCs/>
          <w:sz w:val="20"/>
          <w:szCs w:val="20"/>
          <w:lang w:val="es-ES" w:eastAsia="es-ES"/>
        </w:rPr>
        <w:t>Las propuestas desechadas permanecerán bajo custodia de la convocante al menos quince días hábiles contados a partir de la fecha en que se dé a conocer el fallo de la licitación.</w:t>
      </w:r>
    </w:p>
    <w:p w:rsidR="00B57837" w:rsidRPr="002843A5" w:rsidRDefault="00B57837" w:rsidP="00B57837">
      <w:pPr>
        <w:spacing w:after="0" w:line="276" w:lineRule="auto"/>
        <w:rPr>
          <w:rFonts w:eastAsia="Times New Roman" w:cs="Times New Roman"/>
          <w:b/>
          <w:sz w:val="16"/>
          <w:szCs w:val="20"/>
          <w:lang w:eastAsia="es-ES"/>
        </w:rPr>
      </w:pPr>
    </w:p>
    <w:p w:rsidR="00B57837" w:rsidRPr="002843A5" w:rsidRDefault="00B57837" w:rsidP="00B57837">
      <w:pPr>
        <w:numPr>
          <w:ilvl w:val="0"/>
          <w:numId w:val="9"/>
        </w:numPr>
        <w:spacing w:after="0" w:line="276" w:lineRule="auto"/>
        <w:outlineLvl w:val="1"/>
        <w:rPr>
          <w:rFonts w:eastAsia="Times New Roman" w:cs="Times New Roman"/>
          <w:b/>
          <w:sz w:val="20"/>
          <w:szCs w:val="20"/>
          <w:lang w:val="es-ES" w:eastAsia="es-ES"/>
        </w:rPr>
      </w:pPr>
      <w:bookmarkStart w:id="26" w:name="_Toc213401235"/>
      <w:r w:rsidRPr="002843A5">
        <w:rPr>
          <w:rFonts w:eastAsia="Times New Roman" w:cs="Times New Roman"/>
          <w:b/>
          <w:sz w:val="20"/>
          <w:szCs w:val="20"/>
          <w:u w:val="single"/>
          <w:lang w:val="es-ES" w:eastAsia="es-ES"/>
        </w:rPr>
        <w:t>PENAS CONVENCIONALES</w:t>
      </w:r>
      <w:bookmarkEnd w:id="26"/>
    </w:p>
    <w:p w:rsidR="00B57837" w:rsidRPr="002843A5" w:rsidRDefault="00B57837" w:rsidP="00B57837">
      <w:pPr>
        <w:spacing w:after="0" w:line="276" w:lineRule="auto"/>
        <w:rPr>
          <w:rFonts w:eastAsia="Times New Roman" w:cs="Times New Roman"/>
          <w:b/>
          <w:sz w:val="14"/>
          <w:szCs w:val="20"/>
          <w:lang w:val="es-ES" w:eastAsia="es-ES"/>
        </w:rPr>
      </w:pPr>
    </w:p>
    <w:p w:rsidR="00B57837" w:rsidRPr="002843A5"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 xml:space="preserve">Con fundamento en el artículo 89 </w:t>
      </w:r>
      <w:r w:rsidRPr="002843A5">
        <w:rPr>
          <w:rFonts w:eastAsia="Times New Roman" w:cs="Times New Roman"/>
          <w:sz w:val="20"/>
          <w:szCs w:val="20"/>
          <w:lang w:val="es-ES_tradnl" w:eastAsia="es-ES"/>
        </w:rPr>
        <w:t>Ley de Adquisiciones, Arrendamientos y Contratación de Servicios del Estado de Chihuahua</w:t>
      </w:r>
      <w:r w:rsidRPr="002843A5">
        <w:rPr>
          <w:rFonts w:eastAsia="Times New Roman" w:cs="Times New Roman"/>
          <w:sz w:val="20"/>
          <w:szCs w:val="20"/>
          <w:lang w:val="es-ES" w:eastAsia="es-ES"/>
        </w:rPr>
        <w:t xml:space="preserve">, en caso de incumplimiento del contrato o </w:t>
      </w:r>
      <w:r w:rsidR="0004128D">
        <w:rPr>
          <w:rFonts w:eastAsia="Times New Roman" w:cs="Times New Roman"/>
          <w:sz w:val="20"/>
          <w:szCs w:val="20"/>
          <w:lang w:val="es-ES" w:eastAsia="es-ES"/>
        </w:rPr>
        <w:t>Atras</w:t>
      </w:r>
      <w:r w:rsidR="0004128D" w:rsidRPr="002843A5">
        <w:rPr>
          <w:rFonts w:eastAsia="Times New Roman" w:cs="Times New Roman"/>
          <w:sz w:val="20"/>
          <w:szCs w:val="20"/>
          <w:lang w:val="es-ES" w:eastAsia="es-ES"/>
        </w:rPr>
        <w:t>o</w:t>
      </w:r>
      <w:r w:rsidRPr="002843A5">
        <w:rPr>
          <w:rFonts w:eastAsia="Times New Roman" w:cs="Times New Roman"/>
          <w:sz w:val="20"/>
          <w:szCs w:val="20"/>
          <w:lang w:val="es-ES" w:eastAsia="es-ES"/>
        </w:rPr>
        <w:t xml:space="preserve"> en la entrega de los bienes, la convocante además de hacer efectiva la garantía de cumplimiento otorgada por el concursante, podrá aplicar la rescisión prevista por la Ley de la materia en su artículo 90, o bien optar por imponer las penalidades en los términos del artículo 87 párrafo cuarto de la propia ley:</w:t>
      </w:r>
    </w:p>
    <w:p w:rsidR="00B57837" w:rsidRPr="002843A5" w:rsidRDefault="00B57837" w:rsidP="00B57837">
      <w:pPr>
        <w:spacing w:after="0" w:line="276" w:lineRule="auto"/>
        <w:jc w:val="both"/>
        <w:rPr>
          <w:rFonts w:eastAsia="Times New Roman" w:cs="Times New Roman"/>
          <w:sz w:val="20"/>
          <w:szCs w:val="20"/>
          <w:lang w:val="es-ES" w:eastAsia="es-ES"/>
        </w:rPr>
      </w:pPr>
    </w:p>
    <w:p w:rsidR="00E20E96" w:rsidRPr="007174CF" w:rsidRDefault="00E20E96" w:rsidP="00E20E96">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sidR="00961068">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rsidR="00E20E96" w:rsidRPr="007174CF" w:rsidRDefault="00E20E96" w:rsidP="00E20E96">
      <w:pPr>
        <w:pStyle w:val="Encabezado"/>
        <w:ind w:left="720"/>
        <w:jc w:val="both"/>
        <w:rPr>
          <w:rFonts w:asciiTheme="minorHAnsi" w:hAnsiTheme="minorHAnsi"/>
          <w:lang w:val="es-ES_tradnl"/>
        </w:rPr>
      </w:pPr>
    </w:p>
    <w:p w:rsidR="00E20E96" w:rsidRPr="007174CF" w:rsidRDefault="00E20E96" w:rsidP="00E20E96">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sidR="00961068">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sidR="00961068">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sidR="00961068">
        <w:rPr>
          <w:rFonts w:asciiTheme="minorHAnsi" w:hAnsiTheme="minorHAnsi"/>
          <w:lang w:val="es-ES_tradnl"/>
        </w:rPr>
        <w:t>de los bienes</w:t>
      </w:r>
      <w:r w:rsidRPr="007174CF">
        <w:rPr>
          <w:rFonts w:asciiTheme="minorHAnsi" w:hAnsiTheme="minorHAnsi"/>
          <w:lang w:val="es-ES_tradnl"/>
        </w:rPr>
        <w:t>.</w:t>
      </w:r>
    </w:p>
    <w:p w:rsidR="00E20E96" w:rsidRPr="007174CF" w:rsidRDefault="00E20E96" w:rsidP="00E20E96">
      <w:pPr>
        <w:pStyle w:val="Prrafodelista"/>
        <w:rPr>
          <w:rFonts w:asciiTheme="minorHAnsi" w:hAnsiTheme="minorHAnsi"/>
        </w:rPr>
      </w:pPr>
    </w:p>
    <w:p w:rsidR="00E20E96" w:rsidRPr="007174CF" w:rsidRDefault="00E20E96" w:rsidP="00E20E96">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rsidR="00E20E96" w:rsidRDefault="00E20E96" w:rsidP="00B57837">
      <w:pPr>
        <w:spacing w:after="0" w:line="276" w:lineRule="auto"/>
        <w:rPr>
          <w:rFonts w:eastAsia="Times New Roman" w:cs="Times New Roman"/>
          <w:b/>
          <w:sz w:val="20"/>
          <w:szCs w:val="20"/>
          <w:lang w:val="es-ES_tradnl" w:eastAsia="es-ES"/>
        </w:rPr>
      </w:pPr>
    </w:p>
    <w:p w:rsidR="00E20E96" w:rsidRPr="007174CF" w:rsidRDefault="00E20E96" w:rsidP="00E20E96">
      <w:pPr>
        <w:pStyle w:val="Encabezado"/>
        <w:jc w:val="both"/>
        <w:rPr>
          <w:rFonts w:asciiTheme="minorHAnsi" w:hAnsiTheme="minorHAnsi"/>
          <w:lang w:val="es-ES_tradnl"/>
        </w:rPr>
      </w:pPr>
      <w:r w:rsidRPr="007174CF">
        <w:rPr>
          <w:rFonts w:asciiTheme="minorHAnsi" w:hAnsiTheme="minorHAnsi"/>
          <w:lang w:val="es-ES_tradnl"/>
        </w:rPr>
        <w:t>En el caso de que no exista pago por parte del proveedor adjudicado dentro del plazo establecido en la ley, la convocante podrá deducir la pena que se derive del atraso, al momento de realizar el pago al proveedor adjudicado.</w:t>
      </w:r>
    </w:p>
    <w:p w:rsidR="00E20E96" w:rsidRPr="007174CF" w:rsidRDefault="00E20E96" w:rsidP="00E20E96">
      <w:pPr>
        <w:pStyle w:val="Encabezado"/>
        <w:jc w:val="both"/>
        <w:rPr>
          <w:rFonts w:asciiTheme="minorHAnsi" w:hAnsiTheme="minorHAnsi"/>
          <w:lang w:val="es-ES_tradnl"/>
        </w:rPr>
      </w:pPr>
    </w:p>
    <w:p w:rsidR="00B57837" w:rsidRPr="002843A5" w:rsidRDefault="00B57837" w:rsidP="00B57837">
      <w:pPr>
        <w:numPr>
          <w:ilvl w:val="0"/>
          <w:numId w:val="9"/>
        </w:numPr>
        <w:spacing w:after="0" w:line="276" w:lineRule="auto"/>
        <w:outlineLvl w:val="1"/>
        <w:rPr>
          <w:rFonts w:eastAsia="Times New Roman" w:cs="Times New Roman"/>
          <w:b/>
          <w:sz w:val="20"/>
          <w:szCs w:val="20"/>
          <w:u w:val="single"/>
          <w:lang w:val="es-ES" w:eastAsia="es-ES"/>
        </w:rPr>
      </w:pPr>
      <w:bookmarkStart w:id="27" w:name="_Toc213401236"/>
      <w:r w:rsidRPr="002843A5">
        <w:rPr>
          <w:rFonts w:eastAsia="Times New Roman" w:cs="Times New Roman"/>
          <w:b/>
          <w:sz w:val="20"/>
          <w:szCs w:val="20"/>
          <w:u w:val="single"/>
          <w:lang w:val="es-ES" w:eastAsia="es-ES"/>
        </w:rPr>
        <w:t>DECLARACIÓN DE LICITACIÓN DESIERTA</w:t>
      </w:r>
      <w:bookmarkEnd w:id="27"/>
    </w:p>
    <w:p w:rsidR="00B57837" w:rsidRPr="002843A5" w:rsidRDefault="00B57837" w:rsidP="00B57837">
      <w:pPr>
        <w:spacing w:after="0" w:line="276" w:lineRule="auto"/>
        <w:ind w:left="435"/>
        <w:rPr>
          <w:rFonts w:eastAsia="Times New Roman" w:cs="Times New Roman"/>
          <w:b/>
          <w:sz w:val="14"/>
          <w:szCs w:val="20"/>
          <w:lang w:val="es-ES" w:eastAsia="es-ES"/>
        </w:rPr>
      </w:pPr>
    </w:p>
    <w:p w:rsidR="00B57837"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 xml:space="preserve">Con fundamento en el artículo 70 de la Ley de Adquisiciones, Arrendamientos y Contratación de Servicios del Estado de Chihuahua, el Comité de Adquisiciones declarará desierta la presente licitación, cuando en el Acto de Presentación y Apertura de Propuestas, ningún proveedor se presente para participar o cuando ninguna de las propuestas presentadas reúnan los requisitos exigidos en las presentes bases, o bien, cuando los precios de los bienes que conforman la propuesta se encuentren notoriamente inaceptables o fuera del alcance del presupuesto en la partida </w:t>
      </w:r>
      <w:r w:rsidR="00E20E96">
        <w:rPr>
          <w:rFonts w:eastAsia="Times New Roman" w:cs="Times New Roman"/>
          <w:sz w:val="20"/>
          <w:szCs w:val="20"/>
          <w:lang w:val="es-ES" w:eastAsia="es-ES"/>
        </w:rPr>
        <w:t>única</w:t>
      </w:r>
      <w:r w:rsidRPr="002843A5">
        <w:rPr>
          <w:rFonts w:eastAsia="Times New Roman" w:cs="Times New Roman"/>
          <w:sz w:val="20"/>
          <w:szCs w:val="20"/>
          <w:lang w:val="es-ES" w:eastAsia="es-ES"/>
        </w:rPr>
        <w:t>.</w:t>
      </w:r>
    </w:p>
    <w:p w:rsidR="0016376C" w:rsidRDefault="0016376C" w:rsidP="00B57837">
      <w:pPr>
        <w:spacing w:after="0" w:line="276" w:lineRule="auto"/>
        <w:jc w:val="both"/>
        <w:rPr>
          <w:rFonts w:eastAsia="Times New Roman" w:cs="Times New Roman"/>
          <w:sz w:val="20"/>
          <w:szCs w:val="20"/>
          <w:lang w:val="es-ES" w:eastAsia="es-ES"/>
        </w:rPr>
      </w:pPr>
    </w:p>
    <w:p w:rsidR="00B57837" w:rsidRPr="002843A5" w:rsidRDefault="00B57837" w:rsidP="00B57837">
      <w:pPr>
        <w:numPr>
          <w:ilvl w:val="0"/>
          <w:numId w:val="9"/>
        </w:numPr>
        <w:spacing w:after="0" w:line="276" w:lineRule="auto"/>
        <w:jc w:val="both"/>
        <w:outlineLvl w:val="1"/>
        <w:rPr>
          <w:rFonts w:eastAsia="Times New Roman" w:cs="Times New Roman"/>
          <w:b/>
          <w:sz w:val="20"/>
          <w:szCs w:val="20"/>
          <w:u w:val="single"/>
          <w:lang w:val="es-ES" w:eastAsia="es-ES"/>
        </w:rPr>
      </w:pPr>
      <w:bookmarkStart w:id="28" w:name="_Toc213401237"/>
      <w:r w:rsidRPr="002843A5">
        <w:rPr>
          <w:rFonts w:eastAsia="Times New Roman" w:cs="Times New Roman"/>
          <w:b/>
          <w:sz w:val="20"/>
          <w:szCs w:val="20"/>
          <w:u w:val="single"/>
          <w:lang w:val="es-ES" w:eastAsia="es-ES"/>
        </w:rPr>
        <w:t>INFORMACIÓN GENERAL DE LOS BIENES</w:t>
      </w:r>
      <w:bookmarkEnd w:id="28"/>
    </w:p>
    <w:p w:rsidR="00B57837" w:rsidRPr="002843A5" w:rsidRDefault="00B57837" w:rsidP="00B57837">
      <w:pPr>
        <w:spacing w:after="0" w:line="276" w:lineRule="auto"/>
        <w:ind w:left="435"/>
        <w:jc w:val="both"/>
        <w:rPr>
          <w:rFonts w:eastAsia="Times New Roman" w:cs="Times New Roman"/>
          <w:b/>
          <w:sz w:val="16"/>
          <w:szCs w:val="20"/>
          <w:lang w:val="es-ES" w:eastAsia="es-ES"/>
        </w:rPr>
      </w:pPr>
    </w:p>
    <w:p w:rsidR="00B57837" w:rsidRPr="002843A5" w:rsidRDefault="00B57837" w:rsidP="00B57837">
      <w:pPr>
        <w:tabs>
          <w:tab w:val="left" w:pos="708"/>
          <w:tab w:val="center" w:pos="4252"/>
          <w:tab w:val="right" w:pos="8504"/>
        </w:tabs>
        <w:spacing w:after="0" w:line="276" w:lineRule="auto"/>
        <w:jc w:val="both"/>
        <w:rPr>
          <w:rFonts w:eastAsia="Times New Roman" w:cs="Times New Roman"/>
          <w:sz w:val="20"/>
          <w:szCs w:val="20"/>
          <w:lang w:val="es-ES" w:eastAsia="es-ES"/>
        </w:rPr>
      </w:pPr>
      <w:r w:rsidRPr="002843A5">
        <w:rPr>
          <w:rFonts w:eastAsia="Times New Roman" w:cs="Times New Roman"/>
          <w:b/>
          <w:sz w:val="20"/>
          <w:szCs w:val="20"/>
          <w:lang w:val="es-ES" w:eastAsia="es-ES"/>
        </w:rPr>
        <w:t xml:space="preserve">Marcas y patentes: </w:t>
      </w:r>
      <w:r w:rsidRPr="002843A5">
        <w:rPr>
          <w:rFonts w:eastAsia="Times New Roman" w:cs="Times New Roman"/>
          <w:sz w:val="20"/>
          <w:szCs w:val="20"/>
          <w:lang w:val="es-ES" w:eastAsia="es-ES"/>
        </w:rPr>
        <w:t xml:space="preserve">El proveedor a quien se le adjudique el contrato, deberá asumir la responsabilidad total para el caso de que al </w:t>
      </w:r>
      <w:r w:rsidR="00E84895">
        <w:rPr>
          <w:rFonts w:eastAsia="Times New Roman" w:cs="Times New Roman"/>
          <w:sz w:val="20"/>
          <w:szCs w:val="20"/>
          <w:lang w:val="es-ES" w:eastAsia="es-ES"/>
        </w:rPr>
        <w:t>proporcion</w:t>
      </w:r>
      <w:r w:rsidRPr="002843A5">
        <w:rPr>
          <w:rFonts w:eastAsia="Times New Roman" w:cs="Times New Roman"/>
          <w:sz w:val="20"/>
          <w:szCs w:val="20"/>
          <w:lang w:val="es-ES" w:eastAsia="es-ES"/>
        </w:rPr>
        <w:t>ar bienes a la licitante violen patentes, marcas o registros de derecho de autor. Lo anterior será un requisito indispensable para la suscripción del contrato correspondiente una vez emitido el fallo adjudicatario.</w:t>
      </w:r>
      <w:r w:rsidRPr="002843A5">
        <w:rPr>
          <w:rFonts w:eastAsia="Times New Roman" w:cs="Times New Roman"/>
          <w:sz w:val="20"/>
          <w:szCs w:val="20"/>
          <w:lang w:val="es-ES" w:eastAsia="es-ES"/>
        </w:rPr>
        <w:tab/>
      </w:r>
    </w:p>
    <w:p w:rsidR="00B57837" w:rsidRPr="002843A5" w:rsidRDefault="00B57837" w:rsidP="00B57837">
      <w:pPr>
        <w:tabs>
          <w:tab w:val="left" w:pos="708"/>
          <w:tab w:val="center" w:pos="4252"/>
          <w:tab w:val="right" w:pos="8504"/>
        </w:tabs>
        <w:spacing w:after="0" w:line="276" w:lineRule="auto"/>
        <w:jc w:val="both"/>
        <w:rPr>
          <w:rFonts w:eastAsia="Times New Roman" w:cs="Times New Roman"/>
          <w:sz w:val="20"/>
          <w:szCs w:val="20"/>
          <w:lang w:val="es-ES" w:eastAsia="es-ES"/>
        </w:rPr>
      </w:pPr>
    </w:p>
    <w:p w:rsidR="00B57837" w:rsidRPr="002843A5" w:rsidRDefault="00B57837" w:rsidP="00B57837">
      <w:pPr>
        <w:tabs>
          <w:tab w:val="left" w:pos="708"/>
          <w:tab w:val="center" w:pos="4252"/>
          <w:tab w:val="right" w:pos="8504"/>
        </w:tabs>
        <w:spacing w:after="0" w:line="276" w:lineRule="auto"/>
        <w:jc w:val="both"/>
        <w:rPr>
          <w:rFonts w:eastAsia="Times New Roman" w:cs="Times New Roman"/>
          <w:sz w:val="20"/>
          <w:szCs w:val="20"/>
          <w:lang w:val="es-ES" w:eastAsia="es-ES"/>
        </w:rPr>
      </w:pPr>
      <w:r w:rsidRPr="002843A5">
        <w:rPr>
          <w:rFonts w:eastAsia="Times New Roman" w:cs="Times New Roman"/>
          <w:b/>
          <w:sz w:val="20"/>
          <w:szCs w:val="20"/>
          <w:lang w:val="es-ES" w:eastAsia="es-ES"/>
        </w:rPr>
        <w:lastRenderedPageBreak/>
        <w:t xml:space="preserve">Verificación de los bienes: </w:t>
      </w:r>
      <w:r w:rsidR="00AC52E4" w:rsidRPr="00AC52E4">
        <w:rPr>
          <w:rFonts w:eastAsia="Times New Roman" w:cs="Times New Roman"/>
          <w:sz w:val="20"/>
          <w:szCs w:val="20"/>
          <w:lang w:val="es-ES" w:eastAsia="es-ES"/>
        </w:rPr>
        <w:t>La entrega de los bienes será verificado por</w:t>
      </w:r>
      <w:r w:rsidR="005A093A">
        <w:rPr>
          <w:rFonts w:eastAsia="Times New Roman" w:cs="Times New Roman"/>
          <w:sz w:val="20"/>
          <w:szCs w:val="20"/>
          <w:lang w:val="es-ES" w:eastAsia="es-ES"/>
        </w:rPr>
        <w:t xml:space="preserve"> </w:t>
      </w:r>
      <w:r w:rsidR="00657316">
        <w:rPr>
          <w:rFonts w:eastAsia="Times New Roman" w:cs="Times New Roman"/>
          <w:sz w:val="20"/>
          <w:szCs w:val="20"/>
          <w:lang w:val="es-ES" w:eastAsia="es-ES"/>
        </w:rPr>
        <w:t xml:space="preserve">la </w:t>
      </w:r>
      <w:r w:rsidR="00E164B4">
        <w:rPr>
          <w:rFonts w:eastAsia="Times New Roman" w:cs="Times New Roman"/>
          <w:sz w:val="20"/>
          <w:szCs w:val="20"/>
          <w:lang w:val="es-ES" w:eastAsia="es-ES"/>
        </w:rPr>
        <w:t>Coordinación General de Tecnologías de Información</w:t>
      </w:r>
      <w:r w:rsidR="005A093A">
        <w:rPr>
          <w:rFonts w:eastAsia="Times New Roman" w:cs="Times New Roman"/>
          <w:sz w:val="20"/>
          <w:szCs w:val="20"/>
          <w:lang w:val="es-ES" w:eastAsia="es-ES"/>
        </w:rPr>
        <w:t xml:space="preserve"> </w:t>
      </w:r>
      <w:r w:rsidR="00AC52E4" w:rsidRPr="00AC52E4">
        <w:rPr>
          <w:rFonts w:eastAsia="Times New Roman" w:cs="Times New Roman"/>
          <w:sz w:val="20"/>
          <w:szCs w:val="20"/>
          <w:lang w:val="es-ES" w:eastAsia="es-ES"/>
        </w:rPr>
        <w:t>de la Universidad Autónoma de Chihuahua</w:t>
      </w:r>
      <w:r w:rsidR="005A093A">
        <w:rPr>
          <w:rFonts w:eastAsia="Times New Roman" w:cs="Times New Roman"/>
          <w:sz w:val="20"/>
          <w:szCs w:val="20"/>
          <w:lang w:val="es-ES" w:eastAsia="es-ES"/>
        </w:rPr>
        <w:t>,</w:t>
      </w:r>
      <w:r w:rsidR="00AC52E4" w:rsidRPr="00AC52E4">
        <w:rPr>
          <w:rFonts w:eastAsia="Times New Roman" w:cs="Times New Roman"/>
          <w:sz w:val="20"/>
          <w:szCs w:val="20"/>
          <w:lang w:val="es-ES" w:eastAsia="es-ES"/>
        </w:rPr>
        <w:t xml:space="preserve"> para constatar</w:t>
      </w:r>
      <w:r w:rsidR="00AC52E4">
        <w:rPr>
          <w:rFonts w:eastAsia="Times New Roman" w:cs="Times New Roman"/>
          <w:sz w:val="20"/>
          <w:szCs w:val="20"/>
          <w:lang w:val="es-ES" w:eastAsia="es-ES"/>
        </w:rPr>
        <w:t xml:space="preserve"> su recibo a plena satisfacción</w:t>
      </w:r>
      <w:r w:rsidRPr="002843A5">
        <w:rPr>
          <w:rFonts w:eastAsia="Times New Roman" w:cs="Times New Roman"/>
          <w:sz w:val="20"/>
          <w:szCs w:val="20"/>
          <w:lang w:val="es-ES" w:eastAsia="es-ES"/>
        </w:rPr>
        <w:t>. Las anomalías deberán ser incluidas en actas circunstanciadas que se levanten para los efectos legales pertinentes.</w:t>
      </w:r>
    </w:p>
    <w:p w:rsidR="00B57837" w:rsidRPr="002843A5" w:rsidRDefault="00B57837" w:rsidP="00B57837">
      <w:pPr>
        <w:spacing w:after="0" w:line="276" w:lineRule="auto"/>
        <w:jc w:val="both"/>
        <w:outlineLvl w:val="1"/>
        <w:rPr>
          <w:rFonts w:eastAsia="Times New Roman" w:cs="Times New Roman"/>
          <w:b/>
          <w:bCs/>
          <w:sz w:val="14"/>
          <w:szCs w:val="20"/>
          <w:lang w:val="es-ES" w:eastAsia="es-ES"/>
        </w:rPr>
      </w:pPr>
    </w:p>
    <w:p w:rsidR="00B57837" w:rsidRPr="002843A5" w:rsidRDefault="00B57837" w:rsidP="00B57837">
      <w:pPr>
        <w:numPr>
          <w:ilvl w:val="0"/>
          <w:numId w:val="9"/>
        </w:numPr>
        <w:spacing w:after="0" w:line="276" w:lineRule="auto"/>
        <w:jc w:val="both"/>
        <w:outlineLvl w:val="1"/>
        <w:rPr>
          <w:rFonts w:eastAsia="Times New Roman" w:cs="Times New Roman"/>
          <w:b/>
          <w:bCs/>
          <w:sz w:val="20"/>
          <w:szCs w:val="20"/>
          <w:u w:val="single"/>
          <w:lang w:val="es-ES" w:eastAsia="es-ES"/>
        </w:rPr>
      </w:pPr>
      <w:bookmarkStart w:id="29" w:name="_Toc213401238"/>
      <w:r w:rsidRPr="002843A5">
        <w:rPr>
          <w:rFonts w:eastAsia="Times New Roman" w:cs="Times New Roman"/>
          <w:b/>
          <w:bCs/>
          <w:sz w:val="20"/>
          <w:szCs w:val="20"/>
          <w:u w:val="single"/>
          <w:lang w:val="es-ES" w:eastAsia="es-ES"/>
        </w:rPr>
        <w:t>INCONFORMIDADES Y RECURSOS</w:t>
      </w:r>
      <w:bookmarkEnd w:id="29"/>
    </w:p>
    <w:p w:rsidR="00B57837" w:rsidRPr="002843A5" w:rsidRDefault="00B57837" w:rsidP="00B57837">
      <w:pPr>
        <w:spacing w:after="0" w:line="276" w:lineRule="auto"/>
        <w:ind w:left="435"/>
        <w:jc w:val="both"/>
        <w:rPr>
          <w:rFonts w:eastAsia="Times New Roman" w:cs="Times New Roman"/>
          <w:b/>
          <w:bCs/>
          <w:sz w:val="14"/>
          <w:szCs w:val="20"/>
          <w:lang w:val="es-ES" w:eastAsia="es-ES"/>
        </w:rPr>
      </w:pPr>
    </w:p>
    <w:p w:rsidR="00B57837" w:rsidRPr="002843A5" w:rsidRDefault="00B57837" w:rsidP="00B57837">
      <w:pPr>
        <w:spacing w:after="0" w:line="276" w:lineRule="auto"/>
        <w:jc w:val="both"/>
        <w:rPr>
          <w:rFonts w:eastAsia="Times New Roman" w:cs="Times New Roman"/>
          <w:sz w:val="20"/>
          <w:szCs w:val="20"/>
          <w:lang w:val="es-ES" w:eastAsia="es-ES"/>
        </w:rPr>
      </w:pPr>
      <w:r w:rsidRPr="002843A5">
        <w:rPr>
          <w:rFonts w:eastAsia="Times New Roman" w:cs="Times New Roman"/>
          <w:sz w:val="20"/>
          <w:szCs w:val="20"/>
          <w:lang w:val="es-ES" w:eastAsia="es-ES"/>
        </w:rPr>
        <w:t xml:space="preserve">Las inconformidades y recursos que en su caso hagan valer los participantes en la presente licitación, deberán apegarse a los términos que señala el Capítulo I del </w:t>
      </w:r>
      <w:r>
        <w:rPr>
          <w:rFonts w:eastAsia="Times New Roman" w:cs="Times New Roman"/>
          <w:sz w:val="20"/>
          <w:szCs w:val="20"/>
          <w:lang w:val="es-ES" w:eastAsia="es-ES"/>
        </w:rPr>
        <w:t>T</w:t>
      </w:r>
      <w:r w:rsidRPr="002843A5">
        <w:rPr>
          <w:rFonts w:eastAsia="Times New Roman" w:cs="Times New Roman"/>
          <w:sz w:val="20"/>
          <w:szCs w:val="20"/>
          <w:lang w:val="es-ES" w:eastAsia="es-ES"/>
        </w:rPr>
        <w:t xml:space="preserve">ítulo Décimo de la Ley de Adquisiciones, Arrendamientos y Contratación de Servicios del Estado de Chihuahua, así como el Título Séptimo, Capítulo Primero de su Reglamento. Las inconformidades deberán presentarse por escrito, directamente en las oficinas de la Secretaría de la Función Pública del Estado de Chihuahua, ubicada en calle Victoria No. 310, de la Colonia Centro, C.P. 31000, o bien, en el Órgano Interno de Control de la Universidad Autónoma de Chihuahua, ubicado en Campus I, Circuito Universitario </w:t>
      </w:r>
      <w:r w:rsidR="00C21265" w:rsidRPr="002843A5">
        <w:rPr>
          <w:rFonts w:eastAsia="Times New Roman" w:cs="Times New Roman"/>
          <w:sz w:val="20"/>
          <w:szCs w:val="20"/>
          <w:lang w:val="es-ES" w:eastAsia="es-ES"/>
        </w:rPr>
        <w:t>S/N</w:t>
      </w:r>
      <w:r w:rsidRPr="002843A5">
        <w:rPr>
          <w:rFonts w:eastAsia="Times New Roman" w:cs="Times New Roman"/>
          <w:sz w:val="20"/>
          <w:szCs w:val="20"/>
          <w:lang w:val="es-ES" w:eastAsia="es-ES"/>
        </w:rPr>
        <w:t>, C.P. 31</w:t>
      </w:r>
      <w:r w:rsidR="005A093A">
        <w:rPr>
          <w:rFonts w:eastAsia="Times New Roman" w:cs="Times New Roman"/>
          <w:sz w:val="20"/>
          <w:szCs w:val="20"/>
          <w:lang w:val="es-ES" w:eastAsia="es-ES"/>
        </w:rPr>
        <w:t>200</w:t>
      </w:r>
      <w:r w:rsidRPr="002843A5">
        <w:rPr>
          <w:rFonts w:eastAsia="Times New Roman" w:cs="Times New Roman"/>
          <w:sz w:val="20"/>
          <w:szCs w:val="20"/>
          <w:lang w:val="es-ES" w:eastAsia="es-ES"/>
        </w:rPr>
        <w:t>, en el antiguo edificio de la Facultad de Ingeniería.</w:t>
      </w:r>
    </w:p>
    <w:p w:rsidR="00B57837" w:rsidRPr="002843A5" w:rsidRDefault="00B57837" w:rsidP="00B57837">
      <w:pPr>
        <w:spacing w:after="0" w:line="276" w:lineRule="auto"/>
        <w:jc w:val="both"/>
        <w:rPr>
          <w:rFonts w:eastAsia="Times New Roman" w:cs="Times New Roman"/>
          <w:sz w:val="20"/>
          <w:szCs w:val="20"/>
          <w:lang w:val="es-ES" w:eastAsia="es-ES"/>
        </w:rPr>
      </w:pPr>
    </w:p>
    <w:p w:rsidR="00B57837" w:rsidRPr="002843A5" w:rsidRDefault="00B57837" w:rsidP="00B57837">
      <w:pPr>
        <w:tabs>
          <w:tab w:val="center" w:pos="4252"/>
          <w:tab w:val="right" w:pos="8504"/>
        </w:tabs>
        <w:spacing w:after="0" w:line="276" w:lineRule="auto"/>
        <w:jc w:val="both"/>
        <w:rPr>
          <w:rFonts w:eastAsia="Times New Roman" w:cs="Times New Roman"/>
          <w:sz w:val="20"/>
          <w:szCs w:val="20"/>
          <w:lang w:val="es-ES_tradnl" w:eastAsia="es-ES"/>
        </w:rPr>
      </w:pPr>
      <w:r w:rsidRPr="002843A5">
        <w:rPr>
          <w:rFonts w:eastAsia="Times New Roman" w:cs="Times New Roman"/>
          <w:sz w:val="20"/>
          <w:szCs w:val="20"/>
          <w:lang w:val="es-ES_tradnl" w:eastAsia="es-ES"/>
        </w:rPr>
        <w:t>Lo no previsto en las bases para la presente licitación será resuelto por el Comité de Adquisiciones de la Universidad Autónoma de Chihuahua, de conformidad con la Ley de la materia.</w:t>
      </w:r>
    </w:p>
    <w:p w:rsidR="00BE6789" w:rsidRPr="002843A5" w:rsidRDefault="00BE6789" w:rsidP="00B57837">
      <w:pPr>
        <w:spacing w:after="0" w:line="276" w:lineRule="auto"/>
        <w:jc w:val="both"/>
        <w:rPr>
          <w:rFonts w:eastAsia="Times New Roman" w:cs="Times New Roman"/>
          <w:sz w:val="20"/>
          <w:szCs w:val="20"/>
          <w:lang w:val="es-ES" w:eastAsia="es-ES"/>
        </w:rPr>
      </w:pPr>
    </w:p>
    <w:p w:rsidR="00B57837" w:rsidRDefault="00B57837" w:rsidP="00B57837">
      <w:pPr>
        <w:spacing w:after="120" w:line="276" w:lineRule="auto"/>
        <w:jc w:val="both"/>
        <w:rPr>
          <w:rFonts w:ascii="Calibri" w:eastAsia="Times New Roman" w:hAnsi="Calibri" w:cs="Times New Roman"/>
          <w:sz w:val="20"/>
          <w:lang w:val="es-ES_tradnl" w:eastAsia="es-ES"/>
        </w:rPr>
      </w:pPr>
      <w:r w:rsidRPr="00285BD1">
        <w:rPr>
          <w:rFonts w:ascii="Calibri" w:eastAsia="Times New Roman" w:hAnsi="Calibri" w:cs="Times New Roman"/>
          <w:sz w:val="20"/>
          <w:lang w:val="es-ES_tradnl" w:eastAsia="es-ES"/>
        </w:rPr>
        <w:t xml:space="preserve">Estas bases son emitidas por el mismo Comité el </w:t>
      </w:r>
      <w:r w:rsidRPr="00285BD1">
        <w:rPr>
          <w:rFonts w:ascii="Calibri" w:eastAsia="Times New Roman" w:hAnsi="Calibri" w:cs="Calibri"/>
          <w:sz w:val="20"/>
          <w:lang w:val="es-ES_tradnl" w:eastAsia="es-ES"/>
        </w:rPr>
        <w:t xml:space="preserve">día </w:t>
      </w:r>
      <w:r w:rsidR="009B3E95">
        <w:rPr>
          <w:rFonts w:ascii="Calibri" w:eastAsia="Times New Roman" w:hAnsi="Calibri" w:cs="Calibri"/>
          <w:b/>
          <w:sz w:val="20"/>
          <w:lang w:val="es-ES_tradnl" w:eastAsia="es-ES"/>
        </w:rPr>
        <w:t>8 de noviembre</w:t>
      </w:r>
      <w:r w:rsidR="00600AFE" w:rsidRPr="00285BD1">
        <w:rPr>
          <w:rFonts w:ascii="Calibri" w:eastAsia="Times New Roman" w:hAnsi="Calibri" w:cs="Calibri"/>
          <w:b/>
          <w:sz w:val="20"/>
          <w:lang w:val="es-ES_tradnl" w:eastAsia="es-ES"/>
        </w:rPr>
        <w:t xml:space="preserve"> </w:t>
      </w:r>
      <w:r w:rsidR="00EB679E" w:rsidRPr="00285BD1">
        <w:rPr>
          <w:rFonts w:ascii="Calibri" w:eastAsia="Times New Roman" w:hAnsi="Calibri" w:cs="Calibri"/>
          <w:b/>
          <w:sz w:val="20"/>
          <w:lang w:val="es-ES_tradnl" w:eastAsia="es-ES"/>
        </w:rPr>
        <w:t>de 2025</w:t>
      </w:r>
      <w:r w:rsidRPr="00285BD1">
        <w:rPr>
          <w:rFonts w:ascii="Calibri" w:eastAsia="Times New Roman" w:hAnsi="Calibri" w:cs="Calibri"/>
          <w:sz w:val="20"/>
          <w:lang w:val="es-ES_tradnl" w:eastAsia="es-ES"/>
        </w:rPr>
        <w:t xml:space="preserve">, </w:t>
      </w:r>
      <w:r w:rsidRPr="00285BD1">
        <w:rPr>
          <w:rFonts w:ascii="Calibri" w:eastAsia="Times New Roman" w:hAnsi="Calibri" w:cs="Times New Roman"/>
          <w:sz w:val="20"/>
          <w:lang w:val="es-ES_tradnl" w:eastAsia="es-ES"/>
        </w:rPr>
        <w:t>y firma en representación de dicho Órgano Colegiado el L.A.E. Alberto Eloy Espino Dickens, en su calidad de Presidente del Comité.</w:t>
      </w:r>
    </w:p>
    <w:p w:rsidR="004F34A4" w:rsidRPr="002843A5" w:rsidRDefault="004F34A4" w:rsidP="00B57837">
      <w:pPr>
        <w:spacing w:after="120" w:line="276" w:lineRule="auto"/>
        <w:jc w:val="both"/>
        <w:rPr>
          <w:rFonts w:ascii="Calibri" w:eastAsia="Times New Roman" w:hAnsi="Calibri" w:cs="Times New Roman"/>
          <w:sz w:val="20"/>
          <w:lang w:val="es-ES_tradnl" w:eastAsia="es-ES"/>
        </w:rPr>
      </w:pPr>
    </w:p>
    <w:p w:rsidR="00B57837" w:rsidRPr="002843A5" w:rsidRDefault="00B57837" w:rsidP="00B57837">
      <w:pPr>
        <w:spacing w:after="0" w:line="240" w:lineRule="auto"/>
        <w:jc w:val="center"/>
        <w:rPr>
          <w:rFonts w:ascii="Calibri" w:eastAsia="Times New Roman" w:hAnsi="Calibri" w:cs="Calibri"/>
          <w:b/>
          <w:sz w:val="20"/>
          <w:lang w:val="es-ES_tradnl" w:eastAsia="es-ES"/>
        </w:rPr>
      </w:pPr>
      <w:r w:rsidRPr="002843A5">
        <w:rPr>
          <w:rFonts w:ascii="Calibri" w:eastAsia="Times New Roman" w:hAnsi="Calibri" w:cs="Calibri"/>
          <w:b/>
          <w:sz w:val="20"/>
          <w:lang w:val="es-ES_tradnl" w:eastAsia="es-ES"/>
        </w:rPr>
        <w:t xml:space="preserve">EL PRESIDENTE DEL COMITÉ </w:t>
      </w:r>
    </w:p>
    <w:p w:rsidR="00B57837" w:rsidRDefault="00B57837" w:rsidP="00B57837">
      <w:pPr>
        <w:spacing w:after="0" w:line="240" w:lineRule="auto"/>
        <w:rPr>
          <w:rFonts w:ascii="Calibri" w:eastAsia="Times New Roman" w:hAnsi="Calibri" w:cs="Calibri"/>
          <w:b/>
          <w:sz w:val="20"/>
          <w:lang w:val="es-ES_tradnl" w:eastAsia="es-ES"/>
        </w:rPr>
      </w:pPr>
    </w:p>
    <w:p w:rsidR="004F34A4" w:rsidRDefault="004F34A4" w:rsidP="00B57837">
      <w:pPr>
        <w:spacing w:after="0" w:line="240" w:lineRule="auto"/>
        <w:rPr>
          <w:rFonts w:ascii="Calibri" w:eastAsia="Times New Roman" w:hAnsi="Calibri" w:cs="Calibri"/>
          <w:b/>
          <w:sz w:val="20"/>
          <w:lang w:val="es-ES_tradnl" w:eastAsia="es-ES"/>
        </w:rPr>
      </w:pPr>
    </w:p>
    <w:p w:rsidR="00937D4B" w:rsidRDefault="00937D4B" w:rsidP="00B57837">
      <w:pPr>
        <w:spacing w:after="0" w:line="240" w:lineRule="auto"/>
        <w:rPr>
          <w:rFonts w:ascii="Calibri" w:eastAsia="Times New Roman" w:hAnsi="Calibri" w:cs="Calibri"/>
          <w:b/>
          <w:sz w:val="20"/>
          <w:lang w:val="es-ES_tradnl" w:eastAsia="es-ES"/>
        </w:rPr>
      </w:pPr>
    </w:p>
    <w:p w:rsidR="00B57837" w:rsidRPr="002843A5" w:rsidRDefault="00B57837" w:rsidP="00B57837">
      <w:pPr>
        <w:spacing w:after="0" w:line="240" w:lineRule="auto"/>
        <w:jc w:val="center"/>
        <w:rPr>
          <w:rFonts w:ascii="Calibri" w:eastAsia="Times New Roman" w:hAnsi="Calibri" w:cs="Calibri"/>
          <w:b/>
          <w:sz w:val="20"/>
          <w:lang w:val="es-ES_tradnl" w:eastAsia="es-ES"/>
        </w:rPr>
      </w:pPr>
      <w:r w:rsidRPr="002843A5">
        <w:rPr>
          <w:rFonts w:ascii="Calibri" w:eastAsia="Times New Roman" w:hAnsi="Calibri" w:cs="Calibri"/>
          <w:b/>
          <w:sz w:val="20"/>
          <w:lang w:val="es-ES_tradnl" w:eastAsia="es-ES"/>
        </w:rPr>
        <w:t>L.A.E. ALBERTO ELOY ESPINO DICKENS</w:t>
      </w:r>
    </w:p>
    <w:p w:rsidR="00B57837" w:rsidRPr="002843A5" w:rsidRDefault="00B57837" w:rsidP="00B57837">
      <w:pPr>
        <w:spacing w:after="0" w:line="240" w:lineRule="auto"/>
        <w:jc w:val="center"/>
        <w:rPr>
          <w:rFonts w:ascii="Calibri" w:eastAsia="Times New Roman" w:hAnsi="Calibri" w:cs="Calibri"/>
          <w:b/>
          <w:sz w:val="20"/>
          <w:lang w:val="es-ES_tradnl" w:eastAsia="es-ES"/>
        </w:rPr>
      </w:pPr>
      <w:r w:rsidRPr="002843A5">
        <w:rPr>
          <w:rFonts w:ascii="Calibri" w:eastAsia="Times New Roman" w:hAnsi="Calibri" w:cs="Calibri"/>
          <w:b/>
          <w:sz w:val="20"/>
          <w:lang w:val="es-ES_tradnl" w:eastAsia="es-ES"/>
        </w:rPr>
        <w:t xml:space="preserve">PRESIDENTE DEL COMITÉ DE ADQUISICIONES DE LA </w:t>
      </w:r>
    </w:p>
    <w:p w:rsidR="007249F1" w:rsidRDefault="00B57837" w:rsidP="00B57837">
      <w:pPr>
        <w:spacing w:after="0" w:line="240" w:lineRule="auto"/>
        <w:jc w:val="center"/>
        <w:rPr>
          <w:rFonts w:ascii="Calibri" w:eastAsia="Times New Roman" w:hAnsi="Calibri" w:cs="Calibri"/>
          <w:b/>
          <w:sz w:val="20"/>
          <w:lang w:val="es-ES_tradnl" w:eastAsia="es-ES"/>
        </w:rPr>
      </w:pPr>
      <w:r w:rsidRPr="002843A5">
        <w:rPr>
          <w:rFonts w:ascii="Calibri" w:eastAsia="Times New Roman" w:hAnsi="Calibri" w:cs="Calibri"/>
          <w:b/>
          <w:sz w:val="20"/>
          <w:lang w:val="es-ES_tradnl" w:eastAsia="es-ES"/>
        </w:rPr>
        <w:t>UN</w:t>
      </w:r>
      <w:r w:rsidR="007249F1">
        <w:rPr>
          <w:rFonts w:ascii="Calibri" w:eastAsia="Times New Roman" w:hAnsi="Calibri" w:cs="Calibri"/>
          <w:b/>
          <w:sz w:val="20"/>
          <w:lang w:val="es-ES_tradnl" w:eastAsia="es-ES"/>
        </w:rPr>
        <w:t>IVERSIDAD AUTÓNOMA DE CHIHUAHUA</w:t>
      </w:r>
    </w:p>
    <w:p w:rsidR="007249F1" w:rsidRDefault="007249F1">
      <w:pPr>
        <w:rPr>
          <w:rFonts w:ascii="Calibri" w:eastAsia="Times New Roman" w:hAnsi="Calibri" w:cs="Calibri"/>
          <w:b/>
          <w:sz w:val="20"/>
          <w:lang w:val="es-ES_tradnl" w:eastAsia="es-ES"/>
        </w:rPr>
      </w:pPr>
      <w:r>
        <w:rPr>
          <w:rFonts w:ascii="Calibri" w:eastAsia="Times New Roman" w:hAnsi="Calibri" w:cs="Calibri"/>
          <w:b/>
          <w:sz w:val="20"/>
          <w:lang w:val="es-ES_tradnl" w:eastAsia="es-ES"/>
        </w:rPr>
        <w:br w:type="page"/>
      </w:r>
    </w:p>
    <w:p w:rsidR="00B57837" w:rsidRPr="002843A5" w:rsidRDefault="00B57837" w:rsidP="00B57837">
      <w:pPr>
        <w:spacing w:after="0" w:line="240" w:lineRule="auto"/>
        <w:jc w:val="center"/>
        <w:rPr>
          <w:rFonts w:eastAsia="Times New Roman" w:cs="Times New Roman"/>
          <w:sz w:val="36"/>
          <w:szCs w:val="40"/>
          <w:lang w:val="es-ES_tradnl" w:eastAsia="es-ES"/>
        </w:rPr>
      </w:pPr>
    </w:p>
    <w:p w:rsidR="00B57837" w:rsidRPr="002843A5" w:rsidRDefault="00B57837" w:rsidP="00B57837">
      <w:pPr>
        <w:spacing w:line="276" w:lineRule="auto"/>
        <w:jc w:val="center"/>
        <w:rPr>
          <w:rFonts w:eastAsia="Times New Roman" w:cs="Times New Roman"/>
          <w:sz w:val="40"/>
          <w:szCs w:val="40"/>
          <w:lang w:val="es-ES_tradnl" w:eastAsia="es-ES"/>
        </w:rPr>
      </w:pPr>
    </w:p>
    <w:p w:rsidR="00B57837" w:rsidRPr="002843A5" w:rsidRDefault="00B57837" w:rsidP="00B57837">
      <w:pPr>
        <w:jc w:val="center"/>
        <w:rPr>
          <w:rFonts w:eastAsia="Times New Roman" w:cs="Times New Roman"/>
          <w:sz w:val="40"/>
          <w:szCs w:val="40"/>
          <w:lang w:val="es-ES_tradnl" w:eastAsia="es-ES"/>
        </w:rPr>
      </w:pPr>
    </w:p>
    <w:p w:rsidR="00B57837" w:rsidRPr="002843A5" w:rsidRDefault="00B57837" w:rsidP="00B57837">
      <w:pPr>
        <w:rPr>
          <w:rFonts w:eastAsia="Times New Roman" w:cs="Times New Roman"/>
          <w:sz w:val="40"/>
          <w:szCs w:val="40"/>
          <w:lang w:val="es-ES_tradnl" w:eastAsia="es-ES"/>
        </w:rPr>
      </w:pPr>
    </w:p>
    <w:p w:rsidR="00B57837" w:rsidRPr="002843A5" w:rsidRDefault="00B57837" w:rsidP="00B57837">
      <w:pPr>
        <w:jc w:val="center"/>
        <w:rPr>
          <w:rFonts w:eastAsia="Times New Roman" w:cs="Times New Roman"/>
          <w:sz w:val="40"/>
          <w:szCs w:val="40"/>
          <w:lang w:val="es-ES_tradnl" w:eastAsia="es-ES"/>
        </w:rPr>
      </w:pPr>
    </w:p>
    <w:p w:rsidR="00B57837" w:rsidRPr="002843A5" w:rsidRDefault="00B57837" w:rsidP="00B57837">
      <w:pPr>
        <w:numPr>
          <w:ilvl w:val="0"/>
          <w:numId w:val="13"/>
        </w:numPr>
        <w:spacing w:after="0" w:line="240" w:lineRule="auto"/>
        <w:contextualSpacing/>
        <w:jc w:val="center"/>
        <w:rPr>
          <w:rFonts w:eastAsia="Times New Roman" w:cs="Times New Roman"/>
          <w:b/>
          <w:sz w:val="144"/>
          <w:szCs w:val="40"/>
          <w:lang w:val="es-ES_tradnl" w:eastAsia="es-ES"/>
        </w:rPr>
      </w:pPr>
      <w:r w:rsidRPr="002843A5">
        <w:rPr>
          <w:rFonts w:eastAsia="Times New Roman" w:cs="Times New Roman"/>
          <w:b/>
          <w:sz w:val="144"/>
          <w:szCs w:val="40"/>
          <w:lang w:val="es-ES_tradnl" w:eastAsia="es-ES"/>
        </w:rPr>
        <w:t>ANEXOS</w:t>
      </w:r>
    </w:p>
    <w:p w:rsidR="00B57837" w:rsidRPr="002843A5" w:rsidRDefault="00B57837" w:rsidP="00D72B0E">
      <w:pPr>
        <w:jc w:val="center"/>
        <w:rPr>
          <w:rFonts w:eastAsiaTheme="majorEastAsia" w:cs="Arial"/>
          <w:b/>
          <w:sz w:val="28"/>
          <w:szCs w:val="28"/>
          <w:lang w:val="es-ES_tradnl" w:eastAsia="es-ES"/>
        </w:rPr>
      </w:pPr>
      <w:r w:rsidRPr="002843A5">
        <w:rPr>
          <w:rFonts w:eastAsia="Times New Roman" w:cs="Times New Roman"/>
          <w:sz w:val="40"/>
          <w:szCs w:val="40"/>
          <w:lang w:val="es-ES_tradnl" w:eastAsia="es-ES"/>
        </w:rPr>
        <w:br w:type="page"/>
      </w:r>
      <w:r w:rsidRPr="00730C56">
        <w:rPr>
          <w:rFonts w:eastAsiaTheme="majorEastAsia" w:cs="Arial"/>
          <w:b/>
          <w:sz w:val="28"/>
          <w:szCs w:val="28"/>
          <w:lang w:val="es-ES_tradnl" w:eastAsia="es-ES"/>
        </w:rPr>
        <w:lastRenderedPageBreak/>
        <w:t>ANEXO “A”</w:t>
      </w: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B57837" w:rsidRPr="002843A5" w:rsidRDefault="009B3E95" w:rsidP="00B57837">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2843A5" w:rsidRDefault="00B57837" w:rsidP="00B57837">
      <w:pPr>
        <w:spacing w:after="0" w:line="276" w:lineRule="auto"/>
        <w:rPr>
          <w:rFonts w:eastAsia="Times New Roman" w:cs="Calibri"/>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Arial"/>
          <w:sz w:val="20"/>
          <w:szCs w:val="20"/>
          <w:lang w:val="es-ES_tradnl" w:eastAsia="es-ES"/>
        </w:rPr>
      </w:pPr>
      <w:r w:rsidRPr="002843A5">
        <w:rPr>
          <w:rFonts w:eastAsia="Times New Roman" w:cs="Arial"/>
          <w:sz w:val="20"/>
          <w:szCs w:val="20"/>
          <w:lang w:val="es-ES_tradnl" w:eastAsia="es-ES"/>
        </w:rPr>
        <w:t xml:space="preserve">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w:t>
      </w:r>
      <w:r w:rsidR="00A87B6E">
        <w:rPr>
          <w:rFonts w:eastAsia="Times New Roman" w:cs="Arial"/>
          <w:sz w:val="20"/>
          <w:szCs w:val="20"/>
          <w:lang w:val="es-ES_tradnl" w:eastAsia="es-ES"/>
        </w:rPr>
        <w:t>de</w:t>
      </w:r>
      <w:r w:rsidR="003A68CE">
        <w:rPr>
          <w:rFonts w:eastAsia="Times New Roman" w:cs="Arial"/>
          <w:sz w:val="20"/>
          <w:szCs w:val="20"/>
          <w:lang w:val="es-ES_tradnl" w:eastAsia="es-ES"/>
        </w:rPr>
        <w:t xml:space="preserve"> </w:t>
      </w:r>
      <w:r w:rsidR="00A87B6E">
        <w:rPr>
          <w:rFonts w:eastAsia="Times New Roman" w:cs="Arial"/>
          <w:sz w:val="20"/>
          <w:szCs w:val="20"/>
          <w:lang w:val="es-ES_tradnl" w:eastAsia="es-ES"/>
        </w:rPr>
        <w:t>l</w:t>
      </w:r>
      <w:r w:rsidR="003A68CE">
        <w:rPr>
          <w:rFonts w:eastAsia="Times New Roman" w:cs="Arial"/>
          <w:sz w:val="20"/>
          <w:szCs w:val="20"/>
          <w:lang w:val="es-ES_tradnl" w:eastAsia="es-ES"/>
        </w:rPr>
        <w:t>os</w:t>
      </w:r>
      <w:r w:rsidRPr="002843A5">
        <w:rPr>
          <w:rFonts w:eastAsia="Times New Roman" w:cs="Arial"/>
          <w:sz w:val="20"/>
          <w:szCs w:val="20"/>
          <w:lang w:val="es-ES_tradnl" w:eastAsia="es-ES"/>
        </w:rPr>
        <w:t xml:space="preserve"> </w:t>
      </w:r>
      <w:r w:rsidRPr="002843A5">
        <w:rPr>
          <w:rFonts w:eastAsia="Times New Roman" w:cs="Arial"/>
          <w:b/>
          <w:bCs/>
          <w:sz w:val="20"/>
          <w:szCs w:val="20"/>
          <w:lang w:val="es-ES_tradnl" w:eastAsia="es-ES"/>
        </w:rPr>
        <w:t>artículo</w:t>
      </w:r>
      <w:r w:rsidR="003A68CE">
        <w:rPr>
          <w:rFonts w:eastAsia="Times New Roman" w:cs="Arial"/>
          <w:b/>
          <w:bCs/>
          <w:sz w:val="20"/>
          <w:szCs w:val="20"/>
          <w:lang w:val="es-ES_tradnl" w:eastAsia="es-ES"/>
        </w:rPr>
        <w:t>s</w:t>
      </w:r>
      <w:r w:rsidRPr="002843A5">
        <w:rPr>
          <w:rFonts w:eastAsia="Times New Roman" w:cs="Arial"/>
          <w:b/>
          <w:bCs/>
          <w:sz w:val="20"/>
          <w:szCs w:val="20"/>
          <w:lang w:val="es-ES_tradnl" w:eastAsia="es-ES"/>
        </w:rPr>
        <w:t xml:space="preserve"> </w:t>
      </w:r>
      <w:r w:rsidRPr="002843A5">
        <w:rPr>
          <w:rFonts w:eastAsia="Times New Roman" w:cs="Calibri"/>
          <w:b/>
          <w:bCs/>
          <w:sz w:val="20"/>
          <w:szCs w:val="20"/>
          <w:lang w:val="es-ES_tradnl" w:eastAsia="es-ES"/>
        </w:rPr>
        <w:t>86</w:t>
      </w:r>
      <w:r w:rsidR="003A68CE">
        <w:rPr>
          <w:rFonts w:eastAsia="Times New Roman" w:cs="Calibri"/>
          <w:b/>
          <w:bCs/>
          <w:sz w:val="20"/>
          <w:szCs w:val="20"/>
          <w:lang w:val="es-ES_tradnl" w:eastAsia="es-ES"/>
        </w:rPr>
        <w:t xml:space="preserve"> y 100</w:t>
      </w:r>
      <w:r w:rsidRPr="002843A5">
        <w:rPr>
          <w:rFonts w:eastAsia="Times New Roman" w:cs="Calibri"/>
          <w:b/>
          <w:bCs/>
          <w:sz w:val="20"/>
          <w:szCs w:val="20"/>
          <w:lang w:val="es-ES_tradnl" w:eastAsia="es-ES"/>
        </w:rPr>
        <w:t xml:space="preserve"> </w:t>
      </w:r>
      <w:r w:rsidRPr="002843A5">
        <w:rPr>
          <w:rFonts w:eastAsia="Times New Roman" w:cs="Calibri"/>
          <w:sz w:val="20"/>
          <w:szCs w:val="20"/>
          <w:lang w:val="es-ES_tradnl" w:eastAsia="es-ES"/>
        </w:rPr>
        <w:t>de la Ley de Adquisiciones, Arrendamientos y Contratación de Servicios del Estado de Chihuahua</w:t>
      </w:r>
      <w:r w:rsidRPr="002843A5">
        <w:rPr>
          <w:rFonts w:eastAsia="Times New Roman" w:cs="Arial"/>
          <w:sz w:val="20"/>
          <w:szCs w:val="20"/>
          <w:lang w:val="es-ES_tradnl" w:eastAsia="es-ES"/>
        </w:rPr>
        <w:t>; manifestando con ello que mi representada es una persona (moral o física), con la aptitud y capacidad suficiente para ofrecer propuestas o celebrar contratos con entes públicos.</w:t>
      </w:r>
    </w:p>
    <w:p w:rsidR="00B57837" w:rsidRPr="002843A5" w:rsidRDefault="00B57837" w:rsidP="00B57837">
      <w:pPr>
        <w:spacing w:after="0" w:line="276" w:lineRule="auto"/>
        <w:jc w:val="both"/>
        <w:rPr>
          <w:rFonts w:eastAsia="Times New Roman" w:cs="Arial"/>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r w:rsidRPr="002843A5">
        <w:rPr>
          <w:rFonts w:eastAsia="Times New Roman" w:cs="Arial"/>
          <w:sz w:val="20"/>
          <w:szCs w:val="20"/>
          <w:lang w:val="es-ES_tradnl" w:eastAsia="es-ES"/>
        </w:rPr>
        <w:t>Así mismo, declaro bajo protesta de decir verdad y me comprometo a cumplir con las disposiciones que me sean requeridas por la Universidad Autónoma de Chihuahua, en el ámbito de sus atribuciones.</w:t>
      </w: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center"/>
        <w:rPr>
          <w:rFonts w:eastAsia="Times New Roman" w:cs="Calibri"/>
          <w:b/>
          <w:szCs w:val="20"/>
          <w:lang w:val="es-ES_tradnl" w:eastAsia="es-ES"/>
        </w:rPr>
      </w:pPr>
      <w:r w:rsidRPr="002843A5">
        <w:rPr>
          <w:rFonts w:eastAsia="Times New Roman" w:cs="Calibri"/>
          <w:b/>
          <w:szCs w:val="20"/>
          <w:lang w:val="es-ES_tradnl" w:eastAsia="es-ES"/>
        </w:rPr>
        <w:t>ATENTAMENTE</w:t>
      </w:r>
    </w:p>
    <w:p w:rsidR="00B57837" w:rsidRPr="002843A5" w:rsidRDefault="00B57837" w:rsidP="00B57837">
      <w:pPr>
        <w:spacing w:after="0" w:line="276" w:lineRule="auto"/>
        <w:jc w:val="center"/>
        <w:rPr>
          <w:rFonts w:eastAsia="Times New Roman" w:cs="Calibri"/>
          <w:b/>
          <w:szCs w:val="20"/>
          <w:lang w:val="es-ES_tradnl" w:eastAsia="es-ES"/>
        </w:rPr>
      </w:pPr>
    </w:p>
    <w:p w:rsidR="00B57837" w:rsidRPr="002843A5" w:rsidRDefault="00B57837" w:rsidP="00B57837">
      <w:pPr>
        <w:spacing w:after="0" w:line="276" w:lineRule="auto"/>
        <w:jc w:val="center"/>
        <w:rPr>
          <w:rFonts w:eastAsia="Times New Roman" w:cs="Calibri"/>
          <w:b/>
          <w:szCs w:val="20"/>
          <w:lang w:val="es-ES_tradnl" w:eastAsia="es-ES"/>
        </w:rPr>
      </w:pPr>
    </w:p>
    <w:p w:rsidR="00B57837" w:rsidRPr="002843A5" w:rsidRDefault="00B57837" w:rsidP="00B57837">
      <w:pPr>
        <w:spacing w:after="0" w:line="276" w:lineRule="auto"/>
        <w:jc w:val="both"/>
        <w:rPr>
          <w:rFonts w:eastAsia="Times New Roman" w:cs="Calibri"/>
          <w:b/>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Cs w:val="20"/>
                <w:lang w:val="es-ES_tradnl" w:eastAsia="es-ES"/>
              </w:rPr>
            </w:pPr>
            <w:r w:rsidRPr="002843A5">
              <w:rPr>
                <w:rFonts w:eastAsia="Times New Roman" w:cs="Calibri"/>
                <w:b/>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Cs w:val="20"/>
                <w:lang w:val="es-ES_tradnl" w:eastAsia="es-ES"/>
              </w:rPr>
            </w:pPr>
            <w:r w:rsidRPr="002843A5">
              <w:rPr>
                <w:rFonts w:eastAsia="Times New Roman" w:cs="Calibri"/>
                <w:b/>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Calibri"/>
          <w:b/>
          <w:sz w:val="20"/>
          <w:szCs w:val="20"/>
          <w:lang w:val="es-ES_tradnl" w:eastAsia="es-ES"/>
        </w:rPr>
      </w:pPr>
    </w:p>
    <w:p w:rsidR="00EB679E" w:rsidRDefault="00B57837" w:rsidP="00B57837">
      <w:pPr>
        <w:spacing w:after="0" w:line="360" w:lineRule="auto"/>
        <w:jc w:val="both"/>
        <w:rPr>
          <w:rFonts w:eastAsia="Times New Roman" w:cs="Arial"/>
          <w:i/>
          <w:sz w:val="20"/>
          <w:szCs w:val="20"/>
          <w:lang w:val="es-ES_tradnl" w:eastAsia="es-ES"/>
        </w:rPr>
      </w:pPr>
      <w:r w:rsidRPr="002843A5">
        <w:rPr>
          <w:rFonts w:eastAsia="Times New Roman" w:cs="Arial"/>
          <w:b/>
          <w:i/>
          <w:sz w:val="20"/>
          <w:szCs w:val="20"/>
          <w:u w:val="single"/>
          <w:lang w:val="es-ES_tradnl" w:eastAsia="es-ES"/>
        </w:rPr>
        <w:t>NOTA</w:t>
      </w:r>
      <w:r w:rsidRPr="002843A5">
        <w:rPr>
          <w:rFonts w:eastAsia="Times New Roman"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EB679E" w:rsidRDefault="00EB679E">
      <w:pPr>
        <w:rPr>
          <w:rFonts w:eastAsia="Times New Roman" w:cs="Arial"/>
          <w:i/>
          <w:sz w:val="20"/>
          <w:szCs w:val="20"/>
          <w:lang w:val="es-ES_tradnl" w:eastAsia="es-ES"/>
        </w:rPr>
      </w:pPr>
      <w:r>
        <w:rPr>
          <w:rFonts w:eastAsia="Times New Roman" w:cs="Arial"/>
          <w:i/>
          <w:sz w:val="20"/>
          <w:szCs w:val="20"/>
          <w:lang w:val="es-ES_tradnl" w:eastAsia="es-ES"/>
        </w:rPr>
        <w:br w:type="page"/>
      </w:r>
    </w:p>
    <w:p w:rsidR="00B57837" w:rsidRPr="002843A5" w:rsidRDefault="00B57837" w:rsidP="00B57837">
      <w:pPr>
        <w:spacing w:after="0" w:line="360" w:lineRule="auto"/>
        <w:jc w:val="both"/>
        <w:rPr>
          <w:rFonts w:eastAsia="Times New Roman" w:cs="Arial"/>
          <w:i/>
          <w:sz w:val="20"/>
          <w:szCs w:val="20"/>
          <w:lang w:val="es-ES_tradnl" w:eastAsia="es-ES"/>
        </w:rPr>
      </w:pPr>
    </w:p>
    <w:p w:rsidR="00B57837" w:rsidRPr="002843A5" w:rsidRDefault="00B57837" w:rsidP="00B57837">
      <w:pPr>
        <w:keepNext/>
        <w:spacing w:after="0" w:line="240" w:lineRule="auto"/>
        <w:jc w:val="center"/>
        <w:outlineLvl w:val="1"/>
        <w:rPr>
          <w:rFonts w:ascii="Calibri" w:eastAsia="Times New Roman" w:hAnsi="Calibri" w:cs="Arial"/>
          <w:b/>
          <w:sz w:val="28"/>
          <w:szCs w:val="28"/>
          <w:lang w:val="es-ES_tradnl" w:eastAsia="es-ES"/>
        </w:rPr>
      </w:pPr>
      <w:bookmarkStart w:id="30" w:name="_Toc213401239"/>
      <w:r w:rsidRPr="002843A5">
        <w:rPr>
          <w:rFonts w:ascii="Calibri" w:eastAsia="Times New Roman" w:hAnsi="Calibri" w:cs="Arial"/>
          <w:b/>
          <w:sz w:val="28"/>
          <w:szCs w:val="28"/>
          <w:lang w:val="es-ES_tradnl" w:eastAsia="es-ES"/>
        </w:rPr>
        <w:t>ANEXO “B”</w:t>
      </w:r>
      <w:bookmarkEnd w:id="30"/>
    </w:p>
    <w:p w:rsidR="00B57837" w:rsidRPr="002843A5" w:rsidRDefault="00B57837" w:rsidP="00B57837">
      <w:pPr>
        <w:spacing w:after="0" w:line="240" w:lineRule="auto"/>
        <w:jc w:val="right"/>
        <w:rPr>
          <w:rFonts w:ascii="Calibri" w:eastAsia="Times New Roman" w:hAnsi="Calibri" w:cs="Arial"/>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573F83" w:rsidRPr="002843A5" w:rsidRDefault="009B3E95" w:rsidP="00573F83">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573F83" w:rsidRDefault="00B57837" w:rsidP="00B57837">
      <w:pPr>
        <w:spacing w:after="0" w:line="276" w:lineRule="auto"/>
        <w:rPr>
          <w:rFonts w:eastAsia="Times New Roman" w:cs="Calibri"/>
          <w:b/>
          <w:sz w:val="20"/>
          <w:szCs w:val="20"/>
          <w:lang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40" w:lineRule="auto"/>
        <w:contextualSpacing/>
        <w:rPr>
          <w:rFonts w:eastAsiaTheme="majorEastAsia" w:cs="Arial"/>
          <w:spacing w:val="-10"/>
          <w:kern w:val="28"/>
          <w:sz w:val="20"/>
          <w:szCs w:val="20"/>
          <w:lang w:val="es-ES_tradnl" w:eastAsia="es-ES"/>
        </w:rPr>
      </w:pPr>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pPr>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pPr>
    </w:p>
    <w:p w:rsidR="00B57837" w:rsidRPr="002843A5" w:rsidRDefault="00B57837" w:rsidP="00B57837">
      <w:pPr>
        <w:spacing w:after="0" w:line="360" w:lineRule="auto"/>
        <w:jc w:val="both"/>
        <w:rPr>
          <w:rFonts w:eastAsia="Times New Roman" w:cs="Arial"/>
          <w:sz w:val="20"/>
          <w:szCs w:val="20"/>
          <w:lang w:val="es-ES_tradnl" w:eastAsia="es-ES"/>
        </w:rPr>
      </w:pPr>
      <w:r w:rsidRPr="002843A5">
        <w:rPr>
          <w:rFonts w:eastAsia="Times New Roman" w:cs="Arial"/>
          <w:sz w:val="20"/>
          <w:szCs w:val="20"/>
          <w:lang w:val="es-ES_tradnl" w:eastAsia="es-ES"/>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 según se mencionan en las bases de las mis</w:t>
      </w:r>
      <w:r w:rsidR="009F2CBA">
        <w:rPr>
          <w:rFonts w:eastAsia="Times New Roman" w:cs="Arial"/>
          <w:sz w:val="20"/>
          <w:szCs w:val="20"/>
          <w:lang w:val="es-ES_tradnl" w:eastAsia="es-ES"/>
        </w:rPr>
        <w:t>mas</w:t>
      </w:r>
      <w:r w:rsidRPr="002843A5">
        <w:rPr>
          <w:rFonts w:eastAsia="Times New Roman" w:cs="Arial"/>
          <w:sz w:val="20"/>
          <w:szCs w:val="20"/>
          <w:lang w:val="es-ES_tradnl" w:eastAsia="es-ES"/>
        </w:rPr>
        <w:t>.</w:t>
      </w:r>
    </w:p>
    <w:p w:rsidR="00B57837" w:rsidRPr="002843A5" w:rsidRDefault="00B57837" w:rsidP="00B57837">
      <w:pPr>
        <w:spacing w:after="0" w:line="360" w:lineRule="auto"/>
        <w:jc w:val="both"/>
        <w:rPr>
          <w:rFonts w:eastAsia="Times New Roman" w:cs="Arial"/>
          <w:sz w:val="20"/>
          <w:szCs w:val="20"/>
          <w:lang w:val="es-ES_tradnl" w:eastAsia="es-ES"/>
        </w:rPr>
      </w:pPr>
    </w:p>
    <w:p w:rsidR="00B57837" w:rsidRPr="002843A5" w:rsidRDefault="00B57837" w:rsidP="00B57837">
      <w:pPr>
        <w:spacing w:after="0" w:line="360" w:lineRule="auto"/>
        <w:jc w:val="both"/>
        <w:rPr>
          <w:rFonts w:eastAsia="Times New Roman" w:cs="Arial"/>
          <w:sz w:val="20"/>
          <w:szCs w:val="20"/>
          <w:lang w:val="es-ES_tradnl" w:eastAsia="es-ES"/>
        </w:rPr>
      </w:pPr>
    </w:p>
    <w:p w:rsidR="00B57837" w:rsidRPr="002843A5" w:rsidRDefault="00B57837" w:rsidP="00B57837">
      <w:pPr>
        <w:spacing w:after="0" w:line="360" w:lineRule="auto"/>
        <w:rPr>
          <w:rFonts w:eastAsia="Times New Roman" w:cs="Arial"/>
          <w:sz w:val="20"/>
          <w:szCs w:val="20"/>
          <w:lang w:val="es-ES_tradnl" w:eastAsia="es-ES"/>
        </w:rPr>
      </w:pPr>
    </w:p>
    <w:p w:rsidR="00B57837" w:rsidRPr="002843A5" w:rsidRDefault="00B57837" w:rsidP="00B57837">
      <w:pPr>
        <w:spacing w:after="0" w:line="360" w:lineRule="auto"/>
        <w:rPr>
          <w:rFonts w:eastAsia="Times New Roman" w:cs="Arial"/>
          <w:sz w:val="20"/>
          <w:szCs w:val="20"/>
          <w:lang w:val="es-ES_tradnl" w:eastAsia="es-ES"/>
        </w:rPr>
      </w:pPr>
    </w:p>
    <w:p w:rsidR="00B57837" w:rsidRPr="002843A5" w:rsidRDefault="00B57837" w:rsidP="00B57837">
      <w:pPr>
        <w:spacing w:after="0" w:line="360" w:lineRule="auto"/>
        <w:rPr>
          <w:rFonts w:eastAsia="Times New Roman" w:cs="Arial"/>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ATENTAMENTE</w:t>
      </w: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360" w:lineRule="auto"/>
        <w:jc w:val="both"/>
        <w:rPr>
          <w:rFonts w:eastAsia="Times New Roman" w:cs="Arial"/>
          <w:i/>
          <w:sz w:val="20"/>
          <w:szCs w:val="20"/>
          <w:lang w:val="es-ES_tradnl" w:eastAsia="es-ES"/>
        </w:rPr>
      </w:pPr>
      <w:r w:rsidRPr="002843A5">
        <w:rPr>
          <w:rFonts w:eastAsia="Times New Roman" w:cs="Arial"/>
          <w:b/>
          <w:i/>
          <w:sz w:val="20"/>
          <w:szCs w:val="20"/>
          <w:u w:val="single"/>
          <w:lang w:val="es-ES_tradnl" w:eastAsia="es-ES"/>
        </w:rPr>
        <w:t>NOTA</w:t>
      </w:r>
      <w:r w:rsidRPr="002843A5">
        <w:rPr>
          <w:rFonts w:eastAsia="Times New Roman"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B57837" w:rsidRPr="002843A5" w:rsidRDefault="00B57837" w:rsidP="002C4823">
      <w:pPr>
        <w:jc w:val="center"/>
        <w:rPr>
          <w:rFonts w:eastAsiaTheme="majorEastAsia" w:cs="Arial"/>
          <w:b/>
          <w:sz w:val="28"/>
          <w:szCs w:val="28"/>
          <w:lang w:val="es-ES_tradnl" w:eastAsia="es-ES"/>
        </w:rPr>
      </w:pPr>
      <w:r w:rsidRPr="002843A5">
        <w:rPr>
          <w:rFonts w:eastAsia="Times New Roman" w:cs="Arial"/>
          <w:i/>
          <w:sz w:val="20"/>
          <w:szCs w:val="20"/>
          <w:lang w:val="es-ES_tradnl" w:eastAsia="es-ES"/>
        </w:rPr>
        <w:br w:type="page"/>
      </w:r>
      <w:r w:rsidRPr="002843A5">
        <w:rPr>
          <w:rFonts w:eastAsiaTheme="majorEastAsia" w:cs="Arial"/>
          <w:b/>
          <w:sz w:val="28"/>
          <w:szCs w:val="28"/>
          <w:lang w:val="es-ES_tradnl" w:eastAsia="es-ES"/>
        </w:rPr>
        <w:lastRenderedPageBreak/>
        <w:t>ANEXO “C”</w:t>
      </w: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573F83" w:rsidRPr="002843A5" w:rsidRDefault="009B3E95" w:rsidP="00573F83">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2843A5" w:rsidRDefault="00B57837" w:rsidP="00B57837">
      <w:pPr>
        <w:spacing w:after="0" w:line="276" w:lineRule="auto"/>
        <w:jc w:val="right"/>
        <w:rPr>
          <w:rFonts w:eastAsia="Times New Roman" w:cs="Calibri"/>
          <w:b/>
          <w:sz w:val="20"/>
          <w:szCs w:val="20"/>
          <w:lang w:eastAsia="es-ES"/>
        </w:rPr>
      </w:pPr>
    </w:p>
    <w:p w:rsidR="00B57837" w:rsidRDefault="00B57837" w:rsidP="00B57837">
      <w:pPr>
        <w:spacing w:after="0" w:line="240" w:lineRule="auto"/>
        <w:rPr>
          <w:rFonts w:eastAsia="Times New Roman" w:cs="Arial"/>
          <w:b/>
          <w:sz w:val="20"/>
          <w:szCs w:val="20"/>
          <w:lang w:val="es-ES_tradnl" w:eastAsia="es-ES"/>
        </w:rPr>
      </w:pPr>
    </w:p>
    <w:p w:rsidR="002C4823" w:rsidRPr="002843A5" w:rsidRDefault="002C4823"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 xml:space="preserve">En relación a la Licitación Pública Presencial No. _________, relativa a ______________________________________, manifiesto bajo protesta de decir verdad que se señala </w:t>
      </w:r>
      <w:r w:rsidRPr="002843A5">
        <w:rPr>
          <w:rFonts w:eastAsia="Times New Roman" w:cs="Calibri"/>
          <w:b/>
          <w:sz w:val="20"/>
          <w:szCs w:val="20"/>
          <w:u w:val="single"/>
          <w:lang w:val="es-ES_tradnl" w:eastAsia="es-ES"/>
        </w:rPr>
        <w:t>domicilio fiscal, teléfono y correo electrónico de la empresa</w:t>
      </w:r>
      <w:r w:rsidRPr="002843A5">
        <w:rPr>
          <w:rFonts w:eastAsia="Times New Roman" w:cs="Calibri"/>
          <w:sz w:val="20"/>
          <w:szCs w:val="20"/>
          <w:lang w:val="es-ES_tradnl" w:eastAsia="es-ES"/>
        </w:rPr>
        <w:t xml:space="preserve">, </w:t>
      </w:r>
      <w:r w:rsidRPr="002843A5">
        <w:rPr>
          <w:rFonts w:eastAsia="Cambria" w:cstheme="minorHAnsi"/>
          <w:sz w:val="20"/>
          <w:szCs w:val="20"/>
        </w:rPr>
        <w:t xml:space="preserve">así como la manifestación del </w:t>
      </w:r>
      <w:r w:rsidRPr="002843A5">
        <w:rPr>
          <w:rFonts w:eastAsia="Cambria" w:cstheme="minorHAnsi"/>
          <w:b/>
          <w:sz w:val="20"/>
          <w:szCs w:val="20"/>
          <w:u w:val="single"/>
        </w:rPr>
        <w:t>domicilio en la ciudad de Chihuahua</w:t>
      </w:r>
      <w:r w:rsidRPr="002843A5">
        <w:rPr>
          <w:rFonts w:eastAsia="Cambria" w:cstheme="minorHAnsi"/>
          <w:sz w:val="20"/>
          <w:szCs w:val="20"/>
        </w:rPr>
        <w:t xml:space="preserve"> </w:t>
      </w:r>
      <w:r w:rsidR="00342113">
        <w:rPr>
          <w:rFonts w:eastAsia="Cambria" w:cstheme="minorHAnsi"/>
          <w:b/>
          <w:sz w:val="20"/>
          <w:szCs w:val="20"/>
          <w:u w:val="single"/>
        </w:rPr>
        <w:t>EXCLUSIVO</w:t>
      </w:r>
      <w:r w:rsidRPr="002843A5">
        <w:rPr>
          <w:rFonts w:eastAsia="Cambria" w:cstheme="minorHAnsi"/>
          <w:b/>
          <w:sz w:val="20"/>
          <w:szCs w:val="20"/>
          <w:u w:val="single"/>
        </w:rPr>
        <w:t xml:space="preserve"> para oír y recibir todo tipo de notificaciones </w:t>
      </w:r>
      <w:r w:rsidRPr="002843A5">
        <w:rPr>
          <w:rFonts w:eastAsia="Times New Roman" w:cs="Calibri"/>
          <w:sz w:val="20"/>
          <w:szCs w:val="20"/>
          <w:lang w:val="es-ES_tradnl" w:eastAsia="es-ES"/>
        </w:rPr>
        <w:t>y documentos relacionados con el cumplimiento y ejecución del objeto de la presente licitación.</w:t>
      </w:r>
    </w:p>
    <w:p w:rsidR="00B57837" w:rsidRPr="002843A5" w:rsidRDefault="00B57837" w:rsidP="00B57837">
      <w:pPr>
        <w:spacing w:after="0" w:line="240" w:lineRule="auto"/>
        <w:jc w:val="both"/>
        <w:rPr>
          <w:rFonts w:eastAsia="Times New Roman" w:cs="Calibri"/>
          <w:b/>
          <w:sz w:val="20"/>
          <w:szCs w:val="20"/>
          <w:lang w:val="es-ES_tradnl" w:eastAsia="es-ES"/>
        </w:rPr>
      </w:pPr>
    </w:p>
    <w:p w:rsidR="00B57837" w:rsidRPr="002843A5" w:rsidRDefault="00B57837" w:rsidP="00B57837">
      <w:pPr>
        <w:spacing w:after="0" w:line="240" w:lineRule="auto"/>
        <w:jc w:val="both"/>
        <w:rPr>
          <w:rFonts w:eastAsia="Times New Roman" w:cs="Calibri"/>
          <w:b/>
          <w:sz w:val="20"/>
          <w:szCs w:val="20"/>
          <w:lang w:val="es-ES_tradnl" w:eastAsia="es-ES"/>
        </w:rPr>
      </w:pPr>
      <w:r w:rsidRPr="002843A5">
        <w:rPr>
          <w:rFonts w:eastAsia="Times New Roman" w:cs="Calibri"/>
          <w:b/>
          <w:sz w:val="20"/>
          <w:szCs w:val="20"/>
          <w:lang w:val="es-ES_tradnl" w:eastAsia="es-ES"/>
        </w:rPr>
        <w:t>DOMICILIO FISCAL:</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Calle: ____________________________________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Colonia: __________________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Código Postal: 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Ciudad: __________________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Teléfono: 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Correo electrónico: _________________________</w:t>
      </w:r>
    </w:p>
    <w:p w:rsidR="00B57837" w:rsidRPr="002843A5" w:rsidRDefault="00B57837" w:rsidP="00B57837">
      <w:pPr>
        <w:spacing w:after="0" w:line="240" w:lineRule="auto"/>
        <w:jc w:val="both"/>
        <w:rPr>
          <w:rFonts w:eastAsia="Times New Roman" w:cs="Calibri"/>
          <w:sz w:val="20"/>
          <w:szCs w:val="20"/>
          <w:lang w:val="es-ES_tradnl" w:eastAsia="es-ES"/>
        </w:rPr>
      </w:pPr>
    </w:p>
    <w:p w:rsidR="00B57837" w:rsidRPr="002843A5" w:rsidRDefault="00B57837" w:rsidP="00B57837">
      <w:pPr>
        <w:spacing w:after="0" w:line="240" w:lineRule="auto"/>
        <w:jc w:val="both"/>
        <w:rPr>
          <w:rFonts w:eastAsia="Times New Roman" w:cs="Calibri"/>
          <w:b/>
          <w:sz w:val="20"/>
          <w:szCs w:val="20"/>
          <w:lang w:val="es-ES_tradnl" w:eastAsia="es-ES"/>
        </w:rPr>
      </w:pPr>
      <w:r w:rsidRPr="002843A5">
        <w:rPr>
          <w:rFonts w:eastAsia="Times New Roman" w:cs="Calibri"/>
          <w:b/>
          <w:sz w:val="20"/>
          <w:szCs w:val="20"/>
          <w:lang w:val="es-ES_tradnl" w:eastAsia="es-ES"/>
        </w:rPr>
        <w:t>DOMICILIO PARA OÍR Y RECIBIR NOTIFICACIONES:</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Calle: ____________________________________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Colonia: __________________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Código Postal: _____________</w:t>
      </w:r>
    </w:p>
    <w:p w:rsidR="00B57837" w:rsidRPr="002843A5" w:rsidRDefault="00B57837" w:rsidP="00B57837">
      <w:pPr>
        <w:spacing w:after="0" w:line="240"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Ciudad: __________________</w:t>
      </w:r>
    </w:p>
    <w:p w:rsidR="00B57837" w:rsidRPr="002843A5" w:rsidRDefault="00B57837" w:rsidP="00B57837">
      <w:pPr>
        <w:spacing w:after="0" w:line="276" w:lineRule="auto"/>
        <w:rPr>
          <w:rFonts w:eastAsia="Times New Roman" w:cs="Calibri"/>
          <w:b/>
          <w:sz w:val="20"/>
          <w:szCs w:val="20"/>
          <w:lang w:val="es-ES_tradnl" w:eastAsia="es-ES"/>
        </w:rPr>
      </w:pPr>
      <w:r w:rsidRPr="002843A5">
        <w:rPr>
          <w:rFonts w:eastAsia="Times New Roman" w:cs="Calibri"/>
          <w:sz w:val="20"/>
          <w:szCs w:val="20"/>
          <w:lang w:val="es-ES_tradnl" w:eastAsia="es-ES"/>
        </w:rPr>
        <w:t>Teléfono: _________________</w:t>
      </w:r>
    </w:p>
    <w:p w:rsidR="00B57837" w:rsidRPr="002843A5" w:rsidRDefault="00B57837" w:rsidP="00B57837">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ATENTAMENTE</w:t>
      </w:r>
    </w:p>
    <w:p w:rsidR="00B57837" w:rsidRDefault="00B57837" w:rsidP="00B57837">
      <w:pPr>
        <w:spacing w:after="0" w:line="276" w:lineRule="auto"/>
        <w:jc w:val="center"/>
        <w:rPr>
          <w:rFonts w:eastAsia="Times New Roman" w:cs="Calibri"/>
          <w:b/>
          <w:sz w:val="20"/>
          <w:szCs w:val="20"/>
          <w:lang w:val="es-ES_tradnl" w:eastAsia="es-ES"/>
        </w:rPr>
      </w:pPr>
    </w:p>
    <w:p w:rsidR="002C4823" w:rsidRPr="002843A5" w:rsidRDefault="002C4823" w:rsidP="00B57837">
      <w:pPr>
        <w:spacing w:after="0" w:line="276" w:lineRule="auto"/>
        <w:jc w:val="center"/>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360" w:lineRule="auto"/>
        <w:jc w:val="both"/>
        <w:rPr>
          <w:rFonts w:ascii="Calibri" w:eastAsia="Times New Roman" w:hAnsi="Calibri" w:cs="Arial"/>
          <w:i/>
          <w:sz w:val="20"/>
          <w:szCs w:val="20"/>
          <w:lang w:val="es-ES_tradnl" w:eastAsia="es-ES"/>
        </w:rPr>
      </w:pPr>
      <w:r w:rsidRPr="002843A5">
        <w:rPr>
          <w:rFonts w:ascii="Calibri" w:eastAsia="Times New Roman" w:hAnsi="Calibri" w:cs="Arial"/>
          <w:b/>
          <w:i/>
          <w:sz w:val="20"/>
          <w:szCs w:val="20"/>
          <w:u w:val="single"/>
          <w:lang w:val="es-ES_tradnl" w:eastAsia="es-ES"/>
        </w:rPr>
        <w:t>NOTA</w:t>
      </w:r>
      <w:r w:rsidRPr="002843A5">
        <w:rPr>
          <w:rFonts w:ascii="Calibri" w:eastAsia="Times New Roman" w:hAnsi="Calibri"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B57837" w:rsidRPr="002843A5" w:rsidRDefault="00B57837" w:rsidP="00B57837">
      <w:pPr>
        <w:spacing w:after="0" w:line="276" w:lineRule="auto"/>
        <w:rPr>
          <w:rFonts w:eastAsia="Times New Roman" w:cs="Calibri"/>
          <w:b/>
          <w:sz w:val="24"/>
          <w:szCs w:val="24"/>
          <w:lang w:val="es-ES_tradnl" w:eastAsia="es-ES"/>
        </w:rPr>
      </w:pPr>
    </w:p>
    <w:p w:rsidR="00B57837" w:rsidRPr="002843A5" w:rsidRDefault="00B57837" w:rsidP="00B57837">
      <w:pPr>
        <w:keepNext/>
        <w:keepLines/>
        <w:spacing w:before="240" w:after="0" w:line="360" w:lineRule="auto"/>
        <w:jc w:val="center"/>
        <w:outlineLvl w:val="1"/>
        <w:rPr>
          <w:rFonts w:eastAsiaTheme="majorEastAsia" w:cs="Arial"/>
          <w:b/>
          <w:sz w:val="28"/>
          <w:lang w:val="es-ES_tradnl" w:eastAsia="es-ES"/>
        </w:rPr>
      </w:pPr>
      <w:bookmarkStart w:id="31" w:name="_Toc213401240"/>
      <w:r w:rsidRPr="002843A5">
        <w:rPr>
          <w:rFonts w:eastAsiaTheme="majorEastAsia" w:cs="Arial"/>
          <w:b/>
          <w:sz w:val="28"/>
          <w:lang w:val="es-ES_tradnl" w:eastAsia="es-ES"/>
        </w:rPr>
        <w:lastRenderedPageBreak/>
        <w:t>ANEXO “D”</w:t>
      </w:r>
      <w:bookmarkEnd w:id="31"/>
    </w:p>
    <w:p w:rsidR="00B57837" w:rsidRPr="002843A5" w:rsidRDefault="00B57837" w:rsidP="00B57837">
      <w:pPr>
        <w:spacing w:after="0" w:line="276" w:lineRule="auto"/>
        <w:jc w:val="center"/>
        <w:rPr>
          <w:rFonts w:eastAsia="Times New Roman" w:cs="Calibri"/>
          <w:b/>
          <w:sz w:val="24"/>
          <w:szCs w:val="24"/>
          <w:lang w:val="es-ES_tradnl"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573F83" w:rsidRPr="002843A5" w:rsidRDefault="009B3E95" w:rsidP="00573F83">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573F83" w:rsidRDefault="00B57837" w:rsidP="00B57837">
      <w:pPr>
        <w:spacing w:after="0" w:line="276" w:lineRule="auto"/>
        <w:rPr>
          <w:rFonts w:eastAsia="Times New Roman" w:cs="Calibri"/>
          <w:b/>
          <w:sz w:val="20"/>
          <w:szCs w:val="20"/>
          <w:lang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sz w:val="20"/>
          <w:szCs w:val="20"/>
          <w:lang w:val="es-ES_tradnl" w:eastAsia="es-ES"/>
        </w:rPr>
      </w:pPr>
      <w:r w:rsidRPr="002843A5">
        <w:rPr>
          <w:rFonts w:eastAsia="Times New Roman" w:cs="Calibri"/>
          <w:sz w:val="20"/>
          <w:szCs w:val="20"/>
          <w:lang w:val="es-ES_tradnl" w:eastAsia="es-ES"/>
        </w:rPr>
        <w:t>En relación a la Licitación Pública Presencial No. __________, relativa a ______________________________________ manifiesto bajo protesta de decir verdad que:</w:t>
      </w:r>
    </w:p>
    <w:p w:rsidR="00B57837" w:rsidRPr="002843A5" w:rsidRDefault="00B57837" w:rsidP="00B57837">
      <w:pPr>
        <w:spacing w:after="0" w:line="276" w:lineRule="auto"/>
        <w:jc w:val="both"/>
        <w:rPr>
          <w:rFonts w:eastAsia="Times New Roman" w:cs="Calibri"/>
          <w:sz w:val="20"/>
          <w:szCs w:val="20"/>
          <w:lang w:val="es-ES_tradnl" w:eastAsia="es-ES"/>
        </w:rPr>
      </w:pPr>
    </w:p>
    <w:p w:rsidR="00B57837" w:rsidRPr="002843A5" w:rsidRDefault="00B57837" w:rsidP="00B57837">
      <w:pPr>
        <w:numPr>
          <w:ilvl w:val="0"/>
          <w:numId w:val="6"/>
        </w:numPr>
        <w:spacing w:after="0" w:line="276" w:lineRule="auto"/>
        <w:contextualSpacing/>
        <w:jc w:val="both"/>
        <w:rPr>
          <w:rFonts w:eastAsia="Times New Roman" w:cs="Calibri"/>
          <w:sz w:val="20"/>
          <w:szCs w:val="20"/>
          <w:lang w:val="es-ES_tradnl" w:eastAsia="es-ES"/>
        </w:rPr>
      </w:pPr>
      <w:r w:rsidRPr="002843A5">
        <w:rPr>
          <w:rFonts w:eastAsia="Times New Roman" w:cs="Calibri"/>
          <w:sz w:val="20"/>
          <w:szCs w:val="20"/>
          <w:lang w:val="es-ES_tradnl" w:eastAsia="es-ES"/>
        </w:rPr>
        <w:t xml:space="preserve">Se asistió a la Junta de Aclaraciones Sí______ No______, y que mi representada se compromete a sujetarse a los términos dispuestos en el Acta de Junta de Aclaraciones y en las bases que rigen el presente procedimiento. </w:t>
      </w:r>
    </w:p>
    <w:p w:rsidR="00B57837" w:rsidRPr="002843A5" w:rsidRDefault="00B57837" w:rsidP="00B57837">
      <w:pPr>
        <w:spacing w:after="0" w:line="276" w:lineRule="auto"/>
        <w:jc w:val="both"/>
        <w:rPr>
          <w:rFonts w:eastAsia="Times New Roman" w:cs="Calibri"/>
          <w:sz w:val="20"/>
          <w:szCs w:val="20"/>
          <w:lang w:val="es-ES_tradnl" w:eastAsia="es-ES"/>
        </w:rPr>
      </w:pPr>
    </w:p>
    <w:p w:rsidR="00B57837" w:rsidRPr="002843A5" w:rsidRDefault="00B57837" w:rsidP="00B57837">
      <w:pPr>
        <w:spacing w:after="0" w:line="276" w:lineRule="auto"/>
        <w:ind w:left="1434"/>
        <w:jc w:val="both"/>
        <w:rPr>
          <w:rFonts w:eastAsia="Times New Roman" w:cs="Calibri"/>
          <w:sz w:val="20"/>
          <w:szCs w:val="20"/>
          <w:lang w:val="es-ES_tradnl" w:eastAsia="es-ES"/>
        </w:rPr>
      </w:pPr>
    </w:p>
    <w:p w:rsidR="00B57837" w:rsidRPr="002843A5" w:rsidRDefault="00B57837" w:rsidP="00B57837">
      <w:pPr>
        <w:spacing w:after="0" w:line="276" w:lineRule="auto"/>
        <w:jc w:val="both"/>
        <w:rPr>
          <w:rFonts w:eastAsia="Times New Roman" w:cs="Calibri"/>
          <w:b/>
          <w:i/>
          <w:sz w:val="20"/>
          <w:szCs w:val="20"/>
          <w:lang w:val="es-ES_tradnl" w:eastAsia="es-ES"/>
        </w:rPr>
      </w:pPr>
      <w:r w:rsidRPr="002843A5">
        <w:rPr>
          <w:rFonts w:eastAsia="Times New Roman" w:cs="Calibri"/>
          <w:b/>
          <w:i/>
          <w:sz w:val="20"/>
          <w:szCs w:val="20"/>
          <w:lang w:val="es-ES_tradnl" w:eastAsia="es-ES"/>
        </w:rPr>
        <w:t>(En caso de no haber asistido será obligación del proveedor solicitar copia del Acta de Junta de Aclaraciones para llenado de este ANEXO)</w:t>
      </w:r>
    </w:p>
    <w:p w:rsidR="00B57837" w:rsidRPr="002843A5" w:rsidRDefault="00B57837" w:rsidP="00B57837">
      <w:pPr>
        <w:spacing w:after="0" w:line="276" w:lineRule="auto"/>
        <w:jc w:val="both"/>
        <w:rPr>
          <w:rFonts w:eastAsia="Times New Roman" w:cs="Calibri"/>
          <w:sz w:val="20"/>
          <w:szCs w:val="20"/>
          <w:lang w:val="es-ES_tradnl" w:eastAsia="es-ES"/>
        </w:rPr>
      </w:pPr>
    </w:p>
    <w:p w:rsidR="00B57837" w:rsidRPr="002843A5" w:rsidRDefault="00B57837" w:rsidP="00B57837">
      <w:pPr>
        <w:spacing w:after="0" w:line="276" w:lineRule="auto"/>
        <w:jc w:val="both"/>
        <w:rPr>
          <w:rFonts w:eastAsia="Times New Roman" w:cs="Calibri"/>
          <w:sz w:val="20"/>
          <w:szCs w:val="20"/>
          <w:lang w:val="es-ES_tradnl" w:eastAsia="es-ES"/>
        </w:rPr>
      </w:pPr>
    </w:p>
    <w:p w:rsidR="00B57837" w:rsidRDefault="00B57837" w:rsidP="00B57837">
      <w:pPr>
        <w:spacing w:after="0" w:line="276" w:lineRule="auto"/>
        <w:jc w:val="both"/>
        <w:rPr>
          <w:rFonts w:eastAsia="Times New Roman" w:cs="Calibri"/>
          <w:sz w:val="20"/>
          <w:szCs w:val="20"/>
          <w:lang w:val="es-ES_tradnl" w:eastAsia="es-ES"/>
        </w:rPr>
      </w:pPr>
    </w:p>
    <w:p w:rsidR="00D72B0E" w:rsidRPr="002843A5" w:rsidRDefault="00D72B0E" w:rsidP="00B57837">
      <w:pPr>
        <w:spacing w:after="0" w:line="276" w:lineRule="auto"/>
        <w:jc w:val="both"/>
        <w:rPr>
          <w:rFonts w:eastAsia="Times New Roman" w:cs="Calibri"/>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ATENTAMENTE</w:t>
      </w: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2C4823">
      <w:pPr>
        <w:spacing w:after="0" w:line="360" w:lineRule="auto"/>
        <w:jc w:val="both"/>
        <w:rPr>
          <w:rFonts w:eastAsia="Times New Roman" w:cs="Calibri"/>
          <w:sz w:val="24"/>
          <w:szCs w:val="24"/>
          <w:lang w:val="es-ES_tradnl" w:eastAsia="es-ES"/>
        </w:rPr>
      </w:pPr>
      <w:r w:rsidRPr="002843A5">
        <w:rPr>
          <w:rFonts w:ascii="Calibri" w:eastAsia="Times New Roman" w:hAnsi="Calibri" w:cs="Arial"/>
          <w:b/>
          <w:i/>
          <w:sz w:val="20"/>
          <w:szCs w:val="20"/>
          <w:u w:val="single"/>
          <w:lang w:val="es-ES_tradnl" w:eastAsia="es-ES"/>
        </w:rPr>
        <w:t>NOTA</w:t>
      </w:r>
      <w:r w:rsidRPr="002843A5">
        <w:rPr>
          <w:rFonts w:ascii="Calibri" w:eastAsia="Times New Roman" w:hAnsi="Calibri"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2B740C" w:rsidRDefault="002B740C" w:rsidP="00B57837">
      <w:pPr>
        <w:keepNext/>
        <w:spacing w:after="0" w:line="240" w:lineRule="auto"/>
        <w:jc w:val="center"/>
        <w:outlineLvl w:val="1"/>
        <w:rPr>
          <w:rFonts w:ascii="Calibri" w:eastAsia="Times New Roman" w:hAnsi="Calibri" w:cs="Arial"/>
          <w:b/>
          <w:sz w:val="28"/>
          <w:szCs w:val="28"/>
          <w:lang w:val="es-ES_tradnl" w:eastAsia="es-ES"/>
        </w:rPr>
      </w:pPr>
    </w:p>
    <w:p w:rsidR="002B740C" w:rsidRDefault="002B740C" w:rsidP="00B57837">
      <w:pPr>
        <w:keepNext/>
        <w:spacing w:after="0" w:line="240" w:lineRule="auto"/>
        <w:jc w:val="center"/>
        <w:outlineLvl w:val="1"/>
        <w:rPr>
          <w:rFonts w:ascii="Calibri" w:eastAsia="Times New Roman" w:hAnsi="Calibri" w:cs="Arial"/>
          <w:b/>
          <w:sz w:val="28"/>
          <w:szCs w:val="28"/>
          <w:lang w:val="es-ES_tradnl" w:eastAsia="es-ES"/>
        </w:rPr>
      </w:pPr>
    </w:p>
    <w:p w:rsidR="00B57837" w:rsidRPr="002843A5" w:rsidRDefault="00B57837" w:rsidP="00B57837">
      <w:pPr>
        <w:keepNext/>
        <w:spacing w:after="0" w:line="240" w:lineRule="auto"/>
        <w:jc w:val="center"/>
        <w:outlineLvl w:val="1"/>
        <w:rPr>
          <w:rFonts w:ascii="Calibri" w:eastAsia="Times New Roman" w:hAnsi="Calibri" w:cs="Arial"/>
          <w:b/>
          <w:sz w:val="28"/>
          <w:szCs w:val="28"/>
          <w:lang w:val="es-ES_tradnl" w:eastAsia="es-ES"/>
        </w:rPr>
      </w:pPr>
      <w:bookmarkStart w:id="32" w:name="_Toc213401241"/>
      <w:r w:rsidRPr="002843A5">
        <w:rPr>
          <w:rFonts w:ascii="Calibri" w:eastAsia="Times New Roman" w:hAnsi="Calibri" w:cs="Arial"/>
          <w:b/>
          <w:sz w:val="28"/>
          <w:szCs w:val="28"/>
          <w:lang w:val="es-ES_tradnl" w:eastAsia="es-ES"/>
        </w:rPr>
        <w:t>ANEXO “E”</w:t>
      </w:r>
      <w:bookmarkEnd w:id="32"/>
    </w:p>
    <w:p w:rsidR="00B57837" w:rsidRPr="002843A5" w:rsidRDefault="00B57837" w:rsidP="00B57837">
      <w:pPr>
        <w:spacing w:after="0" w:line="240" w:lineRule="auto"/>
        <w:jc w:val="center"/>
        <w:rPr>
          <w:rFonts w:ascii="Calibri" w:eastAsia="Times New Roman" w:hAnsi="Calibri" w:cs="Arial"/>
          <w:b/>
          <w:sz w:val="28"/>
          <w:szCs w:val="28"/>
          <w:lang w:val="es-ES_tradnl" w:eastAsia="es-ES"/>
        </w:rPr>
      </w:pPr>
    </w:p>
    <w:p w:rsidR="00B57837" w:rsidRPr="002843A5" w:rsidRDefault="00B57837" w:rsidP="00B57837">
      <w:pPr>
        <w:spacing w:after="0" w:line="240" w:lineRule="auto"/>
        <w:jc w:val="center"/>
        <w:rPr>
          <w:rFonts w:ascii="Calibri" w:eastAsia="Times New Roman" w:hAnsi="Calibri" w:cs="Arial"/>
          <w:b/>
          <w:sz w:val="28"/>
          <w:szCs w:val="28"/>
          <w:lang w:val="es-ES_tradnl"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EB679E" w:rsidRPr="002843A5" w:rsidRDefault="009B3E95" w:rsidP="00EB679E">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573F83" w:rsidRDefault="00B57837" w:rsidP="00B57837">
      <w:pPr>
        <w:spacing w:after="0" w:line="276" w:lineRule="auto"/>
        <w:rPr>
          <w:rFonts w:eastAsia="Times New Roman" w:cs="Calibri"/>
          <w:b/>
          <w:sz w:val="20"/>
          <w:szCs w:val="20"/>
          <w:lang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40" w:lineRule="auto"/>
        <w:contextualSpacing/>
        <w:jc w:val="both"/>
        <w:rPr>
          <w:rFonts w:ascii="Calibri" w:eastAsiaTheme="majorEastAsia" w:hAnsi="Calibri" w:cs="Arial"/>
          <w:spacing w:val="-10"/>
          <w:kern w:val="28"/>
          <w:sz w:val="20"/>
          <w:szCs w:val="20"/>
          <w:lang w:val="es-ES_tradnl" w:eastAsia="es-ES"/>
        </w:rPr>
      </w:pPr>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pPr>
    </w:p>
    <w:p w:rsidR="00B57837" w:rsidRPr="002843A5" w:rsidRDefault="00B57837" w:rsidP="00B57837">
      <w:pPr>
        <w:spacing w:after="0" w:line="24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______________, con los siguientes datos:</w:t>
      </w:r>
    </w:p>
    <w:p w:rsidR="00B57837" w:rsidRPr="002843A5" w:rsidRDefault="00B57837" w:rsidP="00B57837">
      <w:pPr>
        <w:spacing w:after="0" w:line="360" w:lineRule="auto"/>
        <w:jc w:val="both"/>
        <w:rPr>
          <w:rFonts w:ascii="Calibri" w:eastAsia="Times New Roman" w:hAnsi="Calibri" w:cs="Arial"/>
          <w:sz w:val="20"/>
          <w:szCs w:val="20"/>
          <w:lang w:val="es-ES_tradnl" w:eastAsia="es-ES"/>
        </w:rPr>
      </w:pPr>
    </w:p>
    <w:p w:rsidR="00B57837" w:rsidRPr="002843A5" w:rsidRDefault="00B57837" w:rsidP="00B57837">
      <w:pPr>
        <w:spacing w:after="0" w:line="24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Nombre:</w:t>
      </w:r>
      <w:r w:rsidRPr="002843A5">
        <w:rPr>
          <w:rFonts w:ascii="Calibri" w:eastAsia="Times New Roman" w:hAnsi="Calibri" w:cs="Arial"/>
          <w:sz w:val="20"/>
          <w:szCs w:val="20"/>
          <w:lang w:val="es-ES_tradnl" w:eastAsia="es-ES"/>
        </w:rPr>
        <w:tab/>
        <w:t>__________</w:t>
      </w:r>
    </w:p>
    <w:p w:rsidR="00B57837" w:rsidRPr="002843A5" w:rsidRDefault="00B57837" w:rsidP="00B57837">
      <w:pPr>
        <w:spacing w:after="0" w:line="24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Dirección:</w:t>
      </w:r>
      <w:r w:rsidRPr="002843A5">
        <w:rPr>
          <w:rFonts w:ascii="Calibri" w:eastAsia="Times New Roman" w:hAnsi="Calibri" w:cs="Arial"/>
          <w:sz w:val="20"/>
          <w:szCs w:val="20"/>
          <w:lang w:val="es-ES_tradnl" w:eastAsia="es-ES"/>
        </w:rPr>
        <w:tab/>
        <w:t>__________</w:t>
      </w:r>
    </w:p>
    <w:p w:rsidR="00B57837" w:rsidRPr="002843A5" w:rsidRDefault="00B57837" w:rsidP="00B57837">
      <w:pPr>
        <w:spacing w:after="0" w:line="24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Horario:</w:t>
      </w:r>
      <w:r w:rsidRPr="002843A5">
        <w:rPr>
          <w:rFonts w:ascii="Calibri" w:eastAsia="Times New Roman" w:hAnsi="Calibri" w:cs="Arial"/>
          <w:sz w:val="20"/>
          <w:szCs w:val="20"/>
          <w:lang w:val="es-ES_tradnl" w:eastAsia="es-ES"/>
        </w:rPr>
        <w:tab/>
      </w:r>
      <w:r w:rsidRPr="002843A5">
        <w:rPr>
          <w:rFonts w:ascii="Calibri" w:eastAsia="Times New Roman" w:hAnsi="Calibri" w:cs="Arial"/>
          <w:sz w:val="20"/>
          <w:szCs w:val="20"/>
          <w:lang w:val="es-ES_tradnl" w:eastAsia="es-ES"/>
        </w:rPr>
        <w:tab/>
        <w:t>__________</w:t>
      </w:r>
    </w:p>
    <w:p w:rsidR="00B57837" w:rsidRPr="002843A5" w:rsidRDefault="00B57837" w:rsidP="00B57837">
      <w:pPr>
        <w:spacing w:after="0" w:line="24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Teléfono:</w:t>
      </w:r>
      <w:r w:rsidRPr="002843A5">
        <w:rPr>
          <w:rFonts w:ascii="Calibri" w:eastAsia="Times New Roman" w:hAnsi="Calibri" w:cs="Arial"/>
          <w:sz w:val="20"/>
          <w:szCs w:val="20"/>
          <w:lang w:val="es-ES_tradnl" w:eastAsia="es-ES"/>
        </w:rPr>
        <w:tab/>
        <w:t>__________</w:t>
      </w:r>
    </w:p>
    <w:p w:rsidR="00B57837" w:rsidRPr="002843A5" w:rsidRDefault="00B57837" w:rsidP="00B57837">
      <w:pPr>
        <w:spacing w:after="0" w:line="360" w:lineRule="auto"/>
        <w:jc w:val="both"/>
        <w:rPr>
          <w:rFonts w:ascii="Calibri" w:eastAsia="Times New Roman" w:hAnsi="Calibri" w:cs="Arial"/>
          <w:sz w:val="20"/>
          <w:szCs w:val="20"/>
          <w:lang w:val="es-ES_tradnl" w:eastAsia="es-ES"/>
        </w:rPr>
      </w:pPr>
    </w:p>
    <w:p w:rsidR="00B57837" w:rsidRPr="002843A5" w:rsidRDefault="00B57837" w:rsidP="00B57837">
      <w:pPr>
        <w:spacing w:after="0" w:line="36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Lo anterior; según se solicita en las bases de la presente licitación.</w:t>
      </w:r>
    </w:p>
    <w:p w:rsidR="00B57837" w:rsidRPr="002843A5" w:rsidRDefault="00B57837" w:rsidP="00B57837">
      <w:pPr>
        <w:spacing w:after="0" w:line="360" w:lineRule="auto"/>
        <w:jc w:val="both"/>
        <w:rPr>
          <w:rFonts w:ascii="Calibri" w:eastAsia="Times New Roman" w:hAnsi="Calibri" w:cs="Arial"/>
          <w:sz w:val="20"/>
          <w:szCs w:val="20"/>
          <w:lang w:val="es-ES_tradnl" w:eastAsia="es-ES"/>
        </w:rPr>
      </w:pPr>
    </w:p>
    <w:p w:rsidR="00B57837" w:rsidRPr="002843A5" w:rsidRDefault="00B57837" w:rsidP="00B57837">
      <w:pPr>
        <w:spacing w:after="0" w:line="360" w:lineRule="auto"/>
        <w:jc w:val="both"/>
        <w:rPr>
          <w:rFonts w:ascii="Calibri" w:eastAsia="Times New Roman" w:hAnsi="Calibri" w:cs="Arial"/>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ATENTAMENTE</w:t>
      </w: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center"/>
        <w:rPr>
          <w:rFonts w:eastAsia="Times New Roman" w:cs="Calibri"/>
          <w:b/>
          <w:sz w:val="20"/>
          <w:szCs w:val="20"/>
          <w:lang w:val="es-ES_tradnl" w:eastAsia="es-ES"/>
        </w:rPr>
      </w:pPr>
    </w:p>
    <w:p w:rsidR="00B57837" w:rsidRPr="002843A5" w:rsidRDefault="00B57837" w:rsidP="00B57837">
      <w:pPr>
        <w:spacing w:after="0" w:line="276" w:lineRule="auto"/>
        <w:jc w:val="both"/>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Calibri"/>
          <w:b/>
          <w:sz w:val="20"/>
          <w:szCs w:val="20"/>
          <w:lang w:val="es-ES_tradnl" w:eastAsia="es-ES"/>
        </w:rPr>
      </w:pPr>
    </w:p>
    <w:p w:rsidR="00B57837" w:rsidRPr="002843A5" w:rsidRDefault="00B57837" w:rsidP="00B57837">
      <w:pPr>
        <w:spacing w:after="0" w:line="360" w:lineRule="auto"/>
        <w:jc w:val="both"/>
        <w:rPr>
          <w:rFonts w:ascii="Calibri" w:eastAsia="Times New Roman" w:hAnsi="Calibri" w:cs="Arial"/>
          <w:i/>
          <w:sz w:val="20"/>
          <w:szCs w:val="20"/>
          <w:lang w:val="es-ES_tradnl" w:eastAsia="es-ES"/>
        </w:rPr>
      </w:pPr>
      <w:r w:rsidRPr="002843A5">
        <w:rPr>
          <w:rFonts w:ascii="Calibri" w:eastAsia="Times New Roman" w:hAnsi="Calibri" w:cs="Arial"/>
          <w:b/>
          <w:i/>
          <w:sz w:val="20"/>
          <w:szCs w:val="20"/>
          <w:u w:val="single"/>
          <w:lang w:val="es-ES_tradnl" w:eastAsia="es-ES"/>
        </w:rPr>
        <w:t>NOTA</w:t>
      </w:r>
      <w:r w:rsidRPr="002843A5">
        <w:rPr>
          <w:rFonts w:ascii="Calibri" w:eastAsia="Times New Roman" w:hAnsi="Calibri"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B57837" w:rsidRPr="002843A5" w:rsidRDefault="00B57837" w:rsidP="00B57837">
      <w:pPr>
        <w:spacing w:after="0" w:line="276" w:lineRule="auto"/>
        <w:jc w:val="both"/>
        <w:rPr>
          <w:rFonts w:eastAsia="Times New Roman" w:cs="Calibri"/>
          <w:sz w:val="20"/>
          <w:szCs w:val="20"/>
          <w:lang w:val="es-ES_tradnl" w:eastAsia="es-ES"/>
        </w:rPr>
      </w:pPr>
    </w:p>
    <w:p w:rsidR="00B57837" w:rsidRPr="002843A5" w:rsidRDefault="00645B95" w:rsidP="00B57837">
      <w:pPr>
        <w:keepNext/>
        <w:spacing w:after="0" w:line="240" w:lineRule="auto"/>
        <w:jc w:val="center"/>
        <w:outlineLvl w:val="1"/>
        <w:rPr>
          <w:rFonts w:ascii="Calibri" w:eastAsia="Times New Roman" w:hAnsi="Calibri" w:cs="Arial"/>
          <w:b/>
          <w:i/>
          <w:lang w:val="es-ES_tradnl" w:eastAsia="es-ES"/>
        </w:rPr>
      </w:pPr>
      <w:bookmarkStart w:id="33" w:name="_Toc42627712"/>
      <w:bookmarkStart w:id="34" w:name="_Toc213401242"/>
      <w:r>
        <w:rPr>
          <w:rFonts w:ascii="Calibri" w:eastAsia="Times New Roman" w:hAnsi="Calibri" w:cs="Arial"/>
          <w:b/>
          <w:sz w:val="28"/>
          <w:szCs w:val="28"/>
          <w:lang w:val="es-ES_tradnl" w:eastAsia="es-ES"/>
        </w:rPr>
        <w:t>ANEXO “F</w:t>
      </w:r>
      <w:r w:rsidR="00B57837" w:rsidRPr="002843A5">
        <w:rPr>
          <w:rFonts w:ascii="Calibri" w:eastAsia="Times New Roman" w:hAnsi="Calibri" w:cs="Arial"/>
          <w:b/>
          <w:sz w:val="28"/>
          <w:szCs w:val="28"/>
          <w:lang w:val="es-ES_tradnl" w:eastAsia="es-ES"/>
        </w:rPr>
        <w:t>”</w:t>
      </w:r>
      <w:bookmarkEnd w:id="33"/>
      <w:bookmarkEnd w:id="34"/>
    </w:p>
    <w:p w:rsidR="00B57837" w:rsidRPr="002843A5" w:rsidRDefault="00B57837" w:rsidP="00B57837">
      <w:pPr>
        <w:spacing w:after="0" w:line="240" w:lineRule="auto"/>
        <w:jc w:val="right"/>
        <w:rPr>
          <w:rFonts w:ascii="Calibri" w:eastAsia="Times New Roman" w:hAnsi="Calibri" w:cs="Arial"/>
          <w:lang w:val="es-ES_tradnl" w:eastAsia="es-ES"/>
        </w:rPr>
      </w:pPr>
    </w:p>
    <w:p w:rsidR="00B57837" w:rsidRPr="002843A5" w:rsidRDefault="00B57837" w:rsidP="00B57837">
      <w:pPr>
        <w:spacing w:after="0" w:line="276" w:lineRule="auto"/>
        <w:jc w:val="right"/>
        <w:rPr>
          <w:rFonts w:eastAsia="Times New Roman" w:cstheme="minorHAnsi"/>
          <w:b/>
          <w:sz w:val="20"/>
          <w:szCs w:val="20"/>
          <w:lang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EB679E" w:rsidRPr="002843A5" w:rsidRDefault="009B3E95" w:rsidP="00EB679E">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573F83" w:rsidRDefault="00B57837" w:rsidP="00B57837">
      <w:pPr>
        <w:spacing w:after="0" w:line="276" w:lineRule="auto"/>
        <w:rPr>
          <w:rFonts w:eastAsia="Times New Roman" w:cs="Calibri"/>
          <w:b/>
          <w:sz w:val="20"/>
          <w:szCs w:val="20"/>
          <w:lang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76" w:lineRule="auto"/>
        <w:rPr>
          <w:rFonts w:eastAsia="Times New Roman" w:cstheme="minorHAnsi"/>
          <w:b/>
          <w:sz w:val="20"/>
          <w:szCs w:val="20"/>
          <w:lang w:val="es-ES_tradnl" w:eastAsia="es-ES"/>
        </w:rPr>
      </w:pPr>
    </w:p>
    <w:p w:rsidR="00B57837" w:rsidRPr="002843A5" w:rsidRDefault="00B57837" w:rsidP="00B57837">
      <w:pPr>
        <w:spacing w:after="0" w:line="276" w:lineRule="auto"/>
        <w:rPr>
          <w:rFonts w:eastAsia="Times New Roman" w:cstheme="minorHAnsi"/>
          <w:b/>
          <w:sz w:val="20"/>
          <w:szCs w:val="20"/>
          <w:lang w:val="es-ES_tradnl" w:eastAsia="es-ES"/>
        </w:rPr>
      </w:pPr>
    </w:p>
    <w:p w:rsidR="00B57837" w:rsidRPr="002843A5" w:rsidRDefault="00B57837" w:rsidP="00B57837">
      <w:pPr>
        <w:spacing w:after="0" w:line="276" w:lineRule="auto"/>
        <w:contextualSpacing/>
        <w:rPr>
          <w:rFonts w:eastAsiaTheme="majorEastAsia" w:cstheme="minorHAnsi"/>
          <w:spacing w:val="-10"/>
          <w:kern w:val="28"/>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r w:rsidRPr="002843A5">
        <w:rPr>
          <w:rFonts w:eastAsia="Times New Roman" w:cstheme="minorHAnsi"/>
          <w:sz w:val="20"/>
          <w:szCs w:val="20"/>
          <w:lang w:val="es-ES_tradnl" w:eastAsia="es-ES"/>
        </w:rPr>
        <w:t xml:space="preserve">El que suscribe C. _______________________________ en mi carácter de representante legal, en relación con la Licitación Pública Presencial No. ______________________________, manifiesto, estar conforme en ajustarme a las leyes y reglamentos aplicables en el presente procedimiento, a los términos de las bases de la licitación, sus anexos, las modificaciones que en su caso se hayan efectuado, a la o las juntas de aclaraciones, a las garantías que deben otorgarse y al modelo de contrato, del cual anexo la primera página del formato </w:t>
      </w:r>
      <w:r w:rsidR="00D02A16">
        <w:rPr>
          <w:rFonts w:eastAsia="Times New Roman" w:cstheme="minorHAnsi"/>
          <w:sz w:val="20"/>
          <w:szCs w:val="20"/>
          <w:lang w:val="es-ES_tradnl" w:eastAsia="es-ES"/>
        </w:rPr>
        <w:t>proporcion</w:t>
      </w:r>
      <w:r w:rsidRPr="002843A5">
        <w:rPr>
          <w:rFonts w:eastAsia="Times New Roman" w:cstheme="minorHAnsi"/>
          <w:sz w:val="20"/>
          <w:szCs w:val="20"/>
          <w:lang w:val="es-ES_tradnl" w:eastAsia="es-ES"/>
        </w:rPr>
        <w:t>ado al final de las bases con antefirma.</w:t>
      </w: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ATENTAMENTE</w:t>
      </w: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both"/>
        <w:rPr>
          <w:rFonts w:eastAsia="Times New Roman" w:cstheme="minorHAns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theme="minorHAns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theme="minorHAnsi"/>
          <w:b/>
          <w:sz w:val="20"/>
          <w:szCs w:val="20"/>
          <w:lang w:val="es-ES_tradnl" w:eastAsia="es-ES"/>
        </w:rPr>
      </w:pPr>
    </w:p>
    <w:p w:rsidR="00B57837" w:rsidRPr="002843A5" w:rsidRDefault="00B57837" w:rsidP="00B57837">
      <w:pPr>
        <w:spacing w:after="0" w:line="276" w:lineRule="auto"/>
        <w:jc w:val="both"/>
        <w:rPr>
          <w:rFonts w:eastAsia="Times New Roman" w:cstheme="minorHAnsi"/>
          <w:i/>
          <w:sz w:val="20"/>
          <w:szCs w:val="20"/>
          <w:lang w:val="es-ES_tradnl" w:eastAsia="es-ES"/>
        </w:rPr>
      </w:pPr>
      <w:r w:rsidRPr="002843A5">
        <w:rPr>
          <w:rFonts w:eastAsia="Times New Roman" w:cstheme="minorHAnsi"/>
          <w:b/>
          <w:i/>
          <w:sz w:val="20"/>
          <w:szCs w:val="20"/>
          <w:u w:val="single"/>
          <w:lang w:val="es-ES_tradnl" w:eastAsia="es-ES"/>
        </w:rPr>
        <w:t>NOTA</w:t>
      </w:r>
      <w:r w:rsidRPr="002843A5">
        <w:rPr>
          <w:rFonts w:eastAsia="Times New Roman" w:cstheme="minorHAnsi"/>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645B95" w:rsidRPr="002843A5" w:rsidRDefault="00B57837" w:rsidP="00645B95">
      <w:pPr>
        <w:keepNext/>
        <w:spacing w:after="0" w:line="240" w:lineRule="auto"/>
        <w:jc w:val="center"/>
        <w:outlineLvl w:val="1"/>
        <w:rPr>
          <w:rFonts w:ascii="Calibri" w:eastAsia="Times New Roman" w:hAnsi="Calibri" w:cs="Arial"/>
          <w:b/>
          <w:sz w:val="28"/>
          <w:szCs w:val="28"/>
          <w:lang w:val="es-ES_tradnl" w:eastAsia="es-ES"/>
        </w:rPr>
      </w:pPr>
      <w:r w:rsidRPr="002843A5">
        <w:rPr>
          <w:rFonts w:ascii="Calibri" w:eastAsia="Times New Roman" w:hAnsi="Calibri" w:cs="Arial"/>
          <w:i/>
          <w:lang w:val="es-ES_tradnl" w:eastAsia="es-ES"/>
        </w:rPr>
        <w:br w:type="page"/>
      </w:r>
      <w:bookmarkStart w:id="35" w:name="_Toc213401243"/>
      <w:r w:rsidR="00645B95" w:rsidRPr="00645B95">
        <w:rPr>
          <w:rFonts w:ascii="Calibri" w:eastAsia="Times New Roman" w:hAnsi="Calibri" w:cs="Arial"/>
          <w:b/>
          <w:sz w:val="28"/>
          <w:szCs w:val="28"/>
          <w:lang w:val="es-ES_tradnl" w:eastAsia="es-ES"/>
        </w:rPr>
        <w:lastRenderedPageBreak/>
        <w:t>ANEXO “G”</w:t>
      </w:r>
      <w:bookmarkEnd w:id="35"/>
    </w:p>
    <w:p w:rsidR="00645B95" w:rsidRPr="002843A5" w:rsidRDefault="00645B95" w:rsidP="00645B95">
      <w:pPr>
        <w:spacing w:after="0" w:line="240" w:lineRule="auto"/>
        <w:jc w:val="right"/>
        <w:rPr>
          <w:rFonts w:ascii="Calibri" w:eastAsia="Times New Roman" w:hAnsi="Calibri" w:cs="Arial"/>
          <w:lang w:val="es-ES_tradnl"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EB679E" w:rsidRPr="002843A5" w:rsidRDefault="009B3E95" w:rsidP="00EB679E">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645B95" w:rsidRPr="00573F83" w:rsidRDefault="00645B95" w:rsidP="00645B95">
      <w:pPr>
        <w:spacing w:after="0" w:line="276" w:lineRule="auto"/>
        <w:rPr>
          <w:rFonts w:eastAsia="Times New Roman" w:cs="Calibri"/>
          <w:b/>
          <w:sz w:val="20"/>
          <w:szCs w:val="20"/>
          <w:lang w:eastAsia="es-ES"/>
        </w:rPr>
      </w:pPr>
    </w:p>
    <w:p w:rsidR="00645B95" w:rsidRPr="002843A5" w:rsidRDefault="00645B95" w:rsidP="00645B95">
      <w:pPr>
        <w:spacing w:after="0" w:line="240" w:lineRule="auto"/>
        <w:rPr>
          <w:rFonts w:eastAsia="Times New Roman" w:cs="Arial"/>
          <w:b/>
          <w:sz w:val="20"/>
          <w:szCs w:val="20"/>
          <w:lang w:val="es-ES_tradnl" w:eastAsia="es-ES"/>
        </w:rPr>
      </w:pPr>
    </w:p>
    <w:p w:rsidR="00645B95" w:rsidRPr="002843A5" w:rsidRDefault="00645B95" w:rsidP="00645B95">
      <w:pPr>
        <w:spacing w:after="0" w:line="240" w:lineRule="auto"/>
        <w:rPr>
          <w:rFonts w:eastAsia="Times New Roman" w:cs="Arial"/>
          <w:b/>
          <w:sz w:val="20"/>
          <w:szCs w:val="20"/>
          <w:lang w:val="es-ES_tradnl" w:eastAsia="es-ES"/>
        </w:rPr>
      </w:pPr>
    </w:p>
    <w:p w:rsidR="00645B95" w:rsidRPr="002843A5" w:rsidRDefault="00645B95" w:rsidP="00645B95">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645B95" w:rsidRPr="002843A5" w:rsidRDefault="00645B95" w:rsidP="00645B95">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645B95" w:rsidRPr="002843A5" w:rsidRDefault="00645B95" w:rsidP="00645B95">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645B95" w:rsidRPr="002843A5" w:rsidRDefault="00645B95" w:rsidP="00645B95">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645B95" w:rsidRPr="002843A5" w:rsidRDefault="00645B95" w:rsidP="00645B95">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645B95" w:rsidRPr="002843A5" w:rsidRDefault="00645B95" w:rsidP="00645B95">
      <w:pPr>
        <w:spacing w:after="0" w:line="240" w:lineRule="auto"/>
        <w:rPr>
          <w:rFonts w:ascii="Calibri" w:eastAsia="Times New Roman" w:hAnsi="Calibri" w:cs="Arial"/>
          <w:b/>
          <w:sz w:val="20"/>
          <w:szCs w:val="20"/>
          <w:lang w:val="es-ES_tradnl" w:eastAsia="es-ES"/>
        </w:rPr>
      </w:pPr>
    </w:p>
    <w:p w:rsidR="00645B95" w:rsidRPr="002843A5" w:rsidRDefault="00645B95" w:rsidP="00645B95">
      <w:pPr>
        <w:spacing w:after="0" w:line="240" w:lineRule="auto"/>
        <w:rPr>
          <w:rFonts w:ascii="Calibri" w:eastAsia="Times New Roman" w:hAnsi="Calibri" w:cs="Arial"/>
          <w:b/>
          <w:sz w:val="20"/>
          <w:szCs w:val="20"/>
          <w:lang w:val="es-ES_tradnl" w:eastAsia="es-ES"/>
        </w:rPr>
      </w:pPr>
    </w:p>
    <w:p w:rsidR="00645B95" w:rsidRPr="002843A5" w:rsidRDefault="00645B95" w:rsidP="00645B95">
      <w:pPr>
        <w:spacing w:after="0" w:line="240" w:lineRule="auto"/>
        <w:contextualSpacing/>
        <w:rPr>
          <w:rFonts w:ascii="Calibri" w:eastAsiaTheme="majorEastAsia" w:hAnsi="Calibri" w:cs="Arial"/>
          <w:spacing w:val="-10"/>
          <w:kern w:val="28"/>
          <w:sz w:val="20"/>
          <w:szCs w:val="20"/>
          <w:lang w:val="es-ES_tradnl" w:eastAsia="es-ES"/>
        </w:rPr>
      </w:pP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El que suscribe, (nombre completo del subscriptor del documento) en mí carácter de Representante Legal de la empresa (nombre o razón social completa de la empresa licitante), manifiesto bajo protesta de decir verdad que las garantías de los bienes para la presente licitación son las siguientes:</w:t>
      </w: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Duración: _______</w:t>
      </w: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p>
    <w:p w:rsidR="00645B95" w:rsidRPr="002843A5" w:rsidRDefault="00645B95" w:rsidP="00645B95">
      <w:pPr>
        <w:spacing w:after="0" w:line="360" w:lineRule="auto"/>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Bajo los siguientes términos: __________________________________________________________________</w:t>
      </w:r>
    </w:p>
    <w:p w:rsidR="00645B95" w:rsidRPr="002843A5" w:rsidRDefault="00645B95" w:rsidP="00645B95">
      <w:pPr>
        <w:spacing w:after="0" w:line="360" w:lineRule="auto"/>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____________________________________________________________________________________________________________________________________________________________________________________</w:t>
      </w: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r w:rsidRPr="002843A5">
        <w:rPr>
          <w:rFonts w:ascii="Calibri" w:eastAsia="Times New Roman" w:hAnsi="Calibri" w:cs="Arial"/>
          <w:sz w:val="20"/>
          <w:szCs w:val="20"/>
          <w:lang w:val="es-ES_tradnl" w:eastAsia="es-ES"/>
        </w:rPr>
        <w:t>Lo anterior; según se solicita en las bases de la presente licitación.</w:t>
      </w:r>
    </w:p>
    <w:p w:rsidR="00645B95" w:rsidRPr="002843A5" w:rsidRDefault="00645B95" w:rsidP="00645B95">
      <w:pPr>
        <w:spacing w:after="0" w:line="360" w:lineRule="auto"/>
        <w:jc w:val="both"/>
        <w:rPr>
          <w:rFonts w:ascii="Calibri" w:eastAsia="Times New Roman" w:hAnsi="Calibri" w:cs="Arial"/>
          <w:sz w:val="20"/>
          <w:szCs w:val="20"/>
          <w:lang w:val="es-ES_tradnl" w:eastAsia="es-ES"/>
        </w:rPr>
      </w:pPr>
    </w:p>
    <w:p w:rsidR="00645B95" w:rsidRPr="002843A5" w:rsidRDefault="00645B95" w:rsidP="00645B95">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ATENTAMENTE</w:t>
      </w:r>
    </w:p>
    <w:p w:rsidR="00645B95" w:rsidRPr="002843A5" w:rsidRDefault="00645B95" w:rsidP="00645B95">
      <w:pPr>
        <w:spacing w:after="0" w:line="276" w:lineRule="auto"/>
        <w:jc w:val="center"/>
        <w:rPr>
          <w:rFonts w:eastAsia="Times New Roman" w:cs="Calibri"/>
          <w:b/>
          <w:sz w:val="20"/>
          <w:szCs w:val="20"/>
          <w:lang w:val="es-ES_tradnl" w:eastAsia="es-ES"/>
        </w:rPr>
      </w:pPr>
    </w:p>
    <w:p w:rsidR="00645B95" w:rsidRPr="002843A5" w:rsidRDefault="00645B95" w:rsidP="00645B95">
      <w:pPr>
        <w:spacing w:after="0" w:line="276" w:lineRule="auto"/>
        <w:jc w:val="both"/>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645B95" w:rsidRPr="002843A5" w:rsidTr="00645B95">
        <w:trPr>
          <w:jc w:val="center"/>
        </w:trPr>
        <w:tc>
          <w:tcPr>
            <w:tcW w:w="4039" w:type="dxa"/>
            <w:tcBorders>
              <w:top w:val="single" w:sz="4" w:space="0" w:color="auto"/>
            </w:tcBorders>
          </w:tcPr>
          <w:p w:rsidR="00645B95" w:rsidRPr="002843A5" w:rsidRDefault="00645B95" w:rsidP="00645B95">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DEL PARTICIPANTE</w:t>
            </w:r>
          </w:p>
        </w:tc>
        <w:tc>
          <w:tcPr>
            <w:tcW w:w="851" w:type="dxa"/>
          </w:tcPr>
          <w:p w:rsidR="00645B95" w:rsidRPr="002843A5" w:rsidRDefault="00645B95" w:rsidP="00645B95">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645B95" w:rsidRPr="002843A5" w:rsidRDefault="00645B95" w:rsidP="00645B95">
            <w:pPr>
              <w:spacing w:after="0" w:line="276" w:lineRule="auto"/>
              <w:jc w:val="center"/>
              <w:rPr>
                <w:rFonts w:eastAsia="Times New Roman" w:cs="Calibri"/>
                <w:b/>
                <w:sz w:val="20"/>
                <w:szCs w:val="20"/>
                <w:lang w:val="es-ES_tradnl" w:eastAsia="es-ES"/>
              </w:rPr>
            </w:pPr>
            <w:r w:rsidRPr="002843A5">
              <w:rPr>
                <w:rFonts w:eastAsia="Times New Roman" w:cs="Calibri"/>
                <w:b/>
                <w:sz w:val="20"/>
                <w:szCs w:val="20"/>
                <w:lang w:val="es-ES_tradnl" w:eastAsia="es-ES"/>
              </w:rPr>
              <w:t>NOMBRE Y FIRMA DEL REPRESENTANTE</w:t>
            </w:r>
          </w:p>
        </w:tc>
      </w:tr>
    </w:tbl>
    <w:p w:rsidR="00645B95" w:rsidRPr="002843A5" w:rsidRDefault="00645B95" w:rsidP="00645B95">
      <w:pPr>
        <w:spacing w:after="0" w:line="276" w:lineRule="auto"/>
        <w:jc w:val="both"/>
        <w:rPr>
          <w:rFonts w:eastAsia="Times New Roman" w:cs="Calibri"/>
          <w:b/>
          <w:sz w:val="20"/>
          <w:szCs w:val="20"/>
          <w:lang w:val="es-ES_tradnl" w:eastAsia="es-ES"/>
        </w:rPr>
      </w:pPr>
    </w:p>
    <w:p w:rsidR="00B57837" w:rsidRDefault="00645B95" w:rsidP="002C4823">
      <w:pPr>
        <w:spacing w:after="0" w:line="360" w:lineRule="auto"/>
        <w:jc w:val="both"/>
        <w:rPr>
          <w:rFonts w:ascii="Calibri" w:eastAsia="Times New Roman" w:hAnsi="Calibri" w:cs="Arial"/>
          <w:i/>
          <w:sz w:val="20"/>
          <w:szCs w:val="20"/>
          <w:lang w:val="es-ES_tradnl" w:eastAsia="es-ES"/>
        </w:rPr>
      </w:pPr>
      <w:r w:rsidRPr="002843A5">
        <w:rPr>
          <w:rFonts w:ascii="Calibri" w:eastAsia="Times New Roman" w:hAnsi="Calibri" w:cs="Arial"/>
          <w:b/>
          <w:i/>
          <w:sz w:val="20"/>
          <w:szCs w:val="20"/>
          <w:u w:val="single"/>
          <w:lang w:val="es-ES_tradnl" w:eastAsia="es-ES"/>
        </w:rPr>
        <w:t>NOTA</w:t>
      </w:r>
      <w:r w:rsidRPr="002843A5">
        <w:rPr>
          <w:rFonts w:ascii="Calibri" w:eastAsia="Times New Roman" w:hAnsi="Calibri" w:cs="Arial"/>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2B740C" w:rsidRDefault="002B740C" w:rsidP="002C4823">
      <w:pPr>
        <w:spacing w:after="0" w:line="360" w:lineRule="auto"/>
        <w:jc w:val="both"/>
        <w:rPr>
          <w:rFonts w:ascii="Calibri" w:eastAsia="Times New Roman" w:hAnsi="Calibri" w:cs="Arial"/>
          <w:i/>
          <w:sz w:val="20"/>
          <w:szCs w:val="20"/>
          <w:lang w:val="es-ES_tradnl" w:eastAsia="es-ES"/>
        </w:rPr>
      </w:pPr>
    </w:p>
    <w:p w:rsidR="002B740C" w:rsidRPr="002843A5" w:rsidRDefault="002B740C" w:rsidP="002C4823">
      <w:pPr>
        <w:spacing w:after="0" w:line="360" w:lineRule="auto"/>
        <w:jc w:val="both"/>
        <w:rPr>
          <w:rFonts w:ascii="Calibri" w:eastAsia="Times New Roman" w:hAnsi="Calibri" w:cs="Arial"/>
          <w:i/>
          <w:lang w:val="es-ES_tradnl" w:eastAsia="es-ES"/>
        </w:rPr>
      </w:pPr>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pPr>
    </w:p>
    <w:p w:rsidR="00B57837" w:rsidRPr="002843A5" w:rsidRDefault="00B57837" w:rsidP="00B57837">
      <w:pPr>
        <w:keepNext/>
        <w:spacing w:after="0" w:line="240" w:lineRule="auto"/>
        <w:jc w:val="center"/>
        <w:outlineLvl w:val="1"/>
        <w:rPr>
          <w:rFonts w:ascii="Calibri" w:eastAsia="Times New Roman" w:hAnsi="Calibri" w:cs="Arial"/>
          <w:b/>
          <w:i/>
          <w:lang w:val="es-ES_tradnl" w:eastAsia="es-ES"/>
        </w:rPr>
      </w:pPr>
      <w:bookmarkStart w:id="36" w:name="_Toc213401244"/>
      <w:r w:rsidRPr="002843A5">
        <w:rPr>
          <w:rFonts w:ascii="Calibri" w:eastAsia="Times New Roman" w:hAnsi="Calibri" w:cs="Arial"/>
          <w:b/>
          <w:sz w:val="28"/>
          <w:szCs w:val="28"/>
          <w:lang w:val="es-ES_tradnl" w:eastAsia="es-ES"/>
        </w:rPr>
        <w:lastRenderedPageBreak/>
        <w:t>ANEXO “H”</w:t>
      </w:r>
      <w:bookmarkEnd w:id="36"/>
    </w:p>
    <w:p w:rsidR="00B57837" w:rsidRPr="002843A5" w:rsidRDefault="00B57837" w:rsidP="00B57837">
      <w:pPr>
        <w:spacing w:after="0" w:line="240" w:lineRule="auto"/>
        <w:jc w:val="right"/>
        <w:rPr>
          <w:rFonts w:ascii="Calibri" w:eastAsia="Times New Roman" w:hAnsi="Calibri" w:cs="Arial"/>
          <w:lang w:val="es-ES_tradnl" w:eastAsia="es-ES"/>
        </w:rPr>
      </w:pPr>
    </w:p>
    <w:p w:rsidR="00B57837" w:rsidRPr="002843A5" w:rsidRDefault="00B57837" w:rsidP="00B57837">
      <w:pPr>
        <w:spacing w:after="0" w:line="276" w:lineRule="auto"/>
        <w:jc w:val="right"/>
        <w:rPr>
          <w:rFonts w:eastAsia="Times New Roman" w:cstheme="minorHAnsi"/>
          <w:b/>
          <w:sz w:val="20"/>
          <w:szCs w:val="20"/>
          <w:lang w:eastAsia="es-ES"/>
        </w:rPr>
      </w:pP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EB679E" w:rsidRPr="002843A5" w:rsidRDefault="009B3E95" w:rsidP="00EB679E">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573F83" w:rsidRDefault="00B57837" w:rsidP="00B57837">
      <w:pPr>
        <w:spacing w:after="0" w:line="276" w:lineRule="auto"/>
        <w:rPr>
          <w:rFonts w:eastAsia="Times New Roman" w:cs="Calibri"/>
          <w:b/>
          <w:sz w:val="20"/>
          <w:szCs w:val="20"/>
          <w:lang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rPr>
          <w:rFonts w:eastAsia="Times New Roman" w:cs="Arial"/>
          <w:b/>
          <w:sz w:val="20"/>
          <w:szCs w:val="20"/>
          <w:lang w:val="es-ES_tradnl" w:eastAsia="es-ES"/>
        </w:rPr>
      </w:pP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Universidad Autónoma de Chihuahua</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Ave. Universidad S/N, Campus Universitario I,</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Edificio Administrativo, Planta Alta, C.P. </w:t>
      </w:r>
      <w:r w:rsidR="00D6639B">
        <w:rPr>
          <w:rFonts w:eastAsia="Times New Roman" w:cs="Calibri"/>
          <w:b/>
          <w:sz w:val="20"/>
          <w:szCs w:val="20"/>
          <w:lang w:val="es-ES_tradnl" w:eastAsia="es-ES"/>
        </w:rPr>
        <w:t>31200</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 xml:space="preserve">Chihuahua, Chih., México. </w:t>
      </w:r>
    </w:p>
    <w:p w:rsidR="00B57837" w:rsidRPr="002843A5" w:rsidRDefault="00B57837" w:rsidP="00B57837">
      <w:pPr>
        <w:spacing w:after="0" w:line="240" w:lineRule="auto"/>
        <w:ind w:right="459"/>
        <w:rPr>
          <w:rFonts w:eastAsia="Times New Roman" w:cs="Calibri"/>
          <w:b/>
          <w:sz w:val="20"/>
          <w:szCs w:val="20"/>
          <w:lang w:val="es-ES_tradnl" w:eastAsia="es-ES"/>
        </w:rPr>
      </w:pPr>
      <w:r w:rsidRPr="002843A5">
        <w:rPr>
          <w:rFonts w:eastAsia="Times New Roman" w:cs="Calibri"/>
          <w:b/>
          <w:sz w:val="20"/>
          <w:szCs w:val="20"/>
          <w:lang w:val="es-ES_tradnl" w:eastAsia="es-ES"/>
        </w:rPr>
        <w:t>At’n: Comité de Adquisiciones:</w:t>
      </w:r>
    </w:p>
    <w:p w:rsidR="00B57837" w:rsidRPr="002843A5" w:rsidRDefault="00B57837" w:rsidP="00B57837">
      <w:pPr>
        <w:spacing w:after="0" w:line="276" w:lineRule="auto"/>
        <w:rPr>
          <w:rFonts w:eastAsia="Times New Roman" w:cstheme="minorHAnsi"/>
          <w:b/>
          <w:sz w:val="20"/>
          <w:szCs w:val="20"/>
          <w:lang w:val="es-ES_tradnl" w:eastAsia="es-ES"/>
        </w:rPr>
      </w:pPr>
    </w:p>
    <w:p w:rsidR="00B57837" w:rsidRPr="002843A5" w:rsidRDefault="00B57837" w:rsidP="00B57837">
      <w:pPr>
        <w:spacing w:after="0" w:line="276" w:lineRule="auto"/>
        <w:rPr>
          <w:rFonts w:eastAsia="Times New Roman" w:cstheme="minorHAnsi"/>
          <w:b/>
          <w:sz w:val="20"/>
          <w:szCs w:val="20"/>
          <w:lang w:val="es-ES_tradnl" w:eastAsia="es-ES"/>
        </w:rPr>
      </w:pPr>
    </w:p>
    <w:p w:rsidR="00B57837" w:rsidRPr="002843A5" w:rsidRDefault="00B57837" w:rsidP="00B57837">
      <w:pPr>
        <w:spacing w:after="0" w:line="276" w:lineRule="auto"/>
        <w:contextualSpacing/>
        <w:rPr>
          <w:rFonts w:eastAsiaTheme="majorEastAsia" w:cstheme="minorHAnsi"/>
          <w:spacing w:val="-10"/>
          <w:kern w:val="28"/>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r w:rsidRPr="002843A5">
        <w:rPr>
          <w:rFonts w:eastAsia="Times New Roman" w:cstheme="minorHAnsi"/>
          <w:sz w:val="20"/>
          <w:szCs w:val="20"/>
          <w:lang w:val="es-ES_tradnl" w:eastAsia="es-ES"/>
        </w:rPr>
        <w:t>El que suscribe C. _______________________________ en mi carácter de representante legal, en relación con la Licitación Pública Presencial No. ______________________________, manifiesto que en caso de resultar adjudicado, seré el responsable de contar con todos y cada uno de los permisos, autorizaciones o avisos que, en su caso, apliquen ante las diversas autoridades para realizar la entrega de los bienes objeto de la presente licitación y de asumir la responsabilidad total en caso de que infrinja patentes, marcas, certificados y/o derechos de autor, durante la vigencia del contrato, sin responsabilidad para la Universidad.</w:t>
      </w: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both"/>
        <w:rPr>
          <w:rFonts w:eastAsia="Times New Roman" w:cstheme="minorHAnsi"/>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ATENTAMENTE</w:t>
      </w: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center"/>
        <w:rPr>
          <w:rFonts w:eastAsia="Times New Roman" w:cstheme="minorHAnsi"/>
          <w:b/>
          <w:sz w:val="20"/>
          <w:szCs w:val="20"/>
          <w:lang w:val="es-ES_tradnl" w:eastAsia="es-ES"/>
        </w:rPr>
      </w:pPr>
    </w:p>
    <w:p w:rsidR="00B57837" w:rsidRPr="002843A5" w:rsidRDefault="00B57837" w:rsidP="00B57837">
      <w:pPr>
        <w:spacing w:after="0" w:line="276" w:lineRule="auto"/>
        <w:jc w:val="both"/>
        <w:rPr>
          <w:rFonts w:eastAsia="Times New Roman" w:cstheme="minorHAns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theme="minorHAnsi"/>
                <w:b/>
                <w:sz w:val="20"/>
                <w:szCs w:val="20"/>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theme="minorHAnsi"/>
                <w:b/>
                <w:sz w:val="20"/>
                <w:szCs w:val="20"/>
                <w:lang w:val="es-ES_tradnl" w:eastAsia="es-ES"/>
              </w:rPr>
            </w:pPr>
            <w:r w:rsidRPr="002843A5">
              <w:rPr>
                <w:rFonts w:eastAsia="Times New Roman" w:cstheme="minorHAnsi"/>
                <w:b/>
                <w:sz w:val="20"/>
                <w:szCs w:val="20"/>
                <w:lang w:val="es-ES_tradnl" w:eastAsia="es-ES"/>
              </w:rPr>
              <w:t>NOMBRE Y FIRMA DEL REPRESENTANTE</w:t>
            </w:r>
          </w:p>
        </w:tc>
      </w:tr>
    </w:tbl>
    <w:p w:rsidR="00B57837" w:rsidRPr="002843A5" w:rsidRDefault="00B57837" w:rsidP="00B57837">
      <w:pPr>
        <w:spacing w:after="0" w:line="276" w:lineRule="auto"/>
        <w:jc w:val="both"/>
        <w:rPr>
          <w:rFonts w:eastAsia="Times New Roman" w:cstheme="minorHAnsi"/>
          <w:b/>
          <w:sz w:val="20"/>
          <w:szCs w:val="20"/>
          <w:lang w:val="es-ES_tradnl" w:eastAsia="es-ES"/>
        </w:rPr>
      </w:pPr>
    </w:p>
    <w:p w:rsidR="00B57837" w:rsidRPr="002843A5" w:rsidRDefault="00B57837" w:rsidP="00B57837">
      <w:pPr>
        <w:spacing w:after="0" w:line="276" w:lineRule="auto"/>
        <w:jc w:val="both"/>
        <w:rPr>
          <w:rFonts w:eastAsia="Times New Roman" w:cstheme="minorHAnsi"/>
          <w:i/>
          <w:sz w:val="20"/>
          <w:szCs w:val="20"/>
          <w:lang w:val="es-ES_tradnl" w:eastAsia="es-ES"/>
        </w:rPr>
      </w:pPr>
      <w:r w:rsidRPr="002843A5">
        <w:rPr>
          <w:rFonts w:eastAsia="Times New Roman" w:cstheme="minorHAnsi"/>
          <w:b/>
          <w:i/>
          <w:sz w:val="20"/>
          <w:szCs w:val="20"/>
          <w:u w:val="single"/>
          <w:lang w:val="es-ES_tradnl" w:eastAsia="es-ES"/>
        </w:rPr>
        <w:t>NOTA</w:t>
      </w:r>
      <w:r w:rsidRPr="002843A5">
        <w:rPr>
          <w:rFonts w:eastAsia="Times New Roman" w:cstheme="minorHAnsi"/>
          <w:i/>
          <w:sz w:val="20"/>
          <w:szCs w:val="20"/>
          <w:lang w:val="es-ES_tradnl" w:eastAsia="es-ES"/>
        </w:rPr>
        <w:t>: La presente manifestación deberá estar incluida en el folio de la propuesta y presentarse en papel membretado del Licitante y con la firma autógrafa del Representante Legal del Licitante que ostente los poderes y facultades para ello.</w:t>
      </w:r>
    </w:p>
    <w:p w:rsidR="00B57837" w:rsidRPr="002843A5" w:rsidRDefault="00B57837" w:rsidP="00B57837">
      <w:pPr>
        <w:spacing w:after="0" w:line="240" w:lineRule="auto"/>
        <w:rPr>
          <w:rFonts w:ascii="Times New Roman" w:eastAsia="Times New Roman" w:hAnsi="Times New Roman" w:cs="Times New Roman"/>
          <w:sz w:val="20"/>
          <w:szCs w:val="20"/>
          <w:lang w:val="es-ES_tradnl" w:eastAsia="es-ES"/>
        </w:rPr>
        <w:sectPr w:rsidR="00B57837" w:rsidRPr="002843A5" w:rsidSect="00DD4ABB">
          <w:footerReference w:type="default" r:id="rId25"/>
          <w:footerReference w:type="first" r:id="rId26"/>
          <w:pgSz w:w="12240" w:h="15840" w:code="1"/>
          <w:pgMar w:top="2835" w:right="1183" w:bottom="1560" w:left="1134" w:header="851" w:footer="720" w:gutter="0"/>
          <w:pgNumType w:start="1"/>
          <w:cols w:space="720"/>
          <w:titlePg/>
          <w:docGrid w:linePitch="272"/>
        </w:sectPr>
      </w:pPr>
    </w:p>
    <w:p w:rsidR="00B57837" w:rsidRPr="007D49F0" w:rsidRDefault="00B57837" w:rsidP="00B57837">
      <w:pPr>
        <w:keepNext/>
        <w:keepLines/>
        <w:spacing w:after="0" w:line="240" w:lineRule="auto"/>
        <w:jc w:val="center"/>
        <w:outlineLvl w:val="1"/>
        <w:rPr>
          <w:rFonts w:eastAsiaTheme="majorEastAsia" w:cs="Arial"/>
          <w:b/>
          <w:sz w:val="28"/>
          <w:lang w:val="es-ES_tradnl" w:eastAsia="es-ES"/>
        </w:rPr>
      </w:pPr>
      <w:bookmarkStart w:id="37" w:name="_Toc213401245"/>
      <w:r w:rsidRPr="002843A5">
        <w:rPr>
          <w:rFonts w:eastAsiaTheme="majorEastAsia" w:cs="Arial"/>
          <w:b/>
          <w:sz w:val="28"/>
          <w:lang w:val="es-ES_tradnl" w:eastAsia="es-ES"/>
        </w:rPr>
        <w:lastRenderedPageBreak/>
        <w:t>“</w:t>
      </w:r>
      <w:r w:rsidRPr="007D49F0">
        <w:rPr>
          <w:rFonts w:eastAsiaTheme="majorEastAsia" w:cs="Arial"/>
          <w:b/>
          <w:sz w:val="28"/>
          <w:lang w:val="es-ES_tradnl" w:eastAsia="es-ES"/>
        </w:rPr>
        <w:t>ANEXO UNO”</w:t>
      </w:r>
      <w:bookmarkEnd w:id="37"/>
    </w:p>
    <w:p w:rsidR="00B57837" w:rsidRPr="002843A5" w:rsidRDefault="00B57837" w:rsidP="00B57837">
      <w:pPr>
        <w:spacing w:after="0" w:line="240" w:lineRule="auto"/>
        <w:jc w:val="center"/>
        <w:rPr>
          <w:rFonts w:eastAsia="Times New Roman" w:cs="Calibri"/>
          <w:b/>
          <w:sz w:val="24"/>
          <w:szCs w:val="24"/>
          <w:lang w:val="es-ES_tradnl" w:eastAsia="es-ES"/>
        </w:rPr>
      </w:pPr>
      <w:r w:rsidRPr="007D49F0">
        <w:rPr>
          <w:rFonts w:eastAsia="Times New Roman" w:cs="Calibri"/>
          <w:b/>
          <w:sz w:val="24"/>
          <w:szCs w:val="24"/>
          <w:lang w:val="es-ES_tradnl" w:eastAsia="es-ES"/>
        </w:rPr>
        <w:t>(PROPUESTA TÉCNICA)</w:t>
      </w:r>
    </w:p>
    <w:p w:rsidR="00573F83" w:rsidRPr="002843A5" w:rsidRDefault="00573F83" w:rsidP="00573F83">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EB679E" w:rsidRPr="002843A5" w:rsidRDefault="009B3E95" w:rsidP="00EB679E">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2843A5" w:rsidRDefault="00B57837" w:rsidP="00B57837">
      <w:pPr>
        <w:spacing w:after="0" w:line="276" w:lineRule="auto"/>
        <w:jc w:val="right"/>
        <w:rPr>
          <w:rFonts w:eastAsia="Times New Roman" w:cs="Calibri"/>
          <w:b/>
          <w:sz w:val="12"/>
          <w:szCs w:val="20"/>
          <w:lang w:eastAsia="es-ES"/>
        </w:rPr>
      </w:pPr>
    </w:p>
    <w:p w:rsidR="002C4823" w:rsidRDefault="00B57837" w:rsidP="00B57837">
      <w:pPr>
        <w:tabs>
          <w:tab w:val="left" w:pos="851"/>
        </w:tabs>
        <w:spacing w:after="0" w:line="240" w:lineRule="auto"/>
        <w:ind w:left="360"/>
        <w:jc w:val="both"/>
        <w:rPr>
          <w:rFonts w:eastAsia="Times New Roman" w:cs="Arial"/>
          <w:sz w:val="20"/>
          <w:szCs w:val="20"/>
          <w:lang w:val="es-ES" w:eastAsia="es-ES"/>
        </w:rPr>
      </w:pPr>
      <w:r w:rsidRPr="002843A5">
        <w:rPr>
          <w:rFonts w:eastAsia="Times New Roman" w:cs="Arial"/>
          <w:sz w:val="20"/>
          <w:szCs w:val="20"/>
          <w:lang w:val="es-ES" w:eastAsia="es-ES"/>
        </w:rPr>
        <w:t>El participante asume el compromiso de cumplir con todos y cada uno de los requerimientos establecidos en este documento y las presentes bases, así como la entrega de los bienes en la forma, tiempo y lugares requeridos bajo las siguientes características:</w:t>
      </w:r>
    </w:p>
    <w:p w:rsidR="004412BA" w:rsidRPr="002843A5" w:rsidRDefault="004412BA" w:rsidP="00B57837">
      <w:pPr>
        <w:tabs>
          <w:tab w:val="left" w:pos="851"/>
        </w:tabs>
        <w:spacing w:after="0" w:line="240" w:lineRule="auto"/>
        <w:ind w:left="360"/>
        <w:jc w:val="both"/>
        <w:rPr>
          <w:rFonts w:eastAsia="Times New Roman" w:cs="Arial"/>
          <w:sz w:val="20"/>
          <w:szCs w:val="20"/>
          <w:lang w:val="es-ES" w:eastAsia="es-ES"/>
        </w:rPr>
      </w:pPr>
    </w:p>
    <w:tbl>
      <w:tblPr>
        <w:tblW w:w="0" w:type="auto"/>
        <w:jc w:val="center"/>
        <w:tblLook w:val="04A0" w:firstRow="1" w:lastRow="0" w:firstColumn="1" w:lastColumn="0" w:noHBand="0" w:noVBand="1"/>
      </w:tblPr>
      <w:tblGrid>
        <w:gridCol w:w="839"/>
        <w:gridCol w:w="1417"/>
        <w:gridCol w:w="3969"/>
        <w:gridCol w:w="1632"/>
        <w:gridCol w:w="1482"/>
      </w:tblGrid>
      <w:tr w:rsidR="004412BA" w:rsidRPr="00D72B0E" w:rsidTr="004412BA">
        <w:trPr>
          <w:cantSplit/>
          <w:trHeight w:val="455"/>
          <w:jc w:val="center"/>
        </w:trPr>
        <w:tc>
          <w:tcPr>
            <w:tcW w:w="709"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4412BA" w:rsidRPr="005A093A" w:rsidRDefault="004412BA" w:rsidP="004412BA">
            <w:pPr>
              <w:spacing w:after="0" w:line="240" w:lineRule="auto"/>
              <w:jc w:val="center"/>
              <w:rPr>
                <w:rFonts w:ascii="Arial" w:eastAsia="Times New Roman" w:hAnsi="Arial" w:cs="Arial"/>
                <w:b/>
                <w:bCs/>
                <w:color w:val="000000"/>
                <w:sz w:val="14"/>
                <w:szCs w:val="14"/>
                <w:lang w:val="en-US"/>
              </w:rPr>
            </w:pPr>
            <w:r w:rsidRPr="005A093A">
              <w:rPr>
                <w:rFonts w:ascii="Arial" w:eastAsia="Times New Roman" w:hAnsi="Arial" w:cs="Arial"/>
                <w:b/>
                <w:bCs/>
                <w:color w:val="000000"/>
                <w:sz w:val="14"/>
                <w:szCs w:val="14"/>
                <w:lang w:val="en-US"/>
              </w:rPr>
              <w:t>PARTIDA</w:t>
            </w:r>
          </w:p>
        </w:tc>
        <w:tc>
          <w:tcPr>
            <w:tcW w:w="1417" w:type="dxa"/>
            <w:tcBorders>
              <w:top w:val="single" w:sz="4" w:space="0" w:color="auto"/>
              <w:left w:val="nil"/>
              <w:bottom w:val="single" w:sz="4" w:space="0" w:color="auto"/>
              <w:right w:val="single" w:sz="4" w:space="0" w:color="auto"/>
            </w:tcBorders>
            <w:shd w:val="clear" w:color="000000" w:fill="D0CECE"/>
            <w:vAlign w:val="center"/>
            <w:hideMark/>
          </w:tcPr>
          <w:p w:rsidR="004412BA" w:rsidRPr="005A093A" w:rsidRDefault="004412BA" w:rsidP="004412BA">
            <w:pPr>
              <w:spacing w:after="0" w:line="240" w:lineRule="auto"/>
              <w:jc w:val="center"/>
              <w:rPr>
                <w:rFonts w:ascii="Arial" w:eastAsia="Times New Roman" w:hAnsi="Arial" w:cs="Arial"/>
                <w:b/>
                <w:bCs/>
                <w:color w:val="000000"/>
                <w:sz w:val="14"/>
                <w:szCs w:val="14"/>
                <w:lang w:val="en-US"/>
              </w:rPr>
            </w:pPr>
            <w:r w:rsidRPr="005A093A">
              <w:rPr>
                <w:rFonts w:ascii="Arial" w:eastAsia="Times New Roman" w:hAnsi="Arial" w:cs="Arial"/>
                <w:b/>
                <w:bCs/>
                <w:color w:val="000000"/>
                <w:sz w:val="14"/>
                <w:szCs w:val="14"/>
                <w:lang w:val="en-US"/>
              </w:rPr>
              <w:t xml:space="preserve">CANTIDAD </w:t>
            </w:r>
          </w:p>
        </w:tc>
        <w:tc>
          <w:tcPr>
            <w:tcW w:w="3969" w:type="dxa"/>
            <w:tcBorders>
              <w:top w:val="single" w:sz="4" w:space="0" w:color="auto"/>
              <w:left w:val="nil"/>
              <w:bottom w:val="single" w:sz="4" w:space="0" w:color="auto"/>
              <w:right w:val="single" w:sz="4" w:space="0" w:color="auto"/>
            </w:tcBorders>
            <w:shd w:val="clear" w:color="000000" w:fill="D0CECE"/>
            <w:vAlign w:val="center"/>
            <w:hideMark/>
          </w:tcPr>
          <w:p w:rsidR="004412BA" w:rsidRPr="00D72B0E" w:rsidRDefault="004412BA" w:rsidP="004412BA">
            <w:pPr>
              <w:spacing w:after="0" w:line="240" w:lineRule="auto"/>
              <w:jc w:val="center"/>
              <w:rPr>
                <w:rFonts w:ascii="Arial" w:eastAsia="Times New Roman" w:hAnsi="Arial" w:cs="Arial"/>
                <w:b/>
                <w:bCs/>
                <w:color w:val="000000"/>
                <w:sz w:val="14"/>
                <w:szCs w:val="16"/>
                <w:lang w:val="en-US"/>
              </w:rPr>
            </w:pPr>
            <w:r w:rsidRPr="00D72B0E">
              <w:rPr>
                <w:rFonts w:ascii="Arial" w:eastAsia="Times New Roman" w:hAnsi="Arial" w:cs="Arial"/>
                <w:b/>
                <w:bCs/>
                <w:color w:val="000000"/>
                <w:sz w:val="14"/>
                <w:szCs w:val="16"/>
                <w:lang w:val="en-US"/>
              </w:rPr>
              <w:t>DESCRIPCIÓN DEL BIEN</w:t>
            </w:r>
          </w:p>
        </w:tc>
        <w:tc>
          <w:tcPr>
            <w:tcW w:w="1632" w:type="dxa"/>
            <w:tcBorders>
              <w:top w:val="single" w:sz="4" w:space="0" w:color="auto"/>
              <w:left w:val="nil"/>
              <w:bottom w:val="single" w:sz="4" w:space="0" w:color="auto"/>
              <w:right w:val="single" w:sz="4" w:space="0" w:color="auto"/>
            </w:tcBorders>
            <w:shd w:val="clear" w:color="000000" w:fill="D0CECE"/>
            <w:vAlign w:val="center"/>
          </w:tcPr>
          <w:p w:rsidR="004412BA" w:rsidRPr="005A093A" w:rsidRDefault="004412BA" w:rsidP="004412BA">
            <w:pPr>
              <w:spacing w:after="0" w:line="240" w:lineRule="auto"/>
              <w:ind w:left="-111"/>
              <w:jc w:val="center"/>
              <w:rPr>
                <w:rFonts w:ascii="Arial" w:eastAsia="Times New Roman" w:hAnsi="Arial" w:cs="Arial"/>
                <w:b/>
                <w:bCs/>
                <w:color w:val="000000"/>
                <w:sz w:val="14"/>
                <w:szCs w:val="16"/>
                <w:lang w:val="es-ES"/>
              </w:rPr>
            </w:pPr>
            <w:r w:rsidRPr="005A093A">
              <w:rPr>
                <w:rFonts w:ascii="Arial" w:eastAsia="Times New Roman" w:hAnsi="Arial" w:cs="Arial"/>
                <w:b/>
                <w:bCs/>
                <w:color w:val="000000"/>
                <w:sz w:val="14"/>
                <w:szCs w:val="16"/>
                <w:lang w:val="es-ES"/>
              </w:rPr>
              <w:t xml:space="preserve">MARCA </w:t>
            </w:r>
            <w:r>
              <w:rPr>
                <w:rFonts w:ascii="Arial" w:eastAsia="Times New Roman" w:hAnsi="Arial" w:cs="Arial"/>
                <w:b/>
                <w:bCs/>
                <w:color w:val="000000"/>
                <w:sz w:val="14"/>
                <w:szCs w:val="16"/>
                <w:lang w:val="es-ES"/>
              </w:rPr>
              <w:t xml:space="preserve">Y MODELO </w:t>
            </w:r>
            <w:r w:rsidRPr="005A093A">
              <w:rPr>
                <w:rFonts w:ascii="Arial" w:eastAsia="Times New Roman" w:hAnsi="Arial" w:cs="Arial"/>
                <w:b/>
                <w:bCs/>
                <w:color w:val="000000"/>
                <w:sz w:val="14"/>
                <w:szCs w:val="16"/>
                <w:lang w:val="es-ES"/>
              </w:rPr>
              <w:t>OFRECID</w:t>
            </w:r>
            <w:r>
              <w:rPr>
                <w:rFonts w:ascii="Arial" w:eastAsia="Times New Roman" w:hAnsi="Arial" w:cs="Arial"/>
                <w:b/>
                <w:bCs/>
                <w:color w:val="000000"/>
                <w:sz w:val="14"/>
                <w:szCs w:val="16"/>
                <w:lang w:val="es-ES"/>
              </w:rPr>
              <w:t>O</w:t>
            </w:r>
          </w:p>
          <w:p w:rsidR="004412BA" w:rsidRPr="005A093A" w:rsidRDefault="004412BA" w:rsidP="004412BA">
            <w:pPr>
              <w:spacing w:after="0" w:line="240" w:lineRule="auto"/>
              <w:ind w:left="-111"/>
              <w:jc w:val="center"/>
              <w:rPr>
                <w:rFonts w:ascii="Arial" w:eastAsia="Times New Roman" w:hAnsi="Arial" w:cs="Arial"/>
                <w:b/>
                <w:bCs/>
                <w:color w:val="000000"/>
                <w:sz w:val="14"/>
                <w:szCs w:val="16"/>
                <w:lang w:val="es-ES"/>
              </w:rPr>
            </w:pPr>
            <w:r w:rsidRPr="005A093A">
              <w:rPr>
                <w:rFonts w:ascii="Arial" w:eastAsia="Times New Roman" w:hAnsi="Arial" w:cs="Arial"/>
                <w:b/>
                <w:bCs/>
                <w:color w:val="000000"/>
                <w:sz w:val="14"/>
                <w:szCs w:val="16"/>
                <w:lang w:val="es-ES"/>
              </w:rPr>
              <w:t>DESCRIPCIÓN T</w:t>
            </w:r>
            <w:r>
              <w:rPr>
                <w:rFonts w:ascii="Arial" w:eastAsia="Times New Roman" w:hAnsi="Arial" w:cs="Arial"/>
                <w:b/>
                <w:bCs/>
                <w:color w:val="000000"/>
                <w:sz w:val="14"/>
                <w:szCs w:val="16"/>
                <w:lang w:val="es-ES"/>
              </w:rPr>
              <w:t>ÉCNICA</w:t>
            </w:r>
          </w:p>
        </w:tc>
        <w:tc>
          <w:tcPr>
            <w:tcW w:w="1482" w:type="dxa"/>
            <w:tcBorders>
              <w:top w:val="single" w:sz="4" w:space="0" w:color="auto"/>
              <w:left w:val="nil"/>
              <w:bottom w:val="single" w:sz="4" w:space="0" w:color="auto"/>
              <w:right w:val="single" w:sz="4" w:space="0" w:color="auto"/>
            </w:tcBorders>
            <w:shd w:val="clear" w:color="000000" w:fill="D0CECE"/>
          </w:tcPr>
          <w:p w:rsidR="004412BA" w:rsidRPr="005A093A" w:rsidRDefault="004412BA" w:rsidP="004412BA">
            <w:pPr>
              <w:spacing w:after="0" w:line="240" w:lineRule="auto"/>
              <w:ind w:left="-111"/>
              <w:jc w:val="center"/>
              <w:rPr>
                <w:rFonts w:ascii="Arial" w:eastAsia="Times New Roman" w:hAnsi="Arial" w:cs="Arial"/>
                <w:b/>
                <w:bCs/>
                <w:color w:val="000000"/>
                <w:sz w:val="14"/>
                <w:szCs w:val="16"/>
                <w:lang w:val="es-ES"/>
              </w:rPr>
            </w:pPr>
            <w:r>
              <w:rPr>
                <w:rFonts w:ascii="Arial" w:eastAsia="Times New Roman" w:hAnsi="Arial" w:cs="Arial"/>
                <w:b/>
                <w:bCs/>
                <w:color w:val="000000"/>
                <w:sz w:val="14"/>
                <w:szCs w:val="16"/>
                <w:lang w:val="es-ES"/>
              </w:rPr>
              <w:t>MARCA, MODELO Y ESPECIFICACIONES TÉCNICAS OFRECIDAS</w:t>
            </w:r>
          </w:p>
        </w:tc>
      </w:tr>
      <w:tr w:rsidR="004412BA" w:rsidRPr="00D72B0E" w:rsidTr="004412BA">
        <w:trPr>
          <w:trHeight w:val="252"/>
          <w:jc w:val="center"/>
        </w:trPr>
        <w:tc>
          <w:tcPr>
            <w:tcW w:w="709" w:type="dxa"/>
            <w:tcBorders>
              <w:top w:val="nil"/>
              <w:left w:val="single" w:sz="4" w:space="0" w:color="auto"/>
              <w:bottom w:val="single" w:sz="4" w:space="0" w:color="000000"/>
              <w:right w:val="single" w:sz="4" w:space="0" w:color="auto"/>
            </w:tcBorders>
            <w:shd w:val="clear" w:color="000000" w:fill="FFFFFF"/>
            <w:vAlign w:val="center"/>
            <w:hideMark/>
          </w:tcPr>
          <w:p w:rsidR="004412BA" w:rsidRPr="006663BF" w:rsidRDefault="004412BA" w:rsidP="004412BA">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1</w:t>
            </w:r>
          </w:p>
        </w:tc>
        <w:tc>
          <w:tcPr>
            <w:tcW w:w="1417" w:type="dxa"/>
            <w:tcBorders>
              <w:top w:val="nil"/>
              <w:left w:val="nil"/>
              <w:bottom w:val="single" w:sz="4" w:space="0" w:color="auto"/>
              <w:right w:val="single" w:sz="4" w:space="0" w:color="auto"/>
            </w:tcBorders>
            <w:shd w:val="clear" w:color="FFFFFF" w:fill="FFFFFF"/>
            <w:vAlign w:val="center"/>
            <w:hideMark/>
          </w:tcPr>
          <w:p w:rsidR="004412BA" w:rsidRPr="002B740C" w:rsidRDefault="004412BA" w:rsidP="004412BA">
            <w:pPr>
              <w:jc w:val="center"/>
              <w:rPr>
                <w:rFonts w:ascii="Calibri" w:hAnsi="Calibri" w:cs="Calibri"/>
                <w:color w:val="000000"/>
              </w:rPr>
            </w:pPr>
            <w:r>
              <w:rPr>
                <w:rFonts w:ascii="Calibri" w:hAnsi="Calibri" w:cs="Calibri"/>
                <w:color w:val="000000"/>
              </w:rPr>
              <w:t>4</w:t>
            </w:r>
          </w:p>
        </w:tc>
        <w:tc>
          <w:tcPr>
            <w:tcW w:w="3969" w:type="dxa"/>
            <w:tcBorders>
              <w:top w:val="nil"/>
              <w:left w:val="nil"/>
              <w:bottom w:val="single" w:sz="4" w:space="0" w:color="auto"/>
              <w:right w:val="single" w:sz="4" w:space="0" w:color="auto"/>
            </w:tcBorders>
            <w:shd w:val="clear" w:color="FF0000" w:fill="FFFFFF"/>
            <w:vAlign w:val="bottom"/>
            <w:hideMark/>
          </w:tcPr>
          <w:p w:rsidR="004412BA" w:rsidRPr="00EF3A04" w:rsidRDefault="004412BA" w:rsidP="004412BA">
            <w:pPr>
              <w:spacing w:after="0" w:line="240" w:lineRule="auto"/>
              <w:rPr>
                <w:rFonts w:cstheme="minorHAnsi"/>
                <w:b/>
                <w:color w:val="000000"/>
                <w:sz w:val="14"/>
                <w:szCs w:val="14"/>
              </w:rPr>
            </w:pPr>
            <w:r w:rsidRPr="00EF3A04">
              <w:rPr>
                <w:rFonts w:cstheme="minorHAnsi"/>
                <w:b/>
                <w:color w:val="000000"/>
                <w:sz w:val="14"/>
                <w:szCs w:val="14"/>
              </w:rPr>
              <w:t>COMPUTADORA DE ESCRITORIO GAMA ALTA</w:t>
            </w:r>
            <w:r w:rsidR="003858AC" w:rsidRPr="00EF3A04">
              <w:rPr>
                <w:rFonts w:cstheme="minorHAnsi"/>
                <w:b/>
                <w:color w:val="000000"/>
                <w:sz w:val="14"/>
                <w:szCs w:val="14"/>
              </w:rPr>
              <w:t xml:space="preserve"> PARA DISEÑO</w:t>
            </w:r>
            <w:r w:rsidRPr="00EF3A04">
              <w:rPr>
                <w:rFonts w:cstheme="minorHAnsi"/>
                <w:b/>
                <w:color w:val="000000"/>
                <w:sz w:val="14"/>
                <w:szCs w:val="14"/>
              </w:rPr>
              <w:t xml:space="preserve"> </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Procesador -  Intel Core i7 14va gen</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Almacenamiento - SSD 1TB NVMe</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Memoria RAM - 32GB DDR5 4800Mhz</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Pantalla - Monitor 27" 1920x1080</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 xml:space="preserve">Puertos de video - "1 HDMI, 1VGA, 1DP (intercambiables 2 necesarios)".                                                                                         Tarjeta de video Nvidia Geforce RTX 4060 </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de audio - 1 3.5mm entrada, 1 3.5mm salida</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USB - "2 puertos versión 3.0 frontales</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4 puertos versión 3.0 traseros"</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Conectividad - 1 puerto RJ-45 1GB</w:t>
            </w:r>
          </w:p>
          <w:p w:rsidR="004412BA" w:rsidRPr="00EF3A04" w:rsidRDefault="004412BA" w:rsidP="000808DE">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632" w:type="dxa"/>
            <w:tcBorders>
              <w:top w:val="nil"/>
              <w:left w:val="nil"/>
              <w:bottom w:val="single" w:sz="4" w:space="0" w:color="auto"/>
              <w:right w:val="single" w:sz="4" w:space="0" w:color="auto"/>
            </w:tcBorders>
            <w:shd w:val="clear" w:color="FF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Marcas: Lenovo, Dell, HP.</w:t>
            </w: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nil"/>
              <w:left w:val="nil"/>
              <w:bottom w:val="single" w:sz="4" w:space="0" w:color="auto"/>
              <w:right w:val="single" w:sz="4" w:space="0" w:color="auto"/>
            </w:tcBorders>
            <w:shd w:val="clear" w:color="FF0000" w:fill="FFFFFF"/>
          </w:tcPr>
          <w:p w:rsidR="004412BA" w:rsidRPr="00D72B0E" w:rsidRDefault="004412BA" w:rsidP="004412BA">
            <w:pPr>
              <w:spacing w:after="0" w:line="240" w:lineRule="auto"/>
              <w:jc w:val="both"/>
              <w:rPr>
                <w:rFonts w:ascii="Arial" w:eastAsia="Times New Roman" w:hAnsi="Arial" w:cs="Arial"/>
                <w:color w:val="000000"/>
                <w:sz w:val="14"/>
                <w:szCs w:val="16"/>
                <w:lang w:val="es-ES"/>
              </w:rPr>
            </w:pPr>
          </w:p>
        </w:tc>
      </w:tr>
      <w:tr w:rsidR="004412BA" w:rsidRPr="000A400A" w:rsidTr="004412BA">
        <w:trPr>
          <w:trHeight w:val="10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412BA" w:rsidRPr="006663BF" w:rsidRDefault="004412BA" w:rsidP="004412BA">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2</w:t>
            </w:r>
          </w:p>
        </w:tc>
        <w:tc>
          <w:tcPr>
            <w:tcW w:w="1417" w:type="dxa"/>
            <w:tcBorders>
              <w:top w:val="nil"/>
              <w:left w:val="nil"/>
              <w:bottom w:val="single" w:sz="4" w:space="0" w:color="auto"/>
              <w:right w:val="single" w:sz="4" w:space="0" w:color="auto"/>
            </w:tcBorders>
            <w:shd w:val="clear" w:color="000000" w:fill="FFFFFF"/>
            <w:vAlign w:val="center"/>
            <w:hideMark/>
          </w:tcPr>
          <w:p w:rsidR="004412BA" w:rsidRPr="002B740C" w:rsidRDefault="004412BA" w:rsidP="004412BA">
            <w:pPr>
              <w:jc w:val="center"/>
              <w:rPr>
                <w:rFonts w:ascii="Calibri" w:hAnsi="Calibri" w:cs="Calibri"/>
                <w:color w:val="000000"/>
              </w:rPr>
            </w:pPr>
            <w:r>
              <w:rPr>
                <w:rFonts w:ascii="Calibri" w:hAnsi="Calibri" w:cs="Calibri"/>
                <w:color w:val="000000"/>
              </w:rPr>
              <w:t>74</w:t>
            </w:r>
          </w:p>
        </w:tc>
        <w:tc>
          <w:tcPr>
            <w:tcW w:w="3969" w:type="dxa"/>
            <w:tcBorders>
              <w:top w:val="nil"/>
              <w:left w:val="nil"/>
              <w:bottom w:val="single" w:sz="4" w:space="0" w:color="auto"/>
              <w:right w:val="single" w:sz="4" w:space="0" w:color="auto"/>
            </w:tcBorders>
            <w:shd w:val="clear" w:color="000000" w:fill="FFFFFF"/>
            <w:vAlign w:val="bottom"/>
            <w:hideMark/>
          </w:tcPr>
          <w:p w:rsidR="004412BA" w:rsidRPr="00EF3A04" w:rsidRDefault="004412BA" w:rsidP="004412BA">
            <w:pPr>
              <w:spacing w:after="0" w:line="240" w:lineRule="auto"/>
              <w:rPr>
                <w:rFonts w:cstheme="minorHAnsi"/>
                <w:b/>
                <w:color w:val="000000"/>
                <w:sz w:val="14"/>
                <w:szCs w:val="14"/>
              </w:rPr>
            </w:pPr>
            <w:r w:rsidRPr="00EF3A04">
              <w:rPr>
                <w:rFonts w:cstheme="minorHAnsi"/>
                <w:b/>
                <w:color w:val="000000"/>
                <w:sz w:val="14"/>
                <w:szCs w:val="14"/>
              </w:rPr>
              <w:t>COMPUTADORA DE ESCRITORIO GAMA MEDIA</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Procesador -  Intel Core i5 14va gen</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 xml:space="preserve">Almacenamiento - SSD 512GB NVMe </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Memoria RAM - 16GB DDR5 4800Mhz</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Pantalla - Monitor 22" 1920x1080</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Distribucion teclado - Español latinoamericano</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 xml:space="preserve">Puertos de video - "1 HDMI, 1VGA, 1DP </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(intercambiables 2 necesarios)"</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Puertos de audio - 1 3.5mm entrada, 1 3.5mm salida</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Puertos USB - "2 puertos versión 3.0 frontales</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4 puertos versión 3.0 traseros"</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Conectividad - 1 puerto RJ-45 1GB</w:t>
            </w:r>
          </w:p>
          <w:p w:rsidR="007D6CDC" w:rsidRPr="00EF3A04" w:rsidRDefault="007D6CDC" w:rsidP="007D6CDC">
            <w:pPr>
              <w:spacing w:after="0" w:line="240" w:lineRule="auto"/>
              <w:rPr>
                <w:rFonts w:cstheme="minorHAnsi"/>
                <w:color w:val="000000"/>
                <w:sz w:val="14"/>
                <w:szCs w:val="14"/>
              </w:rPr>
            </w:pPr>
            <w:r w:rsidRPr="00EF3A04">
              <w:rPr>
                <w:rFonts w:cstheme="minorHAnsi"/>
                <w:color w:val="000000"/>
                <w:sz w:val="14"/>
                <w:szCs w:val="14"/>
              </w:rPr>
              <w:t>Unidad óptica - No</w:t>
            </w:r>
          </w:p>
          <w:p w:rsidR="004412BA" w:rsidRPr="00EF3A04" w:rsidRDefault="007D6CDC" w:rsidP="000808DE">
            <w:pPr>
              <w:spacing w:after="0" w:line="240" w:lineRule="auto"/>
              <w:rPr>
                <w:rFonts w:cstheme="minorHAnsi"/>
                <w:color w:val="000000"/>
                <w:sz w:val="14"/>
                <w:szCs w:val="14"/>
              </w:rPr>
            </w:pPr>
            <w:r w:rsidRPr="00EF3A04">
              <w:rPr>
                <w:rFonts w:cstheme="minorHAnsi"/>
                <w:color w:val="000000"/>
                <w:sz w:val="14"/>
                <w:szCs w:val="14"/>
              </w:rPr>
              <w:t>Gabinete: SFF</w:t>
            </w:r>
          </w:p>
        </w:tc>
        <w:tc>
          <w:tcPr>
            <w:tcW w:w="1632" w:type="dxa"/>
            <w:tcBorders>
              <w:top w:val="nil"/>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Lenovo, Dell, HP.</w:t>
            </w: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nil"/>
              <w:left w:val="nil"/>
              <w:bottom w:val="single" w:sz="4" w:space="0" w:color="auto"/>
              <w:right w:val="single" w:sz="4" w:space="0" w:color="auto"/>
            </w:tcBorders>
            <w:shd w:val="clear" w:color="000000" w:fill="FFFFFF"/>
          </w:tcPr>
          <w:p w:rsidR="004412BA" w:rsidRDefault="004412BA" w:rsidP="004412BA"/>
        </w:tc>
      </w:tr>
      <w:tr w:rsidR="004412BA" w:rsidRPr="00D72B0E" w:rsidTr="004412BA">
        <w:trPr>
          <w:trHeight w:val="55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jc w:val="center"/>
              <w:rPr>
                <w:rFonts w:ascii="Calibri" w:hAnsi="Calibri" w:cs="Calibri"/>
                <w:color w:val="000000"/>
              </w:rPr>
            </w:pPr>
            <w:r w:rsidRPr="002B740C">
              <w:rPr>
                <w:rFonts w:ascii="Calibri" w:hAnsi="Calibri" w:cs="Calibri"/>
                <w:color w:val="000000"/>
              </w:rPr>
              <w:t>1</w:t>
            </w:r>
          </w:p>
        </w:tc>
        <w:tc>
          <w:tcPr>
            <w:tcW w:w="3969" w:type="dxa"/>
            <w:tcBorders>
              <w:top w:val="single" w:sz="4" w:space="0" w:color="auto"/>
              <w:left w:val="nil"/>
              <w:bottom w:val="single" w:sz="4" w:space="0" w:color="auto"/>
              <w:right w:val="single" w:sz="4" w:space="0" w:color="auto"/>
            </w:tcBorders>
            <w:shd w:val="clear" w:color="000000" w:fill="FFFFFF"/>
            <w:vAlign w:val="bottom"/>
          </w:tcPr>
          <w:p w:rsidR="004412BA" w:rsidRPr="00EF3A04" w:rsidRDefault="004412BA" w:rsidP="004412BA">
            <w:pPr>
              <w:spacing w:after="0" w:line="240" w:lineRule="auto"/>
              <w:rPr>
                <w:rFonts w:cstheme="minorHAnsi"/>
                <w:b/>
                <w:color w:val="000000"/>
                <w:sz w:val="14"/>
                <w:szCs w:val="14"/>
              </w:rPr>
            </w:pPr>
            <w:r w:rsidRPr="00EF3A04">
              <w:rPr>
                <w:rFonts w:cstheme="minorHAnsi"/>
                <w:b/>
                <w:color w:val="000000"/>
                <w:sz w:val="14"/>
                <w:szCs w:val="14"/>
              </w:rPr>
              <w:t>COMPUTADORA DE ESCRITORIO TODO EN UNO</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Chip M4 con CPU de 8 núcleos, GPU de 8 núcleos y Neural Engine de 16 núcleos</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Pantalla Retina 4.5K de 24 pulgadas² / Vidrio estándar</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Memoria unificada de 16 GB</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Almacenamiento SSD de 256 GB</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Dos puertos Thunderbolt/USB 4</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Magic Mouse</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Magic Keyboard - Español (América Latina)</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7D6CDC">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 xml:space="preserve">Similar o superior en calidad a Marca: </w:t>
            </w:r>
            <w:r w:rsidR="007D6CDC" w:rsidRPr="00EF3A04">
              <w:rPr>
                <w:rFonts w:eastAsia="Times New Roman" w:cstheme="minorHAnsi"/>
                <w:color w:val="000000"/>
                <w:sz w:val="14"/>
                <w:szCs w:val="14"/>
                <w:lang w:val="es-ES"/>
              </w:rPr>
              <w:t>Apple</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2B0E" w:rsidTr="004412BA">
        <w:trPr>
          <w:trHeight w:val="104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4</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Default="004412BA" w:rsidP="004412BA">
            <w:pPr>
              <w:spacing w:after="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3</w:t>
            </w:r>
          </w:p>
        </w:tc>
        <w:tc>
          <w:tcPr>
            <w:tcW w:w="3969" w:type="dxa"/>
            <w:tcBorders>
              <w:top w:val="single" w:sz="4" w:space="0" w:color="auto"/>
              <w:left w:val="nil"/>
              <w:bottom w:val="single" w:sz="4" w:space="0" w:color="auto"/>
              <w:right w:val="single" w:sz="4" w:space="0" w:color="auto"/>
            </w:tcBorders>
            <w:shd w:val="clear" w:color="000000" w:fill="FFFFFF"/>
            <w:vAlign w:val="bottom"/>
          </w:tcPr>
          <w:p w:rsidR="004412BA" w:rsidRPr="00EF3A04" w:rsidRDefault="004412BA" w:rsidP="004412BA">
            <w:pPr>
              <w:spacing w:after="0" w:line="240" w:lineRule="auto"/>
              <w:rPr>
                <w:rFonts w:cstheme="minorHAnsi"/>
                <w:b/>
                <w:color w:val="000000"/>
                <w:sz w:val="14"/>
                <w:szCs w:val="14"/>
              </w:rPr>
            </w:pPr>
            <w:r w:rsidRPr="00EF3A04">
              <w:rPr>
                <w:rFonts w:cstheme="minorHAnsi"/>
                <w:b/>
                <w:color w:val="000000"/>
                <w:sz w:val="14"/>
                <w:szCs w:val="14"/>
              </w:rPr>
              <w:t>LAPTOP GAMA ALTA</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Procesador - Intel Core i7 13va gen</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Almacenamiento - SSD 1TB NVMe</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Memoria RAM - 32GB DDR5 4800Mhz</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Pantalla - 15" Resolución 1920x1080</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de video - 1 puerto HDMI</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de audio - 1 puerto  3.5mm</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USB - 2 puertos versión 3.0</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lastRenderedPageBreak/>
              <w:t>Conectividad - "1 puerto RJ-45</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Wifi 802.11b/g/n/ac"</w:t>
            </w:r>
          </w:p>
          <w:p w:rsidR="004412BA" w:rsidRPr="00EF3A04" w:rsidRDefault="004412BA" w:rsidP="000808DE">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lastRenderedPageBreak/>
              <w:t>Similar o superior en calidad a Marca: Lenovo, Dell, HP.</w:t>
            </w: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2B0E" w:rsidTr="004412BA">
        <w:trPr>
          <w:trHeight w:val="104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lastRenderedPageBreak/>
              <w:t>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13</w:t>
            </w:r>
          </w:p>
        </w:tc>
        <w:tc>
          <w:tcPr>
            <w:tcW w:w="3969" w:type="dxa"/>
            <w:tcBorders>
              <w:top w:val="single" w:sz="4" w:space="0" w:color="auto"/>
              <w:left w:val="nil"/>
              <w:bottom w:val="single" w:sz="4" w:space="0" w:color="auto"/>
              <w:right w:val="single" w:sz="4" w:space="0" w:color="auto"/>
            </w:tcBorders>
            <w:shd w:val="clear" w:color="000000" w:fill="FFFFFF"/>
            <w:vAlign w:val="bottom"/>
          </w:tcPr>
          <w:p w:rsidR="004412BA" w:rsidRPr="00EF3A04" w:rsidRDefault="004412BA" w:rsidP="004412BA">
            <w:pPr>
              <w:spacing w:after="0" w:line="240" w:lineRule="auto"/>
              <w:rPr>
                <w:rFonts w:cstheme="minorHAnsi"/>
                <w:b/>
                <w:color w:val="000000"/>
                <w:sz w:val="14"/>
                <w:szCs w:val="14"/>
              </w:rPr>
            </w:pPr>
            <w:r w:rsidRPr="00EF3A04">
              <w:rPr>
                <w:rFonts w:cstheme="minorHAnsi"/>
                <w:b/>
                <w:color w:val="000000"/>
                <w:sz w:val="14"/>
                <w:szCs w:val="14"/>
              </w:rPr>
              <w:t>LAPTOP GAMA MEDIA</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Procesador - Intel Core i5 13va gen</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 xml:space="preserve">Almacenamiento - SSD 512GB NVMe </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Memoria RAM - 16GB DDR5 4800Mhz</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Pantalla - 15" Resolución 1920x1080</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de video - 1 puerto HDMI</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de audio - 1 puerto  3.5mm</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Puertos USB - 2 puertos versión 3.0</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Conectividad - "1 puerto RJ-45</w:t>
            </w:r>
          </w:p>
          <w:p w:rsidR="004412BA" w:rsidRPr="00EF3A04" w:rsidRDefault="004412BA" w:rsidP="004412BA">
            <w:pPr>
              <w:spacing w:after="0" w:line="240" w:lineRule="auto"/>
              <w:rPr>
                <w:rFonts w:cstheme="minorHAnsi"/>
                <w:color w:val="000000"/>
                <w:sz w:val="14"/>
                <w:szCs w:val="14"/>
              </w:rPr>
            </w:pPr>
            <w:r w:rsidRPr="00EF3A04">
              <w:rPr>
                <w:rFonts w:cstheme="minorHAnsi"/>
                <w:color w:val="000000"/>
                <w:sz w:val="14"/>
                <w:szCs w:val="14"/>
              </w:rPr>
              <w:t>Wifi 802.11b/g/n/ac"</w:t>
            </w:r>
          </w:p>
          <w:p w:rsidR="004412BA" w:rsidRPr="00EF3A04" w:rsidRDefault="004412BA" w:rsidP="000808DE">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Lenovo, Dell, HP.</w:t>
            </w: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2B0E" w:rsidTr="00CF403A">
        <w:trPr>
          <w:trHeight w:val="1409"/>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MONITOR 27¨</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Tamaño de la pantalla: 27 ".</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Es portátil.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Con altura ajustable.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Es reclinable.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Con pantalla LED.</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Posee conexiones hdmi e incluye hdmi.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Con resoluc</w:t>
            </w:r>
            <w:r w:rsidR="00CF403A" w:rsidRPr="00EF3A04">
              <w:rPr>
                <w:rFonts w:cstheme="minorHAnsi"/>
                <w:color w:val="000000"/>
                <w:sz w:val="14"/>
                <w:szCs w:val="14"/>
              </w:rPr>
              <w:t>ión Full HD (1920 px x 1080 px)</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w:t>
            </w:r>
            <w:r w:rsidR="00CF403A" w:rsidRPr="00EF3A04">
              <w:rPr>
                <w:rFonts w:eastAsia="Times New Roman" w:cstheme="minorHAnsi"/>
                <w:color w:val="000000"/>
                <w:sz w:val="14"/>
                <w:szCs w:val="14"/>
                <w:lang w:val="es-ES"/>
              </w:rPr>
              <w:t>:</w:t>
            </w:r>
            <w:r w:rsidR="000808DE" w:rsidRPr="00EF3A04">
              <w:rPr>
                <w:rFonts w:eastAsia="Times New Roman" w:cstheme="minorHAnsi"/>
                <w:color w:val="000000"/>
                <w:sz w:val="14"/>
                <w:szCs w:val="14"/>
                <w:lang w:val="es-ES"/>
              </w:rPr>
              <w:t xml:space="preserve"> Lenovo, Dell, HP.</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2B0E" w:rsidTr="004412BA">
        <w:trPr>
          <w:trHeight w:val="28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5</w:t>
            </w:r>
          </w:p>
          <w:p w:rsidR="004412BA" w:rsidRPr="002B740C" w:rsidRDefault="004412BA" w:rsidP="004412BA">
            <w:pPr>
              <w:spacing w:after="0" w:line="240" w:lineRule="auto"/>
              <w:jc w:val="center"/>
              <w:rPr>
                <w:rFonts w:ascii="Arial" w:eastAsia="Times New Roman" w:hAnsi="Arial" w:cs="Arial"/>
                <w:color w:val="000000"/>
                <w:sz w:val="16"/>
                <w:szCs w:val="16"/>
                <w:lang w:val="es-ES"/>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ESCÁNER GAMA MEDIA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Alimentación: ADF</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Resolución nativa: 600dpi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Resolución máxima: 600dpi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Calidad del color: Entrada de 48 bits - Salida de 24 bits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Tamaños de papel: A4 / Carta / Oficio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Tecnología: LED</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 xml:space="preserve">Velocidad: 75 </w:t>
            </w:r>
            <w:r w:rsidR="00CF403A" w:rsidRPr="00EF3A04">
              <w:rPr>
                <w:rFonts w:cstheme="minorHAnsi"/>
                <w:color w:val="000000"/>
                <w:sz w:val="14"/>
                <w:szCs w:val="14"/>
              </w:rPr>
              <w:t>páginas</w:t>
            </w:r>
            <w:r w:rsidRPr="00EF3A04">
              <w:rPr>
                <w:rFonts w:cstheme="minorHAnsi"/>
                <w:color w:val="000000"/>
                <w:sz w:val="14"/>
                <w:szCs w:val="14"/>
              </w:rPr>
              <w:t xml:space="preserve"> por minuto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Compatibilidad: Windows 10, Windows 11, Mac 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Puertos: USB 3.0 de alta velocidad</w:t>
            </w:r>
          </w:p>
          <w:p w:rsidR="004412BA" w:rsidRPr="00EF3A04" w:rsidRDefault="004412BA" w:rsidP="00CF403A">
            <w:pPr>
              <w:spacing w:after="0" w:line="240" w:lineRule="auto"/>
              <w:jc w:val="both"/>
              <w:rPr>
                <w:rFonts w:cstheme="minorHAnsi"/>
                <w:color w:val="000000"/>
                <w:sz w:val="14"/>
                <w:szCs w:val="14"/>
              </w:rPr>
            </w:pPr>
            <w:r w:rsidRPr="00EF3A04">
              <w:rPr>
                <w:rFonts w:cstheme="minorHAnsi"/>
                <w:color w:val="000000"/>
                <w:sz w:val="14"/>
                <w:szCs w:val="14"/>
              </w:rPr>
              <w:t>Carga recomendada de trabajo: 7,500 paginas diarias</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HP</w:t>
            </w:r>
            <w:r w:rsidR="00CF403A" w:rsidRPr="00EF3A04">
              <w:rPr>
                <w:rFonts w:eastAsia="Times New Roman" w:cstheme="minorHAnsi"/>
                <w:color w:val="000000"/>
                <w:sz w:val="14"/>
                <w:szCs w:val="14"/>
                <w:lang w:val="es-ES"/>
              </w:rPr>
              <w:t xml:space="preserve"> Enterprise Flow 7000</w:t>
            </w:r>
            <w:r w:rsidRPr="00EF3A04">
              <w:rPr>
                <w:rFonts w:eastAsia="Times New Roman" w:cstheme="minorHAnsi"/>
                <w:color w:val="000000"/>
                <w:sz w:val="14"/>
                <w:szCs w:val="14"/>
                <w:lang w:val="es-ES"/>
              </w:rPr>
              <w:t>, Fujitsu, Epson</w:t>
            </w:r>
          </w:p>
          <w:p w:rsidR="004412BA" w:rsidRPr="00EF3A04" w:rsidRDefault="004412BA" w:rsidP="004412BA">
            <w:pPr>
              <w:spacing w:after="0" w:line="240" w:lineRule="auto"/>
              <w:jc w:val="both"/>
              <w:rPr>
                <w:rFonts w:eastAsia="Times New Roman" w:cstheme="minorHAnsi"/>
                <w:color w:val="000000"/>
                <w:sz w:val="14"/>
                <w:szCs w:val="14"/>
                <w:lang w:val="es-ES"/>
              </w:rPr>
            </w:pP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2B0E" w:rsidTr="004412BA">
        <w:trPr>
          <w:trHeight w:val="65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5</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IMPRESORA MULTIFUNCIONAL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Impresión rápida a color y herramientas de fácil administración.</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Impresión a Color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 xml:space="preserve">Impresión, </w:t>
            </w:r>
            <w:r w:rsidR="00B63B2A" w:rsidRPr="00EF3A04">
              <w:rPr>
                <w:rFonts w:cstheme="minorHAnsi"/>
                <w:color w:val="000000"/>
                <w:sz w:val="14"/>
                <w:szCs w:val="14"/>
              </w:rPr>
              <w:t>copia,</w:t>
            </w:r>
            <w:r w:rsidRPr="00EF3A04">
              <w:rPr>
                <w:rFonts w:cstheme="minorHAnsi"/>
                <w:color w:val="000000"/>
                <w:sz w:val="14"/>
                <w:szCs w:val="14"/>
              </w:rPr>
              <w:t xml:space="preserve"> escaneado</w:t>
            </w:r>
          </w:p>
          <w:p w:rsidR="004412BA" w:rsidRPr="00EF3A04" w:rsidRDefault="004412BA" w:rsidP="004412BA">
            <w:pPr>
              <w:spacing w:after="0" w:line="240" w:lineRule="auto"/>
              <w:jc w:val="both"/>
              <w:rPr>
                <w:rFonts w:cstheme="minorHAnsi"/>
                <w:b/>
                <w:color w:val="000000"/>
                <w:sz w:val="14"/>
                <w:szCs w:val="14"/>
              </w:rPr>
            </w:pPr>
            <w:r w:rsidRPr="00EF3A04">
              <w:rPr>
                <w:rFonts w:cstheme="minorHAnsi"/>
                <w:color w:val="000000"/>
                <w:sz w:val="14"/>
                <w:szCs w:val="14"/>
              </w:rPr>
              <w:t>1 USB 2.0 de alta velocidad (dispositivo); 1 USB 2.0 de alta velocidad (host); 1 Wi-Fi 802.11ac (banda dual); 1 Wi-Fi Direct; Puerto USB instantáneo; Ethernet de cruce automático; 1 red Gigabit Ethernet 10/100TX</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HP</w:t>
            </w:r>
            <w:r w:rsidR="00B63B2A" w:rsidRPr="00EF3A04">
              <w:rPr>
                <w:rFonts w:eastAsia="Times New Roman" w:cstheme="minorHAnsi"/>
                <w:color w:val="000000"/>
                <w:sz w:val="14"/>
                <w:szCs w:val="14"/>
                <w:lang w:val="es-ES"/>
              </w:rPr>
              <w:t xml:space="preserve"> Color Laserjet Pro 4303dw, Epson, Canon</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D70A71" w:rsidTr="00372583">
        <w:trPr>
          <w:trHeight w:val="58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9</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IMPRESORA MULTIFUNCIONAL</w:t>
            </w:r>
          </w:p>
          <w:p w:rsidR="00D40303" w:rsidRPr="00EF3A04" w:rsidRDefault="00D40303" w:rsidP="00D40303">
            <w:pPr>
              <w:spacing w:after="0" w:line="240" w:lineRule="auto"/>
              <w:jc w:val="both"/>
              <w:rPr>
                <w:rFonts w:cstheme="minorHAnsi"/>
                <w:color w:val="000000"/>
                <w:sz w:val="14"/>
                <w:szCs w:val="14"/>
              </w:rPr>
            </w:pPr>
            <w:r w:rsidRPr="00EF3A04">
              <w:rPr>
                <w:rFonts w:cstheme="minorHAnsi"/>
                <w:color w:val="000000"/>
                <w:sz w:val="14"/>
                <w:szCs w:val="14"/>
              </w:rPr>
              <w:t>Resolución máxima: 6000 x 1200 dpi</w:t>
            </w:r>
          </w:p>
          <w:p w:rsidR="00D40303" w:rsidRPr="00EF3A04" w:rsidRDefault="00D40303" w:rsidP="00D40303">
            <w:pPr>
              <w:spacing w:after="0" w:line="240" w:lineRule="auto"/>
              <w:jc w:val="both"/>
              <w:rPr>
                <w:rFonts w:cstheme="minorHAnsi"/>
                <w:color w:val="000000"/>
                <w:sz w:val="14"/>
                <w:szCs w:val="14"/>
              </w:rPr>
            </w:pPr>
            <w:r w:rsidRPr="00EF3A04">
              <w:rPr>
                <w:rFonts w:cstheme="minorHAnsi"/>
                <w:color w:val="000000"/>
                <w:sz w:val="14"/>
                <w:szCs w:val="14"/>
              </w:rPr>
              <w:t>Interfaz estándar: Ethernet, USB, LAN inalámbrica</w:t>
            </w:r>
          </w:p>
          <w:p w:rsidR="004412BA" w:rsidRPr="00EF3A04" w:rsidRDefault="00D40303" w:rsidP="004412BA">
            <w:pPr>
              <w:spacing w:after="0" w:line="240" w:lineRule="auto"/>
              <w:jc w:val="both"/>
              <w:rPr>
                <w:rFonts w:cstheme="minorHAnsi"/>
                <w:color w:val="000000"/>
                <w:sz w:val="14"/>
                <w:szCs w:val="14"/>
              </w:rPr>
            </w:pPr>
            <w:r w:rsidRPr="00EF3A04">
              <w:rPr>
                <w:rFonts w:cstheme="minorHAnsi"/>
                <w:color w:val="000000"/>
                <w:sz w:val="14"/>
                <w:szCs w:val="14"/>
              </w:rPr>
              <w:t>Funciones dúplex: Imprimir. WIFI</w:t>
            </w:r>
          </w:p>
        </w:tc>
        <w:tc>
          <w:tcPr>
            <w:tcW w:w="1632" w:type="dxa"/>
            <w:tcBorders>
              <w:top w:val="single" w:sz="4" w:space="0" w:color="auto"/>
              <w:left w:val="nil"/>
              <w:bottom w:val="single" w:sz="4" w:space="0" w:color="auto"/>
              <w:right w:val="single" w:sz="4" w:space="0" w:color="auto"/>
            </w:tcBorders>
            <w:shd w:val="clear" w:color="auto" w:fill="auto"/>
          </w:tcPr>
          <w:p w:rsidR="004412BA" w:rsidRPr="00EF3A04" w:rsidRDefault="004412BA" w:rsidP="00372583">
            <w:pPr>
              <w:spacing w:after="0" w:line="240" w:lineRule="auto"/>
              <w:jc w:val="both"/>
              <w:rPr>
                <w:rFonts w:eastAsia="Times New Roman" w:cstheme="minorHAnsi"/>
                <w:color w:val="000000"/>
                <w:sz w:val="14"/>
                <w:szCs w:val="14"/>
              </w:rPr>
            </w:pPr>
            <w:r w:rsidRPr="00EF3A04">
              <w:rPr>
                <w:rFonts w:eastAsia="Times New Roman" w:cstheme="minorHAnsi"/>
                <w:color w:val="000000"/>
                <w:sz w:val="14"/>
                <w:szCs w:val="14"/>
                <w:lang w:val="es-ES"/>
              </w:rPr>
              <w:t>Similar o superior en calidad a Marca</w:t>
            </w:r>
            <w:r w:rsidR="00372583" w:rsidRPr="00EF3A04">
              <w:rPr>
                <w:rFonts w:eastAsia="Times New Roman" w:cstheme="minorHAnsi"/>
                <w:color w:val="000000"/>
                <w:sz w:val="14"/>
                <w:szCs w:val="14"/>
                <w:lang w:val="es-ES"/>
              </w:rPr>
              <w:t>: Brother InkBenefit Tank MFC-T930DW, Canon, HP</w:t>
            </w:r>
            <w:r w:rsidRPr="00EF3A04">
              <w:rPr>
                <w:rFonts w:eastAsia="Times New Roman" w:cstheme="minorHAnsi"/>
                <w:color w:val="000000"/>
                <w:sz w:val="14"/>
                <w:szCs w:val="14"/>
                <w:lang w:val="es-ES"/>
              </w:rPr>
              <w:t xml:space="preserve"> </w:t>
            </w:r>
          </w:p>
        </w:tc>
        <w:tc>
          <w:tcPr>
            <w:tcW w:w="1482" w:type="dxa"/>
            <w:tcBorders>
              <w:top w:val="single" w:sz="4" w:space="0" w:color="auto"/>
              <w:left w:val="nil"/>
              <w:bottom w:val="single" w:sz="4" w:space="0" w:color="auto"/>
              <w:right w:val="single" w:sz="4" w:space="0" w:color="auto"/>
            </w:tcBorders>
            <w:shd w:val="clear" w:color="000000" w:fill="FFFFFF"/>
          </w:tcPr>
          <w:p w:rsidR="004412BA" w:rsidRPr="00D70A71" w:rsidRDefault="004412BA" w:rsidP="004412BA">
            <w:pPr>
              <w:rPr>
                <w:lang w:val="es-ES"/>
              </w:rPr>
            </w:pPr>
          </w:p>
        </w:tc>
      </w:tr>
      <w:tr w:rsidR="004412BA" w:rsidRPr="000A400A" w:rsidTr="004412BA">
        <w:trPr>
          <w:trHeight w:val="752"/>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48</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PROYECTOR</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Tecnología 3LCD de 3 chips</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Modos de Proyección Frontal / Posterior / Techo</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Numero de Pixeles 1024 x 768</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Luminosidad 3600 lúmenes</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Relación de aspecto 4:3</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Resolución nativa XGA</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Puertos D-sun15 / HDMI / USB tipo A / USB tipo B / RJ45</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Vida útil de la lampara 6000 (normal) 12,000 (Eco)</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D40303">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Sony, Epson Powerlite x49</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0A400A" w:rsidTr="004412BA">
        <w:trPr>
          <w:trHeight w:val="541"/>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11</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n-US"/>
              </w:rPr>
            </w:pPr>
            <w:r w:rsidRPr="00EF3A04">
              <w:rPr>
                <w:rFonts w:cstheme="minorHAnsi"/>
                <w:b/>
                <w:color w:val="000000"/>
                <w:sz w:val="14"/>
                <w:szCs w:val="14"/>
                <w:lang w:val="en-US"/>
              </w:rPr>
              <w:t xml:space="preserve">SERVIDOR </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Trusted Platform Module - Sin Trusted Platform Module</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Chassis Configuration - Chasis de 2,5" con hasta 16 discos duros (SAS/SATA) + 8 unidades NVMe Direct frontales de 2,5", 2 CPU, PERC 11</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Processor - Intel Xeon Gold 6438Y+, 2 GHz, 32 N/64 SP, 16 GT/s, 60 MB de caché, Turbo, HT (205 W) DDR5-4800</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lastRenderedPageBreak/>
              <w:t>Additional Processor - Intel Xeon Gold 6438Y+, 2 GHz, 32 N/64 SP, 16 GT/s, 60 MB de caché, Turbo, HT (205 W) DDR5-4800</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Processor Thermal Configuration - Disipador de calor de alto rendimiento</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Memoria ram 512GB 8 Modulos de 64 GB de RDIMM, 5600 MT/s, bloque doble</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SAS frontal PERC H755 , Piezas mecánicas para PERC frontal, carga posterior</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8 Unidades SSD SATA de 480 GB a 6 Gb/s, lectura intensiva, 512e de 2,5", conexión en caliente, unidad AG, 1 DWPD</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BIOS and Advanced System Configuration Settings - Configuración del BIOS para ahorro de energía</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Advanced System Configurations - Modo de arranque del BIOS UEFI con partición GPT</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Power Supply - Fuente de alimentación dual redundante (1+1), 1400 W, modo combinado, conexión en caliente, NAF</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2 x Cable de alimentación: C13, 3 m, 125 V, 15 A (América del Norte, Guam, Islas Marianas del Norte, Filipinas, Samoa, Vietnam)</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PCIe Riser - Configuración de elevador 0, sin elevador, 3x16 + 1x8 (2 CPU), sin OCP</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Motherboard - PowerEdge R760xs Motherboard with Broadcom 5720 Dual Port 1Gb On-Board LOM, MX, MLK</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Embedded Systems Management - Dell Connectivity Client: Habilitado , Embedded Systems Management - iDRAC9, Datacenter 16G , Embedded Systems Management - OpenManage Enterprise Advanced Plus</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OCP 3.0 Network Adapters - Sin tarjeta NIC intermedia OCP 3.0, solo relleno</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Additional Network Cards - Adaptador Broadcom 57414 de doble puerto 10/25 GbE SFP28, PCIe de perfil bajo, V2</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Carcasa estándar 2U para PowerEdge</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Etiqueta de equipaje Dell R760xs</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Rack Rails - Brazo para tendido de cables, 2U</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System Documentation - Sin documentación de sistemas ni kit de DVD de OpenManage</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PowerEdge R760xs Shipping ,Basic Hardware Services Business Hours 5x10 Next Business Day Onsite Hardware Warranty Repair 39 Months, Deployment Services - ProDeploy Plus PowerEdge R Series 1u2u</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D40303">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lastRenderedPageBreak/>
              <w:t>Similar o superior en calidad a Marca: Dell</w:t>
            </w:r>
            <w:r w:rsidR="00D40303" w:rsidRPr="00EF3A04">
              <w:rPr>
                <w:rFonts w:eastAsia="Times New Roman" w:cstheme="minorHAnsi"/>
                <w:color w:val="000000"/>
                <w:sz w:val="14"/>
                <w:szCs w:val="14"/>
                <w:lang w:val="es-ES"/>
              </w:rPr>
              <w:t xml:space="preserve"> Power Edge R760XS</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0A400A" w:rsidTr="004412BA">
        <w:trPr>
          <w:trHeight w:val="6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12</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COMPUTADORA GAMING</w:t>
            </w:r>
            <w:r w:rsidRPr="00EF3A04">
              <w:rPr>
                <w:rFonts w:cstheme="minorHAnsi"/>
                <w:b/>
                <w:color w:val="000000"/>
                <w:sz w:val="14"/>
                <w:szCs w:val="14"/>
                <w:lang w:val="es-ES"/>
              </w:rPr>
              <w:tab/>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Procesador </w:t>
            </w:r>
            <w:r w:rsidRPr="00EF3A04">
              <w:rPr>
                <w:rFonts w:cstheme="minorHAnsi"/>
                <w:color w:val="000000"/>
                <w:sz w:val="14"/>
                <w:szCs w:val="14"/>
                <w:lang w:val="es-ES"/>
              </w:rPr>
              <w:tab/>
              <w:t>Intel® Core™ Ultra 7 155H (hasta 4,8 GHz, con tecnología Intel® Turbo Boost, 24 MB de caché L3, 16 núcleos y 22 subprocesos)</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Chipset </w:t>
            </w:r>
            <w:r w:rsidRPr="00EF3A04">
              <w:rPr>
                <w:rFonts w:cstheme="minorHAnsi"/>
                <w:color w:val="000000"/>
                <w:sz w:val="14"/>
                <w:szCs w:val="14"/>
                <w:lang w:val="es-ES"/>
              </w:rPr>
              <w:tab/>
              <w:t>SoC integrado Intel®</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Memoria, Estándar </w:t>
            </w:r>
            <w:r w:rsidRPr="00EF3A04">
              <w:rPr>
                <w:rFonts w:cstheme="minorHAnsi"/>
                <w:color w:val="000000"/>
                <w:sz w:val="14"/>
                <w:szCs w:val="14"/>
                <w:lang w:val="es-ES"/>
              </w:rPr>
              <w:tab/>
              <w:t>16 GB LPDDR5X-7467 MT/S (soldada)</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Disco Duro </w:t>
            </w:r>
            <w:r w:rsidRPr="00EF3A04">
              <w:rPr>
                <w:rFonts w:cstheme="minorHAnsi"/>
                <w:color w:val="000000"/>
                <w:sz w:val="14"/>
                <w:szCs w:val="14"/>
                <w:lang w:val="es-ES"/>
              </w:rPr>
              <w:tab/>
              <w:t>Unidad de estado sólido PCIe® Gen4 NVMe™ TLC M.2 de 1 TB</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Monitor </w:t>
            </w:r>
            <w:r w:rsidRPr="00EF3A04">
              <w:rPr>
                <w:rFonts w:cstheme="minorHAnsi"/>
                <w:color w:val="000000"/>
                <w:sz w:val="14"/>
                <w:szCs w:val="14"/>
                <w:lang w:val="en-US"/>
              </w:rPr>
              <w:tab/>
              <w:t>14" diagonal, 3K (2880 x 1800), OLED, 48-120 Hz, 0.2 ms response time, UWVA, edge-to-edge glass, micro-edge, Low Blue Light, SDR 400 nits, HDR 500 nits, 100% DCI-P3</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Gráficos </w:t>
            </w:r>
            <w:r w:rsidRPr="00EF3A04">
              <w:rPr>
                <w:rFonts w:cstheme="minorHAnsi"/>
                <w:color w:val="000000"/>
                <w:sz w:val="14"/>
                <w:szCs w:val="14"/>
                <w:lang w:val="es-ES"/>
              </w:rPr>
              <w:tab/>
              <w:t>GPU NVIDIA® GeForce RTX™ 4060 para laptop (GDDR6 de 8 GB dedicada)</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Puertos </w:t>
            </w:r>
            <w:r w:rsidRPr="00EF3A04">
              <w:rPr>
                <w:rFonts w:cstheme="minorHAnsi"/>
                <w:color w:val="000000"/>
                <w:sz w:val="14"/>
                <w:szCs w:val="14"/>
                <w:lang w:val="es-ES"/>
              </w:rPr>
              <w:tab/>
              <w:t>1 Thunderbolt™ 4 con USB Type-C® con velocidad de señal de 40 Gbps (USB con suministro de energía, DisplayPort™ 1.4, HP Sleep and Charge); 1 USB Type-C® con velocidad de señal de 10 Gbps (USB con suministro de energía, DisplayPort™ 1.4, HP Sleep and Charge); 1 USB Type-A con velocidad de señal de 10 Gbps (HP Sleep and Charge); 1 USB Type-A con velocidad de señal de 10 Gbps; 1 HDMI 2.1; 1 combo de auriculares/micrófono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lang w:val="es-ES"/>
              </w:rPr>
              <w:t>Inalámbrico </w:t>
            </w:r>
            <w:r w:rsidRPr="00EF3A04">
              <w:rPr>
                <w:rFonts w:cstheme="minorHAnsi"/>
                <w:color w:val="000000"/>
                <w:sz w:val="14"/>
                <w:szCs w:val="14"/>
                <w:lang w:val="es-ES"/>
              </w:rPr>
              <w:tab/>
              <w:t>Tarjeta inalámbrica Wi-Fi 6E (2x2) y Bluetooth® 5.4</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Lenovo, Dell, HP</w:t>
            </w:r>
            <w:r w:rsidR="00D40303" w:rsidRPr="00EF3A04">
              <w:rPr>
                <w:rFonts w:eastAsia="Times New Roman" w:cstheme="minorHAnsi"/>
                <w:color w:val="000000"/>
                <w:sz w:val="14"/>
                <w:szCs w:val="14"/>
                <w:lang w:val="es-ES"/>
              </w:rPr>
              <w:t xml:space="preserve"> Omen Trascend 14-FB0001LA</w:t>
            </w:r>
            <w:r w:rsidRPr="00EF3A04">
              <w:rPr>
                <w:rFonts w:eastAsia="Times New Roman" w:cstheme="minorHAnsi"/>
                <w:color w:val="000000"/>
                <w:sz w:val="14"/>
                <w:szCs w:val="14"/>
                <w:lang w:val="es-ES"/>
              </w:rPr>
              <w:t>.</w:t>
            </w:r>
          </w:p>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0A400A" w:rsidTr="00D40303">
        <w:trPr>
          <w:trHeight w:val="431"/>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322</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 xml:space="preserve">UNIDAD DE ESTADO SÓLIDO </w:t>
            </w:r>
          </w:p>
          <w:p w:rsidR="004412BA" w:rsidRPr="00EF3A04" w:rsidRDefault="00D40303" w:rsidP="00D40303">
            <w:pPr>
              <w:shd w:val="clear" w:color="auto" w:fill="FFFFFF"/>
              <w:jc w:val="both"/>
              <w:rPr>
                <w:rFonts w:cstheme="minorHAnsi"/>
                <w:color w:val="000000"/>
                <w:sz w:val="14"/>
                <w:szCs w:val="14"/>
                <w:lang w:val="es-ES"/>
              </w:rPr>
            </w:pPr>
            <w:r w:rsidRPr="00EF3A04">
              <w:rPr>
                <w:rFonts w:cstheme="minorHAnsi"/>
                <w:color w:val="000000"/>
                <w:sz w:val="14"/>
                <w:szCs w:val="14"/>
                <w:lang w:val="es-ES"/>
              </w:rPr>
              <w:t>SSD SU630 480GB 3D NAND SATA III</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D40303">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w:t>
            </w:r>
            <w:r w:rsidR="00D40303" w:rsidRPr="00EF3A04">
              <w:rPr>
                <w:rFonts w:eastAsia="Times New Roman" w:cstheme="minorHAnsi"/>
                <w:color w:val="000000"/>
                <w:sz w:val="14"/>
                <w:szCs w:val="14"/>
                <w:lang w:val="es-ES"/>
              </w:rPr>
              <w:t>: Adata, Kingston</w:t>
            </w:r>
            <w:r w:rsidRPr="00EF3A04">
              <w:rPr>
                <w:rFonts w:eastAsia="Times New Roman" w:cstheme="minorHAnsi"/>
                <w:color w:val="000000"/>
                <w:sz w:val="14"/>
                <w:szCs w:val="14"/>
                <w:lang w:val="es-ES"/>
              </w:rPr>
              <w:t xml:space="preserve"> </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0A400A" w:rsidTr="004412BA">
        <w:trPr>
          <w:trHeight w:val="522"/>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14</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212</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 xml:space="preserve">BASE ADAPTADOR DISCO DURO </w:t>
            </w:r>
          </w:p>
          <w:p w:rsidR="004412BA" w:rsidRPr="00EF3A04" w:rsidRDefault="004412BA" w:rsidP="004412BA">
            <w:pPr>
              <w:spacing w:after="0" w:line="240" w:lineRule="auto"/>
              <w:jc w:val="both"/>
              <w:rPr>
                <w:rFonts w:cstheme="minorHAnsi"/>
                <w:color w:val="000000"/>
                <w:sz w:val="14"/>
                <w:szCs w:val="14"/>
                <w:lang w:val="es-ES"/>
              </w:rPr>
            </w:pPr>
            <w:r w:rsidRPr="00EF3A04">
              <w:rPr>
                <w:rFonts w:cstheme="minorHAnsi"/>
                <w:color w:val="000000"/>
                <w:sz w:val="14"/>
                <w:szCs w:val="14"/>
                <w:lang w:val="es-ES"/>
              </w:rPr>
              <w:t>SSD 2.5 A 3.5</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tc>
      </w:tr>
      <w:tr w:rsidR="004412BA" w:rsidRPr="006F5F17" w:rsidTr="004412BA">
        <w:trPr>
          <w:trHeight w:val="104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 xml:space="preserve">CÁMARA WEB </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4K para PC HD 1080P 60FPS con Micrófono, Cubierta de Privacidad, 70° Campo de Visión, Enfoque Automático PDAF, Adaptador USB A y USB C, Plug &amp; Play, para Streaming, Conferencia y Zoom</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FA31FD">
            <w:pPr>
              <w:spacing w:after="0" w:line="240" w:lineRule="auto"/>
              <w:jc w:val="both"/>
              <w:rPr>
                <w:rFonts w:eastAsia="Times New Roman" w:cstheme="minorHAnsi"/>
                <w:color w:val="000000"/>
                <w:sz w:val="14"/>
                <w:szCs w:val="14"/>
              </w:rPr>
            </w:pPr>
          </w:p>
        </w:tc>
        <w:tc>
          <w:tcPr>
            <w:tcW w:w="1482" w:type="dxa"/>
            <w:tcBorders>
              <w:top w:val="single" w:sz="4" w:space="0" w:color="auto"/>
              <w:left w:val="nil"/>
              <w:bottom w:val="single" w:sz="4" w:space="0" w:color="auto"/>
              <w:right w:val="single" w:sz="4" w:space="0" w:color="auto"/>
            </w:tcBorders>
            <w:shd w:val="clear" w:color="000000" w:fill="FFFFFF"/>
          </w:tcPr>
          <w:p w:rsidR="004412BA" w:rsidRPr="006F5F17" w:rsidRDefault="004412BA" w:rsidP="004412BA"/>
        </w:tc>
      </w:tr>
      <w:tr w:rsidR="004412BA" w:rsidRPr="004E2C74" w:rsidTr="004412BA">
        <w:trPr>
          <w:trHeight w:val="64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2</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MONITOR DE 22"</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w:t>
            </w:r>
            <w:r w:rsidR="00FA31FD" w:rsidRPr="00EF3A04">
              <w:rPr>
                <w:rFonts w:eastAsia="Times New Roman" w:cstheme="minorHAnsi"/>
                <w:color w:val="000000"/>
                <w:sz w:val="14"/>
                <w:szCs w:val="14"/>
                <w:lang w:val="es-ES"/>
              </w:rPr>
              <w:t>: HP, Dell, Lenovo</w:t>
            </w:r>
            <w:r w:rsidRPr="00EF3A04">
              <w:rPr>
                <w:rFonts w:eastAsia="Times New Roman" w:cstheme="minorHAnsi"/>
                <w:color w:val="000000"/>
                <w:sz w:val="14"/>
                <w:szCs w:val="14"/>
                <w:lang w:val="es-ES"/>
              </w:rPr>
              <w:t xml:space="preserve"> </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104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15</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PANTALLA INTERACTIVA TODO EN UNO CON SOPORTE PARA MONTAJE EN PARED</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pantalla interactiva todo en uno debe incluir: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Pantalla táctil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Altavoz integrado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Micrófono integrado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Cámara integrada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configuración del sistema debe de consistir en un CPU de 8 núcleos, 12 GB de memoria y 128 GB de almacenamiento, con sistema operativo Harmony.</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proporcionar un soporte para montaje en pared (Wall Mount Bracket)</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ser de tecnología D-LED, medir 65 pulgadas y tener una resolución 4K con taza de refresco de 60 Hz.f</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tecnología de unión de pantalla sin huecos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de contar con un recubrimiento antirreflejo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poder ajustar el brillo de manera automática por medio de detección de luz</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 filtro anti luz azul que proteja los ojos y no altere los colores. Se debe proveer el certificado de autenticación correspondiente.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protección contra rayones de hasta 7H de dureza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gama de colores debe ser mayor o igual a 85 % NTSC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relación de contraste típica debe ser de 1200:1 y el brillo promedio de 350 nits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tiempo de respuesta debe ser de 8ms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precisión táctil debe ser de ±1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20 puntos de contacto.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una Cámara integrada de 1080P 30FPS.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ángulo de visión horizontal debe ser de 120° y el vertical de 90°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resolución de la cámara debe ser de 48MP</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poder proveer imágenes nítidas a una distancia de 0.5 m a 20 m sin necesidad de enfocar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al menos 6 micrófonos integrados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rango de captación de sonido debe ser de al menos 10 metros con ángulo de captación de 180°.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capturar audio de 20KhZ de frecuencia completa con una frecuencia de muestreo de 48 kHz</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dos altavoces integrados con un rango de respuesta de frecuencia de entre 100Hz-20KHz y una potencia total mayor o igual a 30 W</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para video: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Video: 2 x HDMI 2.0 (4K60)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video: 1 x HDMI 2.0 (4K60)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audio: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audio: 1 x 3.5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audio: 1 x 3.5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conectividad USB:</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3x USB tipo A 3.0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2x USB tipo A 2.0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1 x USB Tipo 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la conexión de dispositivos de almacenamiento extraíbles y adaptadores de proyección inalámbrica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1 puerto RJ45 10/100/1000M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1 puerto COM (RJ45)</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una ranura OPS para módulo de PC.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lastRenderedPageBreak/>
              <w:t>Debe ser compatible tecnología Wi-Fi 5 y 6, y con los protocolos de red IEEE802.11a/b/g/n/ac/ax</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la habilidad de establecer una zona Wi-Fi en la pantalla, en donde la zona Wi-Fi y la conexión Wi-Fi de la pantalla pueden usarse de manera simultánea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una cubierta protectora para los puertos de la parte frontal de la pantalla. Cuando la cubierta protectora está abierta, debe resistir una fuerza de impacto lateral de al menos 3000 N cuando se empuja o tira de la pizarra. Cuando la cubierta protectora está cerrada, debe bloquear los puertos frontales para evitar que entre polvo en el puerto.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dispositivo debe tener un botón de restauración del sistema para resolver fácilmente las fallas del sistema sin necesidad de consultar a profesionales y evitar que los estudiantes los toquen inadvertidamente.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latencia de escritura debe ser de 16 ms o menos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escritura a mano, dibujo, borrado, marcado, guardado, zoom y bloqueo de la pizarra. El color de fondo de la pizarra se debe poder cambiar.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el reconocimiento de escritura en varios idiomas, así como el reconocimiento de figuras geométricas para diagramas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un máximo de 100 páginas de contenido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seleccionar el tipo de bolígrafo para escritura, como lápiz, pluma y marcatextos.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seleccionar el color del bolígrafo desde una paleta de colores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tomar una captura de cualquier pantalla e insertarla en la pizarra para hacer anotaciones sobre ella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guardar el contenido de la pizarra en el almacenamiento local de la pantalla para poder editarla posteriormente o transferirlo a una memoria flash USB externa.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exportar el contenido de la pizarra a un documento PDF y permitir enviarlo por correo electrónico o guardarlo en un teléfono móvil al escanear un código QR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HDMI que soporte resoluciones de 1080p60fps y 4K30fps.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USB tipo C que soporte resoluciones de 1080p60fps y 4K30fps. Cuando la PC se proyecta en la pantalla interactiva, el dispositivo debe poder controlar la PC desde la pantalla.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proyección inalámbrica por medio de una aplicación compatible con teléfonos móviles y PC mediante la introducción del código de proyección. Esta proyección debe tener una resolución de hasta 1080p60fps y 4K15fps. Cuando la PC se proyecta en la pantalla interactiva, se debe poder controlar la PC en forma inversa desde la pantalla.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utilizar la tecnología Wi-Fi Direct, que permite que los usuarios no necesiten configurar un router Wi-Fi ni cambiar la red de sus teléfonos móviles o PC durante la proyección de pantalla, ofreciendo resoluicones de hasta 1080p60fps y 4K15fps.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la proyección por medio de un adaptador inalámbrico. El adaptador inalámbrico debe proyectar contenido a la pantalla con un solo clic. La resolución de proyección debe ser de hasta 1080p60fps o 4K15fps. El dispositivo debe poder controlar la PC en forma inversa.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ser compatible con proyección DLNA, que permite al usuario utilizar el teléfono móvil para realizar otras tareas durante la proyección.</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el espejado y control del contenido del IdeaHub desde teléfonos móviles o tabletas. Por este medio, los usuarios pueden encender o apagar las cámaras, configurar micrófonos y altavoces, y volver a la página de inicio, lo que facilita la enseñanza móvil.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tener la capacidad de instalar aplicaciones Android.</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la tienda de aplicaciones dedicada a dispositivos de pantallas grandes.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lastRenderedPageBreak/>
              <w:t>Debe ofrecer la capacidad de usar dos aplicaciones en pantalla dividida. El usuario debe poder cambiar el tamaño de las dos ventanas al arrástralas.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Admite BYOM (Bring Your Own Meeting), las capacidades de hardware del dispositivo como micrófonos, cámaras, altavoces y pantallas táctiles se pueden utilizar fácilmente como periféricos para conferencias de terceros en PC, mediante cables tipo C, aplicación de proyección o llave inalámbrica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incluir la función de página de bienvenida. La página de bienvenida debe contener texto e imágenes. La fuente del texto y las imágenes se pueden personalizar.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Los usuarios deben poder personalizar rápidamente las aplicaciones en la página de inicio. Las aplicaciones comunes se deben poder colocar en la página de inicio para una búsqueda rápida. Se debe poder configurar al menos seis aplicaciones en la página de inicio.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fondos de pantalla estáticos y dinámicos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duplicar el contenido de la pantalla interactiva en cualquier otra pantalla por medio de HDMI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dirección IP debe conservarse después de restablecer los ajustes de fábrica.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Soporta la tecnología de actualizaciones OTA (por aire).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pantalla interactiva debe poder registrarse en una plataforma de control centralizada que permita la gestión y configuración del equipo de manera remota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contraseña del portal web de administración de la pantalla debe cumplir las reglas de complejidad para garantizar la seguridad. Debe contener al menos tres letras, dígitos y caracteres especiales, y en total contener al menos ocho caracteres.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certificado de CA se puede reemplazar.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Protocolos 802.11a/b/g/n/ac/ax y autenticación WPA2.</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Soporte de protocolos: TCP/IP, RTP, RTCP, DHCP, DNS, SMTP, SNTP, SSH, HTTP, HTTPS y TR-069</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IdeaHub K3, IHK3-65SA,Intelligent Collaboration Device 65- inch infrared screen,Titanium grey,overseas_Hi-Care Basic IdeaHub K3 65_12Month(s)</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Digital Conference System Components,IHC,IdeaHub Controller,NULL</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IdeaShare Key(Type- C)_Site1</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rPr>
                <w:rFonts w:eastAsia="Times New Roman" w:cstheme="minorHAnsi"/>
                <w:color w:val="000000"/>
                <w:sz w:val="14"/>
                <w:szCs w:val="14"/>
                <w:lang w:val="es-ES"/>
              </w:rPr>
            </w:pPr>
            <w:r w:rsidRPr="00EF3A04">
              <w:rPr>
                <w:rFonts w:eastAsia="Times New Roman" w:cstheme="minorHAnsi"/>
                <w:color w:val="000000"/>
                <w:sz w:val="14"/>
                <w:szCs w:val="14"/>
                <w:lang w:val="es-ES"/>
              </w:rPr>
              <w:lastRenderedPageBreak/>
              <w:t>Similar o superior en calidad a Marca: Huawei</w:t>
            </w:r>
            <w:r w:rsidR="00B06589" w:rsidRPr="00EF3A04">
              <w:rPr>
                <w:rFonts w:eastAsia="Times New Roman" w:cstheme="minorHAnsi"/>
                <w:color w:val="000000"/>
                <w:sz w:val="14"/>
                <w:szCs w:val="14"/>
                <w:lang w:val="es-ES"/>
              </w:rPr>
              <w:t xml:space="preserve"> Ideal Hub K3</w:t>
            </w:r>
            <w:r w:rsidRPr="00EF3A04">
              <w:rPr>
                <w:rFonts w:eastAsia="Times New Roman" w:cstheme="minorHAnsi"/>
                <w:color w:val="000000"/>
                <w:sz w:val="14"/>
                <w:szCs w:val="14"/>
                <w:lang w:val="es-ES"/>
              </w:rPr>
              <w:t xml:space="preserve">, Samsung </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104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0A400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17</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PANTALLA INTERACTIVA TODO EN UNO CON SOPORTE DE PISO CON RUEDAS</w:t>
            </w:r>
            <w:r w:rsidR="00690907" w:rsidRPr="00EF3A04">
              <w:rPr>
                <w:rFonts w:cstheme="minorHAnsi"/>
                <w:b/>
                <w:color w:val="000000"/>
                <w:sz w:val="14"/>
                <w:szCs w:val="14"/>
              </w:rPr>
              <w:t xml:space="preserve"> </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pantalla interactiva todo en uno debe incluir: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Pantalla táctil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Altavoz integrado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Micrófono integrado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Cámara integrada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configuración del sistema debe de consistir en un CPU de 8 núcleos, 12 GB de memoria y 128 GB de almacenamiento, con sistema operativo Harmony.</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proporcionar un soporte de piso con ruedas (Ideahub Gray Rolling Stand II (65/75/86 inches))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ser de tecnología D-LED, medir 65 pulgadas y tener una resolución 4K con taza de refresco de 60 Hz.f</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tecnología de unión de pantalla sin huecos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de contar con un recubrimiento antirreflejo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poder ajustar el brillo de manera automática por medio de detección de luz</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 filtro anti luz azul que proteja los ojos y no altere los colores. Se debe proveer el certificado de autenticación correspondiente.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protección contra rayones de hasta 7H de dureza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gama de colores debe ser mayor o igual a 85 % NTSC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relación de contraste típica debe ser de 1200:1 y el brillo promedio de 350 nits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tiempo de respuesta debe ser de 8ms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precisión táctil debe ser de ±1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20 puntos de contacto.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lastRenderedPageBreak/>
              <w:t>Debe contar con una Cámara integrada de 1080P 30FPS.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ángulo de visión horizontal debe ser de 120° y el vertical de 90°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resolución de la cámara debe ser de 48MP</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poder proveer imágenes nítidas a una distancia de 0.5 m a 20 m sin necesidad de enfocar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contener al menos 6 micrófonos integrados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rango de captación de sonido debe ser de al menos 10 metros con ángulo de captación de 180°.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capturar audio de 20KhZ de frecuencia completa con una frecuencia de muestreo de 48 kHz</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dos altavoces integrados con un rango de respuesta de frecuencia de entre 100Hz-20KHz y una potencia total mayor o igual a 30 W</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para video: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Video: 2 x HDMI 2.0 (4K60)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video: 1 x HDMI 2.0 (4K60)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audio: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audio: 1 x 3.5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audio: 1 x 3.5 mm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conectividad USB:</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3x USB tipo A 3.0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2x USB tipo A 2.0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1 x USB Tipo 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la conexión de dispositivos de almacenamiento extraíbles y adaptadores de proyección inalámbrica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1 puerto RJ45 10/100/1000M</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1 puerto COM (RJ45)</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una ranura OPS para módulo de PC.</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ser compatible tecnología Wi-Fi 5 y 6, y con los protocolos de red IEEE802.11a/b/g/n/ac/ax</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la habilidad de establecer una zona Wi-Fi en la pantalla, en donde la zona Wi-Fi y la conexión Wi-Fi de la pantalla pueden usarse de manera simultánea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contar con una cubierta protectora para los puertos de la parte frontal de la pantalla. Cuando la cubierta protectora está abierta, debe resistir una fuerza de impacto lateral de al menos 3000 N cuando se empuja o tira de la pizarra. Cuando la cubierta protectora está cerrada, debe bloquear los puertos frontales para evitar que entre polvo en el puerto.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dispositivo debe tener un botón de restauración del sistema para resolver fácilmente las fallas del sistema sin necesidad de consultar a profesionales y evitar que los estudiantes los toquen inadvertidamente.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latencia de escritura debe ser de 16 ms o menos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escritura a mano, dibujo, borrado, marcado, guardado, zoom y bloqueo de la pizarra. El color de fondo de la pizarra se debe poder cambiar.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el reconocimiento de escritura en varios idiomas, así como el reconocimiento de figuras geométricas para diagramas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un máximo de 100 páginas de contenido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seleccionar el tipo de bolígrafo para escritura, como lápiz, pluma y marcatextos.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seleccionar el color del bolígrafo desde una paleta de colores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tomar una captura de cualquier pantalla e insertarla en la pizarra para hacer anotaciones sobre ella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guardar el contenido de la pizarra en el almacenamiento local de la pantalla para poder editarla posteriormente o transferirlo a una memoria flash USB externa.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exportar el contenido de la pizarra a un documento PDF y permitir enviarlo por correo electrónico o guardarlo en un teléfono móvil al escanear un código QR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HDMI que soporte resoluciones de 1080p60fps y 4K30fps.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 xml:space="preserve">Debe permitir proyección cableada por medio de USB tipo C que soporte resoluciones de 1080p60fps y 4K30fps. Cuando la PC se </w:t>
            </w:r>
            <w:r w:rsidRPr="00EF3A04">
              <w:rPr>
                <w:rFonts w:cstheme="minorHAnsi"/>
                <w:color w:val="000000"/>
                <w:sz w:val="14"/>
                <w:szCs w:val="14"/>
              </w:rPr>
              <w:lastRenderedPageBreak/>
              <w:t>proyecta en la pantalla interactiva, el dispositivo debe poder controlar la PC desde la pantalla.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proyección inalámbrica por medio de una aplicación compatible con teléfonos móviles y PC mediante la introducción del código de proyección. Esta proyección debe tener una resolución de hasta 1080p60fps y 4K15fps. Cuando la PC se proyecta en la pantalla interactiva, se debe poder controlar la PC en forma inversa desde la pantalla.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utilizar la tecnología Wi-Fi Direct, que permite que los usuarios no necesiten configurar un router Wi-Fi ni cambiar la red de sus teléfonos móviles o PC durante la proyección de pantalla, ofreciendo resoluicones de hasta 1080p60fps y 4K15fps.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admitir la proyección por medio de un adaptador inalámbrico. El adaptador inalámbrico debe proyectar contenido a la pantalla con un solo clic. La resolución de proyección debe ser de hasta 1080p60fps o 4K15fps. El dispositivo debe poder controlar la PC en forma inversa.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ser compatible con proyección DLNA, que permite al usuario utilizar el teléfono móvil para realizar otras tareas durante la proyección.</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el espejado y control del contenido del IdeaHub desde teléfonos móviles o tabletas. Por este medio, los usuarios pueden encender o apagar las cámaras, configurar micrófonos y altavoces, y volver a la página de inicio, lo que facilita la enseñanza móvil.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tener la capacidad de instalar aplicaciones Android.</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la tienda de aplicaciones dedicada a dispositivos de pantallas grandes.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ofrecer la capacidad de usar dos aplicaciones en pantalla dividida. El usuario debe poder cambiar el tamaño de las dos ventanas al arrástralas.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Admite BYOM (Bring Your Own Meeting), las capacidades de hardware del dispositivo como micrófonos, cámaras, altavoces y pantallas táctiles se pueden utilizar fácilmente como periféricos para conferencias de terceros en PC, mediante cables tipo C, aplicación de proyección o llave inalámbrica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Se debe incluir la función de página de bienvenida. La página de bienvenida debe contener texto e imágenes. La fuente del texto y las imágenes se pueden personalizar.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Los usuarios deben poder personalizar rápidamente las aplicaciones en la página de inicio. Las aplicaciones comunes se deben poder colocar en la página de inicio para una búsqueda rápida. Se debe poder configurar al menos seis aplicaciones en la página de inicio.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soportar fondos de pantalla estáticos y dinámicos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Debe permitir duplicar el contenido de la pantalla interactiva en cualquier otra pantalla por medio de HDMI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dirección IP debe conservarse después de restablecer los ajustes de fábrica.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Soporta la tecnología de actualizaciones OTA (por aire).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pantalla interactiva debe poder registrarse en una plataforma de control centralizada que permita la gestión y configuración del equipo de manera remota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La contraseña del portal web de administración de la pantalla debe cumplir las reglas de complejidad para garantizar la seguridad. Debe contener al menos tres letras, dígitos y caracteres especiales, y en total contener al menos ocho caracteres.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El certificado de CA se puede reemplazar.</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Protocolos 802.11a/b/g/n/ac/ax y autenticación WPA2.</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Soporte de protocolos: TCP/IP, RTP, RTCP, DHCP, DNS, SMTP, SNTP, SSH, HTTP, HTTPS y TR-069</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IdeaHub K3, IHK3-65SA,Intelligent Collaboration Device 65- inch infrared screen,Titanium grey,overseas_Hi-Care Basic IdeaHub K3 65_12Month(s)</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Digital Conference System Components,IHC,IdeaHub Controller,NULL</w:t>
            </w:r>
          </w:p>
          <w:p w:rsidR="004412BA" w:rsidRPr="00EF3A04" w:rsidRDefault="004412BA" w:rsidP="004412BA">
            <w:pPr>
              <w:spacing w:after="0" w:line="240" w:lineRule="auto"/>
              <w:jc w:val="both"/>
              <w:rPr>
                <w:rFonts w:cstheme="minorHAnsi"/>
                <w:color w:val="000000"/>
                <w:sz w:val="14"/>
                <w:szCs w:val="14"/>
                <w:lang w:val="en-US"/>
              </w:rPr>
            </w:pPr>
            <w:r w:rsidRPr="00EF3A04">
              <w:rPr>
                <w:rFonts w:cstheme="minorHAnsi"/>
                <w:color w:val="000000"/>
                <w:sz w:val="14"/>
                <w:szCs w:val="14"/>
                <w:lang w:val="en-US"/>
              </w:rPr>
              <w:t>- IdeaShare Key(Type- C)_Site1</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lastRenderedPageBreak/>
              <w:t>Similar o superior en calidad a Marca: Huawei</w:t>
            </w:r>
            <w:r w:rsidR="00B06589" w:rsidRPr="00EF3A04">
              <w:rPr>
                <w:rFonts w:eastAsia="Times New Roman" w:cstheme="minorHAnsi"/>
                <w:color w:val="000000"/>
                <w:sz w:val="14"/>
                <w:szCs w:val="14"/>
                <w:lang w:val="es-ES"/>
              </w:rPr>
              <w:t xml:space="preserve"> Ideal Hub K3</w:t>
            </w:r>
            <w:r w:rsidRPr="00EF3A04">
              <w:rPr>
                <w:rFonts w:eastAsia="Times New Roman" w:cstheme="minorHAnsi"/>
                <w:color w:val="000000"/>
                <w:sz w:val="14"/>
                <w:szCs w:val="14"/>
                <w:lang w:val="es-ES"/>
              </w:rPr>
              <w:t xml:space="preserve">, Samsung </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43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lastRenderedPageBreak/>
              <w:t>19</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eastAsia="Times New Roman" w:cstheme="minorHAnsi"/>
                <w:b/>
                <w:color w:val="000000"/>
                <w:sz w:val="14"/>
                <w:szCs w:val="14"/>
                <w:lang w:val="es-ES"/>
              </w:rPr>
            </w:pPr>
            <w:r w:rsidRPr="00EF3A04">
              <w:rPr>
                <w:rFonts w:eastAsia="Times New Roman" w:cstheme="minorHAnsi"/>
                <w:b/>
                <w:color w:val="000000"/>
                <w:sz w:val="14"/>
                <w:szCs w:val="14"/>
                <w:lang w:val="es-ES"/>
              </w:rPr>
              <w:t xml:space="preserve">DISCO DURO </w:t>
            </w:r>
          </w:p>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 xml:space="preserve">1TB </w:t>
            </w:r>
          </w:p>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SATA 2.5 SSD INTERNO</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rPr>
                <w:rFonts w:eastAsia="Times New Roman" w:cstheme="minorHAnsi"/>
                <w:color w:val="000000"/>
                <w:sz w:val="14"/>
                <w:szCs w:val="14"/>
                <w:highlight w:val="yellow"/>
                <w:lang w:val="es-ES"/>
              </w:rPr>
            </w:pPr>
            <w:r w:rsidRPr="00EF3A04">
              <w:rPr>
                <w:rFonts w:eastAsia="Times New Roman" w:cstheme="minorHAnsi"/>
                <w:color w:val="000000"/>
                <w:sz w:val="14"/>
                <w:szCs w:val="14"/>
                <w:lang w:val="es-ES"/>
              </w:rPr>
              <w:t>Simila</w:t>
            </w:r>
            <w:r w:rsidR="00485D55" w:rsidRPr="00EF3A04">
              <w:rPr>
                <w:rFonts w:eastAsia="Times New Roman" w:cstheme="minorHAnsi"/>
                <w:color w:val="000000"/>
                <w:sz w:val="14"/>
                <w:szCs w:val="14"/>
                <w:lang w:val="es-ES"/>
              </w:rPr>
              <w:t>r o superior en calidad a Marca: Adata, Kingston</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43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Pr="00BE3212" w:rsidRDefault="004412BA" w:rsidP="004412BA">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20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Pr="002B740C"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3</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eastAsia="Times New Roman" w:cstheme="minorHAnsi"/>
                <w:b/>
                <w:color w:val="000000"/>
                <w:sz w:val="14"/>
                <w:szCs w:val="14"/>
                <w:lang w:val="es-ES"/>
              </w:rPr>
            </w:pPr>
            <w:r w:rsidRPr="00EF3A04">
              <w:rPr>
                <w:rFonts w:eastAsia="Times New Roman" w:cstheme="minorHAnsi"/>
                <w:b/>
                <w:color w:val="000000"/>
                <w:sz w:val="14"/>
                <w:szCs w:val="14"/>
                <w:lang w:val="es-ES"/>
              </w:rPr>
              <w:t xml:space="preserve">SWITCH </w:t>
            </w:r>
          </w:p>
          <w:p w:rsidR="004412BA" w:rsidRPr="00EF3A04" w:rsidRDefault="004412BA" w:rsidP="00485D55">
            <w:pPr>
              <w:spacing w:after="0" w:line="240" w:lineRule="auto"/>
              <w:jc w:val="both"/>
              <w:rPr>
                <w:rFonts w:cstheme="minorHAnsi"/>
                <w:color w:val="000000"/>
                <w:sz w:val="14"/>
                <w:szCs w:val="14"/>
                <w:lang w:val="es-ES"/>
              </w:rPr>
            </w:pPr>
            <w:r w:rsidRPr="00EF3A04">
              <w:rPr>
                <w:rFonts w:eastAsia="Times New Roman" w:cstheme="minorHAnsi"/>
                <w:color w:val="000000"/>
                <w:sz w:val="14"/>
                <w:szCs w:val="14"/>
                <w:lang w:val="es-ES"/>
              </w:rPr>
              <w:t>48 puertos con PoE+ parcial y enlace ascendente 4x10G, Network Essentials</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highlight w:val="yellow"/>
                <w:lang w:val="es-ES"/>
              </w:rPr>
            </w:pPr>
            <w:r w:rsidRPr="00EF3A04">
              <w:rPr>
                <w:rFonts w:eastAsia="Times New Roman" w:cstheme="minorHAnsi"/>
                <w:color w:val="000000"/>
                <w:sz w:val="14"/>
                <w:szCs w:val="14"/>
                <w:lang w:val="es-ES"/>
              </w:rPr>
              <w:t>Simila</w:t>
            </w:r>
            <w:r w:rsidR="00485D55" w:rsidRPr="00EF3A04">
              <w:rPr>
                <w:rFonts w:eastAsia="Times New Roman" w:cstheme="minorHAnsi"/>
                <w:color w:val="000000"/>
                <w:sz w:val="14"/>
                <w:szCs w:val="14"/>
                <w:lang w:val="es-ES"/>
              </w:rPr>
              <w:t>r o superior en calidad a Marca: Cisco Conmutador Catalyst 9200L</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43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21</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78</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EQUIPO ALL IN ONE</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Procesador Intel Core i7 13va gen</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Almacenamiento SSD M.2 512GB</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Memoria RAM 16GB DDR4 2666Mhz</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Pantalla Monitor 23.8" 1920x1080</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Sistema Operativo Windows 10 Profesional</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Puertos de video 1 HDMI</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Puertos de audio 1 3.5mm auriculares/microfono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Puertos USB 1 puertos version 3.0 lateral 3 puertos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version 3.0 traseros</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Puertos lectores de tarjeta NA</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Conectividad 1 puerto RJ-45 1GB</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Unidad óptica no</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Intel® Wi-Fi 6 AX201 2x2 AX y Bluetooth® 5.1 o superior </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412BA" w:rsidP="004412BA">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Similar o superior en calidad a Marca: Lenovo, Hp, Dell</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r w:rsidR="004412BA" w:rsidRPr="004E2C74" w:rsidTr="004412BA">
        <w:trPr>
          <w:trHeight w:val="43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22</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412BA" w:rsidRDefault="004412BA" w:rsidP="004412BA">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100</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4412BA" w:rsidRPr="00EF3A04" w:rsidRDefault="004412BA" w:rsidP="004412BA">
            <w:pPr>
              <w:spacing w:after="0" w:line="240" w:lineRule="auto"/>
              <w:jc w:val="both"/>
              <w:rPr>
                <w:rFonts w:cstheme="minorHAnsi"/>
                <w:b/>
                <w:color w:val="000000"/>
                <w:sz w:val="14"/>
                <w:szCs w:val="14"/>
              </w:rPr>
            </w:pPr>
            <w:r w:rsidRPr="00EF3A04">
              <w:rPr>
                <w:rFonts w:cstheme="minorHAnsi"/>
                <w:b/>
                <w:color w:val="000000"/>
                <w:sz w:val="14"/>
                <w:szCs w:val="14"/>
              </w:rPr>
              <w:t xml:space="preserve">DISCO DURO ESTADO SÓLIDO </w:t>
            </w:r>
          </w:p>
          <w:p w:rsidR="004412BA" w:rsidRPr="00EF3A04" w:rsidRDefault="004412BA" w:rsidP="004412BA">
            <w:pPr>
              <w:spacing w:after="0" w:line="240" w:lineRule="auto"/>
              <w:jc w:val="both"/>
              <w:rPr>
                <w:rFonts w:cstheme="minorHAnsi"/>
                <w:color w:val="000000"/>
                <w:sz w:val="14"/>
                <w:szCs w:val="14"/>
              </w:rPr>
            </w:pPr>
            <w:r w:rsidRPr="00EF3A04">
              <w:rPr>
                <w:rFonts w:cstheme="minorHAnsi"/>
                <w:color w:val="000000"/>
                <w:sz w:val="14"/>
                <w:szCs w:val="14"/>
              </w:rPr>
              <w:t>240 GB</w:t>
            </w:r>
          </w:p>
        </w:tc>
        <w:tc>
          <w:tcPr>
            <w:tcW w:w="1632" w:type="dxa"/>
            <w:tcBorders>
              <w:top w:val="single" w:sz="4" w:space="0" w:color="auto"/>
              <w:left w:val="nil"/>
              <w:bottom w:val="single" w:sz="4" w:space="0" w:color="auto"/>
              <w:right w:val="single" w:sz="4" w:space="0" w:color="auto"/>
            </w:tcBorders>
            <w:shd w:val="clear" w:color="000000" w:fill="FFFFFF"/>
          </w:tcPr>
          <w:p w:rsidR="004412BA" w:rsidRPr="00EF3A04" w:rsidRDefault="00485D55" w:rsidP="004412BA">
            <w:pPr>
              <w:spacing w:after="0" w:line="240" w:lineRule="auto"/>
              <w:jc w:val="both"/>
              <w:rPr>
                <w:rFonts w:eastAsia="Times New Roman" w:cstheme="minorHAnsi"/>
                <w:color w:val="000000"/>
                <w:sz w:val="14"/>
                <w:szCs w:val="14"/>
                <w:highlight w:val="yellow"/>
                <w:lang w:val="es-ES"/>
              </w:rPr>
            </w:pPr>
            <w:r w:rsidRPr="00EF3A04">
              <w:rPr>
                <w:rFonts w:eastAsia="Times New Roman" w:cstheme="minorHAnsi"/>
                <w:color w:val="000000"/>
                <w:sz w:val="14"/>
                <w:szCs w:val="14"/>
                <w:lang w:val="es-ES"/>
              </w:rPr>
              <w:t>Similar o superior en calidad a Marca: Adata, Kingston</w:t>
            </w:r>
          </w:p>
        </w:tc>
        <w:tc>
          <w:tcPr>
            <w:tcW w:w="1482" w:type="dxa"/>
            <w:tcBorders>
              <w:top w:val="single" w:sz="4" w:space="0" w:color="auto"/>
              <w:left w:val="nil"/>
              <w:bottom w:val="single" w:sz="4" w:space="0" w:color="auto"/>
              <w:right w:val="single" w:sz="4" w:space="0" w:color="auto"/>
            </w:tcBorders>
            <w:shd w:val="clear" w:color="000000" w:fill="FFFFFF"/>
          </w:tcPr>
          <w:p w:rsidR="004412BA" w:rsidRDefault="004412BA" w:rsidP="004412BA">
            <w:pPr>
              <w:spacing w:after="0" w:line="240" w:lineRule="auto"/>
              <w:jc w:val="both"/>
              <w:rPr>
                <w:rFonts w:ascii="Arial" w:eastAsia="Times New Roman" w:hAnsi="Arial" w:cs="Arial"/>
                <w:color w:val="000000"/>
                <w:sz w:val="14"/>
                <w:szCs w:val="16"/>
                <w:lang w:val="es-ES"/>
              </w:rPr>
            </w:pPr>
          </w:p>
        </w:tc>
      </w:tr>
    </w:tbl>
    <w:p w:rsidR="00B57837" w:rsidRPr="004412BA" w:rsidRDefault="00B57837" w:rsidP="00B57837">
      <w:pPr>
        <w:spacing w:after="0" w:line="240" w:lineRule="auto"/>
        <w:jc w:val="center"/>
        <w:rPr>
          <w:rFonts w:eastAsia="Times New Roman" w:cstheme="minorHAnsi"/>
          <w:b/>
          <w:sz w:val="20"/>
          <w:szCs w:val="20"/>
          <w:lang w:eastAsia="es-ES"/>
        </w:rPr>
      </w:pPr>
    </w:p>
    <w:p w:rsidR="00D52756" w:rsidRPr="00A91D5B" w:rsidRDefault="00D52756" w:rsidP="00B57837">
      <w:pPr>
        <w:spacing w:after="0" w:line="240" w:lineRule="auto"/>
        <w:jc w:val="center"/>
        <w:rPr>
          <w:rFonts w:eastAsia="Times New Roman" w:cs="Calibri"/>
          <w:b/>
          <w:sz w:val="18"/>
          <w:szCs w:val="18"/>
          <w:lang w:val="es-ES" w:eastAsia="es-ES"/>
        </w:rPr>
      </w:pPr>
    </w:p>
    <w:p w:rsidR="00B57837" w:rsidRPr="002843A5" w:rsidRDefault="00B57837" w:rsidP="00B57837">
      <w:pPr>
        <w:spacing w:after="0" w:line="240" w:lineRule="auto"/>
        <w:jc w:val="center"/>
        <w:rPr>
          <w:rFonts w:eastAsia="Times New Roman" w:cs="Calibri"/>
          <w:b/>
          <w:sz w:val="28"/>
          <w:szCs w:val="24"/>
          <w:lang w:val="es-ES_tradnl" w:eastAsia="es-ES"/>
        </w:rPr>
      </w:pPr>
      <w:r w:rsidRPr="002843A5">
        <w:rPr>
          <w:rFonts w:eastAsia="Times New Roman" w:cs="Calibri"/>
          <w:b/>
          <w:sz w:val="28"/>
          <w:szCs w:val="24"/>
          <w:lang w:val="es-ES_tradnl" w:eastAsia="es-ES"/>
        </w:rPr>
        <w:t>ATENTAMENTE</w:t>
      </w:r>
    </w:p>
    <w:p w:rsidR="00B57837" w:rsidRPr="002843A5" w:rsidRDefault="00B57837" w:rsidP="00B57837">
      <w:pPr>
        <w:spacing w:after="0" w:line="240" w:lineRule="auto"/>
        <w:jc w:val="center"/>
        <w:rPr>
          <w:rFonts w:eastAsia="Times New Roman" w:cs="Calibri"/>
          <w:b/>
          <w:sz w:val="28"/>
          <w:szCs w:val="24"/>
          <w:lang w:val="es-ES_tradnl" w:eastAsia="es-ES"/>
        </w:rPr>
      </w:pPr>
    </w:p>
    <w:p w:rsidR="00B57837" w:rsidRPr="002843A5" w:rsidRDefault="00B57837" w:rsidP="00B57837">
      <w:pPr>
        <w:spacing w:after="0" w:line="240" w:lineRule="auto"/>
        <w:jc w:val="center"/>
        <w:rPr>
          <w:rFonts w:eastAsia="Times New Roman" w:cs="Calibri"/>
          <w:b/>
          <w:sz w:val="28"/>
          <w:szCs w:val="24"/>
          <w:lang w:val="es-ES_tradnl" w:eastAsia="es-ES"/>
        </w:rPr>
      </w:pPr>
    </w:p>
    <w:p w:rsidR="00B57837" w:rsidRPr="002843A5" w:rsidRDefault="00B57837" w:rsidP="00B57837">
      <w:pPr>
        <w:spacing w:after="0" w:line="240" w:lineRule="auto"/>
        <w:rPr>
          <w:rFonts w:eastAsia="Times New Roman" w:cs="Calibri"/>
          <w:b/>
          <w:sz w:val="12"/>
          <w:szCs w:val="24"/>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2843A5" w:rsidTr="00687022">
        <w:trPr>
          <w:jc w:val="center"/>
        </w:trPr>
        <w:tc>
          <w:tcPr>
            <w:tcW w:w="4039" w:type="dxa"/>
            <w:tcBorders>
              <w:top w:val="single" w:sz="4" w:space="0" w:color="auto"/>
            </w:tcBorders>
          </w:tcPr>
          <w:p w:rsidR="00B57837" w:rsidRPr="002843A5" w:rsidRDefault="00B57837" w:rsidP="00687022">
            <w:pPr>
              <w:spacing w:after="0" w:line="276" w:lineRule="auto"/>
              <w:jc w:val="center"/>
              <w:rPr>
                <w:rFonts w:eastAsia="Times New Roman" w:cs="Calibri"/>
                <w:b/>
                <w:sz w:val="24"/>
                <w:szCs w:val="24"/>
                <w:lang w:val="es-ES_tradnl" w:eastAsia="es-ES"/>
              </w:rPr>
            </w:pPr>
            <w:r w:rsidRPr="002843A5">
              <w:rPr>
                <w:rFonts w:eastAsia="Times New Roman" w:cs="Calibri"/>
                <w:b/>
                <w:sz w:val="24"/>
                <w:szCs w:val="24"/>
                <w:lang w:val="es-ES_tradnl" w:eastAsia="es-ES"/>
              </w:rPr>
              <w:t>NOMBRE DEL PARTICIPANTE</w:t>
            </w:r>
          </w:p>
        </w:tc>
        <w:tc>
          <w:tcPr>
            <w:tcW w:w="851" w:type="dxa"/>
          </w:tcPr>
          <w:p w:rsidR="00B57837" w:rsidRPr="002843A5" w:rsidRDefault="00B57837" w:rsidP="00687022">
            <w:pPr>
              <w:spacing w:after="0" w:line="276" w:lineRule="auto"/>
              <w:jc w:val="center"/>
              <w:rPr>
                <w:rFonts w:eastAsia="Times New Roman" w:cs="Calibri"/>
                <w:b/>
                <w:sz w:val="24"/>
                <w:szCs w:val="24"/>
                <w:lang w:val="es-ES_tradnl" w:eastAsia="es-ES"/>
              </w:rPr>
            </w:pPr>
          </w:p>
        </w:tc>
        <w:tc>
          <w:tcPr>
            <w:tcW w:w="4086" w:type="dxa"/>
            <w:tcBorders>
              <w:top w:val="single" w:sz="4" w:space="0" w:color="auto"/>
            </w:tcBorders>
          </w:tcPr>
          <w:p w:rsidR="00B57837" w:rsidRPr="002843A5" w:rsidRDefault="00B57837" w:rsidP="00687022">
            <w:pPr>
              <w:spacing w:after="0" w:line="276" w:lineRule="auto"/>
              <w:jc w:val="center"/>
              <w:rPr>
                <w:rFonts w:eastAsia="Times New Roman" w:cs="Calibri"/>
                <w:b/>
                <w:sz w:val="24"/>
                <w:szCs w:val="24"/>
                <w:lang w:val="es-ES_tradnl" w:eastAsia="es-ES"/>
              </w:rPr>
            </w:pPr>
            <w:r w:rsidRPr="002843A5">
              <w:rPr>
                <w:rFonts w:eastAsia="Times New Roman" w:cs="Calibri"/>
                <w:b/>
                <w:sz w:val="24"/>
                <w:szCs w:val="24"/>
                <w:lang w:val="es-ES_tradnl" w:eastAsia="es-ES"/>
              </w:rPr>
              <w:t>NOMBRE Y FIRMA DEL REPRESENTANTE</w:t>
            </w:r>
          </w:p>
        </w:tc>
      </w:tr>
    </w:tbl>
    <w:p w:rsidR="00B57837" w:rsidRPr="002843A5" w:rsidRDefault="00B57837" w:rsidP="00B57837">
      <w:pPr>
        <w:spacing w:after="0" w:line="240" w:lineRule="auto"/>
        <w:jc w:val="both"/>
        <w:rPr>
          <w:rFonts w:ascii="Calibri" w:eastAsia="Times New Roman" w:hAnsi="Calibri" w:cs="Arial"/>
          <w:b/>
          <w:bCs/>
          <w:sz w:val="10"/>
          <w:u w:val="single"/>
          <w:lang w:val="es-ES_tradnl" w:eastAsia="es-ES"/>
        </w:rPr>
      </w:pPr>
    </w:p>
    <w:p w:rsidR="00B57837" w:rsidRDefault="00B57837" w:rsidP="00B57837">
      <w:pPr>
        <w:spacing w:after="0" w:line="240" w:lineRule="auto"/>
        <w:jc w:val="both"/>
        <w:rPr>
          <w:rFonts w:eastAsia="Times New Roman" w:cstheme="minorHAnsi"/>
          <w:b/>
          <w:i/>
          <w:szCs w:val="20"/>
          <w:lang w:val="es-ES_tradnl" w:eastAsia="es-ES"/>
        </w:rPr>
      </w:pPr>
      <w:r w:rsidRPr="002843A5">
        <w:rPr>
          <w:rFonts w:eastAsia="Times New Roman" w:cstheme="minorHAnsi"/>
          <w:b/>
          <w:i/>
          <w:szCs w:val="20"/>
          <w:u w:val="single"/>
          <w:lang w:val="es-ES_tradnl" w:eastAsia="es-ES"/>
        </w:rPr>
        <w:t>Nota</w:t>
      </w:r>
      <w:r>
        <w:rPr>
          <w:rFonts w:eastAsia="Times New Roman" w:cstheme="minorHAnsi"/>
          <w:b/>
          <w:i/>
          <w:szCs w:val="20"/>
          <w:u w:val="single"/>
          <w:lang w:val="es-ES_tradnl" w:eastAsia="es-ES"/>
        </w:rPr>
        <w:t>s</w:t>
      </w:r>
      <w:r w:rsidRPr="002843A5">
        <w:rPr>
          <w:rFonts w:eastAsia="Times New Roman" w:cstheme="minorHAnsi"/>
          <w:b/>
          <w:i/>
          <w:szCs w:val="20"/>
          <w:u w:val="single"/>
          <w:lang w:val="es-ES_tradnl" w:eastAsia="es-ES"/>
        </w:rPr>
        <w:t xml:space="preserve"> adicional</w:t>
      </w:r>
      <w:r>
        <w:rPr>
          <w:rFonts w:eastAsia="Times New Roman" w:cstheme="minorHAnsi"/>
          <w:b/>
          <w:i/>
          <w:szCs w:val="20"/>
          <w:u w:val="single"/>
          <w:lang w:val="es-ES_tradnl" w:eastAsia="es-ES"/>
        </w:rPr>
        <w:t>es</w:t>
      </w:r>
      <w:r w:rsidRPr="00D55D4A">
        <w:rPr>
          <w:rFonts w:eastAsia="Times New Roman" w:cstheme="minorHAnsi"/>
          <w:b/>
          <w:i/>
          <w:szCs w:val="20"/>
          <w:lang w:val="es-ES_tradnl" w:eastAsia="es-ES"/>
        </w:rPr>
        <w:t xml:space="preserve">: </w:t>
      </w:r>
    </w:p>
    <w:p w:rsidR="00B57837" w:rsidRPr="00D55D4A" w:rsidRDefault="00B57837" w:rsidP="00B57837">
      <w:pPr>
        <w:spacing w:after="0" w:line="240" w:lineRule="auto"/>
        <w:jc w:val="both"/>
        <w:rPr>
          <w:rFonts w:eastAsia="Times New Roman" w:cstheme="minorHAnsi"/>
          <w:b/>
          <w:i/>
          <w:szCs w:val="20"/>
          <w:lang w:val="es-ES_tradnl" w:eastAsia="es-ES"/>
        </w:rPr>
      </w:pPr>
    </w:p>
    <w:p w:rsidR="00B57837" w:rsidRDefault="00B57837" w:rsidP="00B57837">
      <w:pPr>
        <w:spacing w:after="0" w:line="240" w:lineRule="auto"/>
        <w:ind w:left="708"/>
        <w:jc w:val="both"/>
        <w:rPr>
          <w:rFonts w:eastAsia="Times New Roman" w:cstheme="minorHAnsi"/>
          <w:b/>
          <w:i/>
          <w:sz w:val="14"/>
          <w:szCs w:val="20"/>
          <w:u w:val="single"/>
          <w:lang w:val="es-ES" w:eastAsia="es-ES"/>
        </w:rPr>
      </w:pPr>
    </w:p>
    <w:p w:rsidR="00B57837" w:rsidRPr="002843A5" w:rsidRDefault="00B57837" w:rsidP="00B57837">
      <w:pPr>
        <w:spacing w:after="0" w:line="240" w:lineRule="auto"/>
        <w:ind w:left="708"/>
        <w:jc w:val="both"/>
        <w:rPr>
          <w:rFonts w:ascii="Calibri" w:eastAsia="Times New Roman" w:hAnsi="Calibri" w:cs="Arial"/>
          <w:bCs/>
          <w:i/>
          <w:lang w:val="es-ES_tradnl" w:eastAsia="es-ES"/>
        </w:rPr>
      </w:pPr>
      <w:r w:rsidRPr="002843A5">
        <w:rPr>
          <w:rFonts w:ascii="Calibri" w:eastAsia="Times New Roman" w:hAnsi="Calibri" w:cs="Arial"/>
          <w:bCs/>
          <w:i/>
          <w:lang w:val="es-ES_tradnl" w:eastAsia="es-ES"/>
        </w:rPr>
        <w:t>El documento denominado “ANEXO UNO” deberá presentarse en papel membretado del Licitante y deberá ser foliado y firmarse autógrafamente en todas sus hojas por el Representante Legal del Licitante que ostente los poderes y facultades para ello.</w:t>
      </w:r>
    </w:p>
    <w:p w:rsidR="00B57837" w:rsidRPr="002843A5" w:rsidRDefault="00B57837" w:rsidP="00B57837">
      <w:pPr>
        <w:spacing w:after="0" w:line="240" w:lineRule="auto"/>
        <w:ind w:left="708"/>
        <w:jc w:val="both"/>
        <w:rPr>
          <w:rFonts w:ascii="Calibri" w:eastAsia="Times New Roman" w:hAnsi="Calibri" w:cs="Arial"/>
          <w:bCs/>
          <w:i/>
          <w:lang w:val="es-ES_tradnl" w:eastAsia="es-ES"/>
        </w:rPr>
      </w:pPr>
    </w:p>
    <w:p w:rsidR="00B57837" w:rsidRPr="002843A5" w:rsidRDefault="00B57837" w:rsidP="00B57837">
      <w:pPr>
        <w:spacing w:after="0" w:line="240" w:lineRule="auto"/>
        <w:ind w:left="708"/>
        <w:jc w:val="both"/>
        <w:rPr>
          <w:rFonts w:ascii="Calibri" w:eastAsia="Times New Roman" w:hAnsi="Calibri" w:cs="Arial"/>
          <w:bCs/>
          <w:i/>
          <w:lang w:val="es-ES_tradnl" w:eastAsia="es-ES"/>
        </w:rPr>
      </w:pPr>
      <w:r w:rsidRPr="002843A5">
        <w:rPr>
          <w:rFonts w:ascii="Calibri" w:eastAsia="Times New Roman" w:hAnsi="Calibri" w:cs="Arial"/>
          <w:bCs/>
          <w:i/>
          <w:lang w:val="es-ES_tradnl" w:eastAsia="es-ES"/>
        </w:rPr>
        <w:t>El presente “ANEXO UNO” deberá presentarse digitalizado en formato PDF en un CD o USB indicando en el nombre del archivo el número que le pertenece en la propuesta técnica.</w:t>
      </w:r>
    </w:p>
    <w:p w:rsidR="00B57837" w:rsidRPr="002843A5" w:rsidRDefault="00B57837" w:rsidP="00B57837">
      <w:pPr>
        <w:rPr>
          <w:rFonts w:ascii="Calibri" w:eastAsia="Times New Roman" w:hAnsi="Calibri" w:cs="Arial"/>
          <w:bCs/>
          <w:i/>
          <w:sz w:val="20"/>
          <w:lang w:val="es-ES_tradnl" w:eastAsia="es-ES"/>
        </w:rPr>
      </w:pPr>
      <w:r w:rsidRPr="002843A5">
        <w:rPr>
          <w:rFonts w:ascii="Calibri" w:eastAsia="Times New Roman" w:hAnsi="Calibri" w:cs="Arial"/>
          <w:bCs/>
          <w:i/>
          <w:sz w:val="20"/>
          <w:lang w:val="es-ES_tradnl" w:eastAsia="es-ES"/>
        </w:rPr>
        <w:br w:type="page"/>
      </w:r>
    </w:p>
    <w:p w:rsidR="00B57837" w:rsidRPr="002843A5" w:rsidRDefault="00B57837" w:rsidP="00B57837">
      <w:pPr>
        <w:keepNext/>
        <w:keepLines/>
        <w:spacing w:before="240" w:after="0" w:line="240" w:lineRule="auto"/>
        <w:jc w:val="center"/>
        <w:outlineLvl w:val="1"/>
        <w:rPr>
          <w:rFonts w:eastAsiaTheme="majorEastAsia" w:cs="Arial"/>
          <w:b/>
          <w:sz w:val="28"/>
          <w:lang w:val="es-ES_tradnl" w:eastAsia="es-ES"/>
        </w:rPr>
      </w:pPr>
      <w:r w:rsidRPr="002843A5">
        <w:rPr>
          <w:rFonts w:eastAsiaTheme="majorEastAsia" w:cs="Arial"/>
          <w:b/>
          <w:sz w:val="28"/>
          <w:lang w:val="es-ES_tradnl" w:eastAsia="es-ES"/>
        </w:rPr>
        <w:lastRenderedPageBreak/>
        <w:t xml:space="preserve"> </w:t>
      </w:r>
      <w:bookmarkStart w:id="38" w:name="_Toc213401246"/>
      <w:r w:rsidRPr="002843A5">
        <w:rPr>
          <w:rFonts w:eastAsiaTheme="majorEastAsia" w:cs="Arial"/>
          <w:b/>
          <w:sz w:val="28"/>
          <w:lang w:val="es-ES_tradnl" w:eastAsia="es-ES"/>
        </w:rPr>
        <w:t>“ANEXO DOS”</w:t>
      </w:r>
      <w:bookmarkEnd w:id="38"/>
    </w:p>
    <w:p w:rsidR="00B57837" w:rsidRPr="002843A5" w:rsidRDefault="00B57837" w:rsidP="00B57837">
      <w:pPr>
        <w:spacing w:after="0" w:line="240" w:lineRule="auto"/>
        <w:jc w:val="center"/>
        <w:rPr>
          <w:rFonts w:eastAsia="Times New Roman" w:cs="Calibri"/>
          <w:b/>
          <w:sz w:val="24"/>
          <w:szCs w:val="24"/>
          <w:lang w:val="es-ES_tradnl" w:eastAsia="es-ES"/>
        </w:rPr>
      </w:pPr>
      <w:r w:rsidRPr="002843A5">
        <w:rPr>
          <w:rFonts w:eastAsia="Times New Roman" w:cs="Calibri"/>
          <w:b/>
          <w:sz w:val="24"/>
          <w:szCs w:val="24"/>
          <w:lang w:val="es-ES_tradnl" w:eastAsia="es-ES"/>
        </w:rPr>
        <w:t>(PROPUESTA ECONÓMICA)</w:t>
      </w:r>
    </w:p>
    <w:p w:rsidR="00B57837" w:rsidRPr="002843A5" w:rsidRDefault="00B57837" w:rsidP="00B57837">
      <w:pPr>
        <w:spacing w:after="0" w:line="240" w:lineRule="auto"/>
        <w:jc w:val="center"/>
        <w:rPr>
          <w:rFonts w:eastAsia="Times New Roman" w:cs="Calibri"/>
          <w:b/>
          <w:sz w:val="24"/>
          <w:szCs w:val="24"/>
          <w:lang w:val="es-ES_tradnl" w:eastAsia="es-ES"/>
        </w:rPr>
      </w:pPr>
    </w:p>
    <w:p w:rsidR="00285BD1" w:rsidRPr="002843A5" w:rsidRDefault="00285BD1" w:rsidP="00285BD1">
      <w:pPr>
        <w:spacing w:after="0" w:line="276" w:lineRule="auto"/>
        <w:jc w:val="right"/>
        <w:rPr>
          <w:rFonts w:eastAsia="Times New Roman" w:cs="Calibri"/>
          <w:b/>
          <w:sz w:val="20"/>
          <w:szCs w:val="20"/>
          <w:lang w:eastAsia="es-ES"/>
        </w:rPr>
      </w:pPr>
      <w:r w:rsidRPr="002843A5">
        <w:rPr>
          <w:rFonts w:eastAsia="Times New Roman" w:cs="Calibri"/>
          <w:b/>
          <w:sz w:val="20"/>
          <w:szCs w:val="20"/>
          <w:lang w:eastAsia="es-ES"/>
        </w:rPr>
        <w:t xml:space="preserve">LICITACIÓN: </w:t>
      </w:r>
      <w:r w:rsidR="00E164B4">
        <w:rPr>
          <w:rFonts w:eastAsia="Times New Roman" w:cs="Calibri"/>
          <w:b/>
          <w:sz w:val="20"/>
          <w:szCs w:val="20"/>
          <w:lang w:eastAsia="es-ES"/>
        </w:rPr>
        <w:t>UACH-DA-A051101-2025-P</w:t>
      </w:r>
    </w:p>
    <w:p w:rsidR="00285BD1" w:rsidRPr="002843A5" w:rsidRDefault="009B3E95" w:rsidP="00285BD1">
      <w:pPr>
        <w:spacing w:after="0" w:line="276" w:lineRule="auto"/>
        <w:jc w:val="right"/>
        <w:rPr>
          <w:rFonts w:eastAsia="Times New Roman" w:cs="Calibri"/>
          <w:b/>
          <w:sz w:val="20"/>
          <w:szCs w:val="20"/>
          <w:lang w:eastAsia="es-ES"/>
        </w:rPr>
      </w:pPr>
      <w:r>
        <w:rPr>
          <w:rFonts w:eastAsia="Times New Roman" w:cs="Calibri"/>
          <w:b/>
          <w:sz w:val="20"/>
          <w:szCs w:val="20"/>
          <w:lang w:eastAsia="es-ES"/>
        </w:rPr>
        <w:t>20 de noviembre de 2025</w:t>
      </w:r>
    </w:p>
    <w:p w:rsidR="00B57837" w:rsidRPr="002843A5" w:rsidRDefault="00B57837" w:rsidP="00B57837">
      <w:pPr>
        <w:spacing w:after="0" w:line="276" w:lineRule="auto"/>
        <w:jc w:val="right"/>
        <w:rPr>
          <w:rFonts w:eastAsia="Times New Roman" w:cs="Calibri"/>
          <w:b/>
          <w:sz w:val="20"/>
          <w:szCs w:val="20"/>
          <w:lang w:eastAsia="es-ES"/>
        </w:rPr>
      </w:pPr>
    </w:p>
    <w:p w:rsidR="00B57837" w:rsidRDefault="00B57837" w:rsidP="00B57837">
      <w:pPr>
        <w:spacing w:after="0" w:line="240" w:lineRule="auto"/>
        <w:jc w:val="both"/>
        <w:rPr>
          <w:rFonts w:ascii="Calibri" w:eastAsia="Times New Roman" w:hAnsi="Calibri" w:cs="Arial"/>
          <w:lang w:val="es-ES_tradnl" w:eastAsia="es-ES"/>
        </w:rPr>
      </w:pPr>
      <w:r w:rsidRPr="002843A5">
        <w:rPr>
          <w:rFonts w:ascii="Calibri" w:eastAsia="Times New Roman" w:hAnsi="Calibri" w:cs="Arial"/>
          <w:lang w:val="es-ES_tradnl" w:eastAsia="es-ES"/>
        </w:rPr>
        <w:t xml:space="preserve">En atención a la licitación núm. </w:t>
      </w:r>
      <w:r w:rsidR="00E164B4">
        <w:rPr>
          <w:rFonts w:eastAsia="Times New Roman" w:cs="Calibri"/>
          <w:b/>
          <w:sz w:val="20"/>
          <w:szCs w:val="20"/>
          <w:lang w:eastAsia="es-ES"/>
        </w:rPr>
        <w:t>UACH-DA-A051101-2025-P</w:t>
      </w:r>
      <w:r w:rsidRPr="002843A5">
        <w:rPr>
          <w:rFonts w:ascii="Calibri" w:eastAsia="Times New Roman" w:hAnsi="Calibri" w:cs="Arial"/>
          <w:lang w:val="es-ES_tradnl" w:eastAsia="es-ES"/>
        </w:rPr>
        <w:t>; me permito presentar a ustedes la cotización de los bienes con las características indicadas en el anexo técnico UNO, de la presente licitación:</w:t>
      </w:r>
    </w:p>
    <w:p w:rsidR="00F36221" w:rsidRDefault="00F36221" w:rsidP="00F36221">
      <w:pPr>
        <w:tabs>
          <w:tab w:val="left" w:pos="851"/>
        </w:tabs>
        <w:spacing w:after="0" w:line="240" w:lineRule="auto"/>
        <w:ind w:left="360"/>
        <w:jc w:val="both"/>
        <w:rPr>
          <w:rFonts w:eastAsia="Times New Roman" w:cs="Arial"/>
          <w:sz w:val="20"/>
          <w:szCs w:val="20"/>
          <w:lang w:val="es-ES" w:eastAsia="es-ES"/>
        </w:rPr>
      </w:pPr>
    </w:p>
    <w:tbl>
      <w:tblPr>
        <w:tblW w:w="0" w:type="auto"/>
        <w:jc w:val="center"/>
        <w:tblLook w:val="04A0" w:firstRow="1" w:lastRow="0" w:firstColumn="1" w:lastColumn="0" w:noHBand="0" w:noVBand="1"/>
      </w:tblPr>
      <w:tblGrid>
        <w:gridCol w:w="839"/>
        <w:gridCol w:w="948"/>
        <w:gridCol w:w="3819"/>
        <w:gridCol w:w="1841"/>
        <w:gridCol w:w="1293"/>
        <w:gridCol w:w="1173"/>
      </w:tblGrid>
      <w:tr w:rsidR="00E82E49" w:rsidRPr="00D72B0E" w:rsidTr="00E82E49">
        <w:trPr>
          <w:cantSplit/>
          <w:trHeight w:val="455"/>
          <w:jc w:val="center"/>
        </w:trPr>
        <w:tc>
          <w:tcPr>
            <w:tcW w:w="839"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E82E49" w:rsidRPr="005A093A" w:rsidRDefault="00E82E49" w:rsidP="004412BA">
            <w:pPr>
              <w:spacing w:after="0" w:line="240" w:lineRule="auto"/>
              <w:jc w:val="center"/>
              <w:rPr>
                <w:rFonts w:ascii="Arial" w:eastAsia="Times New Roman" w:hAnsi="Arial" w:cs="Arial"/>
                <w:b/>
                <w:bCs/>
                <w:color w:val="000000"/>
                <w:sz w:val="14"/>
                <w:szCs w:val="14"/>
                <w:lang w:val="en-US"/>
              </w:rPr>
            </w:pPr>
            <w:r w:rsidRPr="005A093A">
              <w:rPr>
                <w:rFonts w:ascii="Arial" w:eastAsia="Times New Roman" w:hAnsi="Arial" w:cs="Arial"/>
                <w:b/>
                <w:bCs/>
                <w:color w:val="000000"/>
                <w:sz w:val="14"/>
                <w:szCs w:val="14"/>
                <w:lang w:val="en-US"/>
              </w:rPr>
              <w:t>PARTIDA</w:t>
            </w:r>
          </w:p>
        </w:tc>
        <w:tc>
          <w:tcPr>
            <w:tcW w:w="948" w:type="dxa"/>
            <w:tcBorders>
              <w:top w:val="single" w:sz="4" w:space="0" w:color="auto"/>
              <w:left w:val="nil"/>
              <w:bottom w:val="single" w:sz="4" w:space="0" w:color="auto"/>
              <w:right w:val="single" w:sz="4" w:space="0" w:color="auto"/>
            </w:tcBorders>
            <w:shd w:val="clear" w:color="000000" w:fill="D0CECE"/>
            <w:vAlign w:val="center"/>
            <w:hideMark/>
          </w:tcPr>
          <w:p w:rsidR="00E82E49" w:rsidRPr="005A093A" w:rsidRDefault="00E82E49" w:rsidP="004412BA">
            <w:pPr>
              <w:spacing w:after="0" w:line="240" w:lineRule="auto"/>
              <w:jc w:val="center"/>
              <w:rPr>
                <w:rFonts w:ascii="Arial" w:eastAsia="Times New Roman" w:hAnsi="Arial" w:cs="Arial"/>
                <w:b/>
                <w:bCs/>
                <w:color w:val="000000"/>
                <w:sz w:val="14"/>
                <w:szCs w:val="14"/>
                <w:lang w:val="en-US"/>
              </w:rPr>
            </w:pPr>
            <w:r w:rsidRPr="005A093A">
              <w:rPr>
                <w:rFonts w:ascii="Arial" w:eastAsia="Times New Roman" w:hAnsi="Arial" w:cs="Arial"/>
                <w:b/>
                <w:bCs/>
                <w:color w:val="000000"/>
                <w:sz w:val="14"/>
                <w:szCs w:val="14"/>
                <w:lang w:val="en-US"/>
              </w:rPr>
              <w:t xml:space="preserve">CANTIDAD </w:t>
            </w:r>
          </w:p>
        </w:tc>
        <w:tc>
          <w:tcPr>
            <w:tcW w:w="3819" w:type="dxa"/>
            <w:tcBorders>
              <w:top w:val="single" w:sz="4" w:space="0" w:color="auto"/>
              <w:left w:val="nil"/>
              <w:bottom w:val="single" w:sz="4" w:space="0" w:color="auto"/>
              <w:right w:val="single" w:sz="4" w:space="0" w:color="auto"/>
            </w:tcBorders>
            <w:shd w:val="clear" w:color="000000" w:fill="D0CECE"/>
            <w:vAlign w:val="center"/>
            <w:hideMark/>
          </w:tcPr>
          <w:p w:rsidR="00E82E49" w:rsidRPr="00D72B0E" w:rsidRDefault="00E82E49" w:rsidP="004412BA">
            <w:pPr>
              <w:spacing w:after="0" w:line="240" w:lineRule="auto"/>
              <w:jc w:val="center"/>
              <w:rPr>
                <w:rFonts w:ascii="Arial" w:eastAsia="Times New Roman" w:hAnsi="Arial" w:cs="Arial"/>
                <w:b/>
                <w:bCs/>
                <w:color w:val="000000"/>
                <w:sz w:val="14"/>
                <w:szCs w:val="16"/>
                <w:lang w:val="en-US"/>
              </w:rPr>
            </w:pPr>
            <w:r w:rsidRPr="00D72B0E">
              <w:rPr>
                <w:rFonts w:ascii="Arial" w:eastAsia="Times New Roman" w:hAnsi="Arial" w:cs="Arial"/>
                <w:b/>
                <w:bCs/>
                <w:color w:val="000000"/>
                <w:sz w:val="14"/>
                <w:szCs w:val="16"/>
                <w:lang w:val="en-US"/>
              </w:rPr>
              <w:t>DESCRIPCIÓN DEL BIEN</w:t>
            </w:r>
          </w:p>
        </w:tc>
        <w:tc>
          <w:tcPr>
            <w:tcW w:w="1841" w:type="dxa"/>
            <w:tcBorders>
              <w:top w:val="single" w:sz="4" w:space="0" w:color="auto"/>
              <w:left w:val="nil"/>
              <w:bottom w:val="single" w:sz="4" w:space="0" w:color="auto"/>
              <w:right w:val="single" w:sz="4" w:space="0" w:color="auto"/>
            </w:tcBorders>
            <w:shd w:val="clear" w:color="000000" w:fill="D0CECE"/>
            <w:vAlign w:val="center"/>
          </w:tcPr>
          <w:p w:rsidR="00E82E49" w:rsidRPr="005A093A" w:rsidRDefault="00E82E49" w:rsidP="004412BA">
            <w:pPr>
              <w:spacing w:after="0" w:line="240" w:lineRule="auto"/>
              <w:ind w:left="-111"/>
              <w:jc w:val="center"/>
              <w:rPr>
                <w:rFonts w:ascii="Arial" w:eastAsia="Times New Roman" w:hAnsi="Arial" w:cs="Arial"/>
                <w:b/>
                <w:bCs/>
                <w:color w:val="000000"/>
                <w:sz w:val="14"/>
                <w:szCs w:val="16"/>
                <w:lang w:val="es-ES"/>
              </w:rPr>
            </w:pPr>
            <w:r>
              <w:rPr>
                <w:rFonts w:ascii="Arial" w:eastAsia="Times New Roman" w:hAnsi="Arial" w:cs="Arial"/>
                <w:b/>
                <w:bCs/>
                <w:color w:val="000000"/>
                <w:sz w:val="14"/>
                <w:szCs w:val="16"/>
                <w:lang w:val="es-ES"/>
              </w:rPr>
              <w:t>MARCA, MODELO Y ESPECIFICACIONES TÉCNICAS OFRECIDAS</w:t>
            </w:r>
          </w:p>
        </w:tc>
        <w:tc>
          <w:tcPr>
            <w:tcW w:w="1293" w:type="dxa"/>
            <w:tcBorders>
              <w:top w:val="single" w:sz="4" w:space="0" w:color="auto"/>
              <w:left w:val="nil"/>
              <w:bottom w:val="single" w:sz="4" w:space="0" w:color="auto"/>
              <w:right w:val="single" w:sz="4" w:space="0" w:color="auto"/>
            </w:tcBorders>
            <w:shd w:val="clear" w:color="000000" w:fill="D0CECE"/>
          </w:tcPr>
          <w:p w:rsidR="00E82E49" w:rsidRPr="005A093A" w:rsidRDefault="00E82E49" w:rsidP="004412BA">
            <w:pPr>
              <w:spacing w:after="0" w:line="240" w:lineRule="auto"/>
              <w:ind w:left="-111"/>
              <w:jc w:val="center"/>
              <w:rPr>
                <w:rFonts w:ascii="Arial" w:eastAsia="Times New Roman" w:hAnsi="Arial" w:cs="Arial"/>
                <w:b/>
                <w:bCs/>
                <w:color w:val="000000"/>
                <w:sz w:val="14"/>
                <w:szCs w:val="16"/>
                <w:lang w:val="es-ES"/>
              </w:rPr>
            </w:pPr>
            <w:r>
              <w:rPr>
                <w:rFonts w:ascii="Arial" w:eastAsia="Times New Roman" w:hAnsi="Arial" w:cs="Arial"/>
                <w:b/>
                <w:bCs/>
                <w:color w:val="000000"/>
                <w:sz w:val="14"/>
                <w:szCs w:val="16"/>
                <w:lang w:val="es-ES"/>
              </w:rPr>
              <w:t>PRECIO POR BIEN ANTES DE I.V.A.</w:t>
            </w:r>
          </w:p>
        </w:tc>
        <w:tc>
          <w:tcPr>
            <w:tcW w:w="1173" w:type="dxa"/>
            <w:tcBorders>
              <w:top w:val="single" w:sz="4" w:space="0" w:color="auto"/>
              <w:left w:val="nil"/>
              <w:bottom w:val="single" w:sz="4" w:space="0" w:color="auto"/>
              <w:right w:val="single" w:sz="4" w:space="0" w:color="auto"/>
            </w:tcBorders>
            <w:shd w:val="clear" w:color="000000" w:fill="D0CECE"/>
          </w:tcPr>
          <w:p w:rsidR="00E82E49" w:rsidRDefault="00E82E49" w:rsidP="004412BA">
            <w:pPr>
              <w:spacing w:after="0" w:line="240" w:lineRule="auto"/>
              <w:ind w:left="-111"/>
              <w:jc w:val="center"/>
              <w:rPr>
                <w:rFonts w:ascii="Arial" w:eastAsia="Times New Roman" w:hAnsi="Arial" w:cs="Arial"/>
                <w:b/>
                <w:bCs/>
                <w:color w:val="000000"/>
                <w:sz w:val="14"/>
                <w:szCs w:val="16"/>
                <w:lang w:val="es-ES"/>
              </w:rPr>
            </w:pPr>
            <w:r>
              <w:rPr>
                <w:rFonts w:ascii="Arial" w:eastAsia="Times New Roman" w:hAnsi="Arial" w:cs="Arial"/>
                <w:b/>
                <w:bCs/>
                <w:color w:val="000000"/>
                <w:sz w:val="14"/>
                <w:szCs w:val="16"/>
                <w:lang w:val="es-ES"/>
              </w:rPr>
              <w:t>SUBTOTAL PARTIDA</w:t>
            </w:r>
          </w:p>
        </w:tc>
      </w:tr>
      <w:tr w:rsidR="00EF3A04" w:rsidRPr="00D72B0E" w:rsidTr="00E82E49">
        <w:trPr>
          <w:trHeight w:val="252"/>
          <w:jc w:val="center"/>
        </w:trPr>
        <w:tc>
          <w:tcPr>
            <w:tcW w:w="839" w:type="dxa"/>
            <w:tcBorders>
              <w:top w:val="nil"/>
              <w:left w:val="single" w:sz="4" w:space="0" w:color="auto"/>
              <w:bottom w:val="single" w:sz="4" w:space="0" w:color="000000"/>
              <w:right w:val="single" w:sz="4" w:space="0" w:color="auto"/>
            </w:tcBorders>
            <w:shd w:val="clear" w:color="000000" w:fill="FFFFFF"/>
            <w:vAlign w:val="center"/>
            <w:hideMark/>
          </w:tcPr>
          <w:p w:rsidR="00EF3A04" w:rsidRPr="006663BF" w:rsidRDefault="00EF3A04" w:rsidP="00EF3A04">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1</w:t>
            </w:r>
          </w:p>
        </w:tc>
        <w:tc>
          <w:tcPr>
            <w:tcW w:w="948" w:type="dxa"/>
            <w:tcBorders>
              <w:top w:val="nil"/>
              <w:left w:val="nil"/>
              <w:bottom w:val="single" w:sz="4" w:space="0" w:color="auto"/>
              <w:right w:val="single" w:sz="4" w:space="0" w:color="auto"/>
            </w:tcBorders>
            <w:shd w:val="clear" w:color="FFFFFF" w:fill="FFFFFF"/>
            <w:vAlign w:val="center"/>
            <w:hideMark/>
          </w:tcPr>
          <w:p w:rsidR="00EF3A04" w:rsidRPr="002B740C" w:rsidRDefault="00EF3A04" w:rsidP="00EF3A04">
            <w:pPr>
              <w:jc w:val="center"/>
              <w:rPr>
                <w:rFonts w:ascii="Calibri" w:hAnsi="Calibri" w:cs="Calibri"/>
                <w:color w:val="000000"/>
              </w:rPr>
            </w:pPr>
            <w:r>
              <w:rPr>
                <w:rFonts w:ascii="Calibri" w:hAnsi="Calibri" w:cs="Calibri"/>
                <w:color w:val="000000"/>
              </w:rPr>
              <w:t>4</w:t>
            </w:r>
          </w:p>
        </w:tc>
        <w:tc>
          <w:tcPr>
            <w:tcW w:w="3819" w:type="dxa"/>
            <w:tcBorders>
              <w:top w:val="nil"/>
              <w:left w:val="nil"/>
              <w:bottom w:val="single" w:sz="4" w:space="0" w:color="auto"/>
              <w:right w:val="single" w:sz="4" w:space="0" w:color="auto"/>
            </w:tcBorders>
            <w:shd w:val="clear" w:color="FF0000" w:fill="FFFFFF"/>
            <w:vAlign w:val="bottom"/>
            <w:hideMark/>
          </w:tcPr>
          <w:p w:rsidR="00EF3A04" w:rsidRPr="00EF3A04" w:rsidRDefault="00EF3A04" w:rsidP="00EF3A04">
            <w:pPr>
              <w:spacing w:after="0" w:line="240" w:lineRule="auto"/>
              <w:rPr>
                <w:rFonts w:cstheme="minorHAnsi"/>
                <w:b/>
                <w:color w:val="000000"/>
                <w:sz w:val="14"/>
                <w:szCs w:val="14"/>
              </w:rPr>
            </w:pPr>
            <w:r w:rsidRPr="00EF3A04">
              <w:rPr>
                <w:rFonts w:cstheme="minorHAnsi"/>
                <w:b/>
                <w:color w:val="000000"/>
                <w:sz w:val="14"/>
                <w:szCs w:val="14"/>
              </w:rPr>
              <w:t xml:space="preserve">COMPUTADORA DE ESCRITORIO GAMA ALTA PARA DISEÑO </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Procesador -  Intel Core i7 14va gen</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Almacenamiento - SSD 1TB NVMe</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Memoria RAM - 32GB DDR5 4800Mhz</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Pantalla - Monitor 27" 1920x1080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 xml:space="preserve">Puertos de video - "1 HDMI, 1VGA, 1DP (intercambiables 2 necesarios)".                                                                                         Tarjeta de video Nvidia Geforce RTX 4060 </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audio - 1 3.5mm entrada, 1 3.5mm salida</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USB - "2 puertos versión 3.0 frontales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4 puertos versión 3.0 traseros"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Conectividad - 1 puerto RJ-45 1GB</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841" w:type="dxa"/>
            <w:tcBorders>
              <w:top w:val="nil"/>
              <w:left w:val="nil"/>
              <w:bottom w:val="single" w:sz="4" w:space="0" w:color="auto"/>
              <w:right w:val="single" w:sz="4" w:space="0" w:color="auto"/>
            </w:tcBorders>
            <w:shd w:val="clear" w:color="FF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nil"/>
              <w:left w:val="nil"/>
              <w:bottom w:val="single" w:sz="4" w:space="0" w:color="auto"/>
              <w:right w:val="single" w:sz="4" w:space="0" w:color="auto"/>
            </w:tcBorders>
            <w:shd w:val="clear" w:color="FF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nil"/>
              <w:left w:val="nil"/>
              <w:bottom w:val="single" w:sz="4" w:space="0" w:color="auto"/>
              <w:right w:val="single" w:sz="4" w:space="0" w:color="auto"/>
            </w:tcBorders>
            <w:shd w:val="clear" w:color="FF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r>
      <w:tr w:rsidR="00EF3A04" w:rsidRPr="000A400A" w:rsidTr="00E82E49">
        <w:trPr>
          <w:trHeight w:val="107"/>
          <w:jc w:val="center"/>
        </w:trPr>
        <w:tc>
          <w:tcPr>
            <w:tcW w:w="839" w:type="dxa"/>
            <w:tcBorders>
              <w:top w:val="nil"/>
              <w:left w:val="single" w:sz="4" w:space="0" w:color="auto"/>
              <w:bottom w:val="single" w:sz="4" w:space="0" w:color="auto"/>
              <w:right w:val="single" w:sz="4" w:space="0" w:color="auto"/>
            </w:tcBorders>
            <w:shd w:val="clear" w:color="000000" w:fill="FFFFFF"/>
            <w:vAlign w:val="center"/>
            <w:hideMark/>
          </w:tcPr>
          <w:p w:rsidR="00EF3A04" w:rsidRPr="006663BF" w:rsidRDefault="00EF3A04" w:rsidP="00EF3A04">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2</w:t>
            </w:r>
          </w:p>
        </w:tc>
        <w:tc>
          <w:tcPr>
            <w:tcW w:w="948" w:type="dxa"/>
            <w:tcBorders>
              <w:top w:val="nil"/>
              <w:left w:val="nil"/>
              <w:bottom w:val="single" w:sz="4" w:space="0" w:color="auto"/>
              <w:right w:val="single" w:sz="4" w:space="0" w:color="auto"/>
            </w:tcBorders>
            <w:shd w:val="clear" w:color="000000" w:fill="FFFFFF"/>
            <w:vAlign w:val="center"/>
            <w:hideMark/>
          </w:tcPr>
          <w:p w:rsidR="00EF3A04" w:rsidRPr="002B740C" w:rsidRDefault="00EF3A04" w:rsidP="00EF3A04">
            <w:pPr>
              <w:jc w:val="center"/>
              <w:rPr>
                <w:rFonts w:ascii="Calibri" w:hAnsi="Calibri" w:cs="Calibri"/>
                <w:color w:val="000000"/>
              </w:rPr>
            </w:pPr>
            <w:r>
              <w:rPr>
                <w:rFonts w:ascii="Calibri" w:hAnsi="Calibri" w:cs="Calibri"/>
                <w:color w:val="000000"/>
              </w:rPr>
              <w:t>74</w:t>
            </w:r>
          </w:p>
        </w:tc>
        <w:tc>
          <w:tcPr>
            <w:tcW w:w="3819" w:type="dxa"/>
            <w:tcBorders>
              <w:top w:val="nil"/>
              <w:left w:val="nil"/>
              <w:bottom w:val="single" w:sz="4" w:space="0" w:color="auto"/>
              <w:right w:val="single" w:sz="4" w:space="0" w:color="auto"/>
            </w:tcBorders>
            <w:shd w:val="clear" w:color="000000" w:fill="FFFFFF"/>
            <w:vAlign w:val="bottom"/>
            <w:hideMark/>
          </w:tcPr>
          <w:p w:rsidR="00EF3A04" w:rsidRPr="00EF3A04" w:rsidRDefault="00EF3A04" w:rsidP="00EF3A04">
            <w:pPr>
              <w:spacing w:after="0" w:line="240" w:lineRule="auto"/>
              <w:rPr>
                <w:rFonts w:cstheme="minorHAnsi"/>
                <w:b/>
                <w:color w:val="000000"/>
                <w:sz w:val="14"/>
                <w:szCs w:val="14"/>
              </w:rPr>
            </w:pPr>
            <w:r w:rsidRPr="00EF3A04">
              <w:rPr>
                <w:rFonts w:cstheme="minorHAnsi"/>
                <w:b/>
                <w:color w:val="000000"/>
                <w:sz w:val="14"/>
                <w:szCs w:val="14"/>
              </w:rPr>
              <w:t>COMPUTADORA DE ESCRITORIO GAMA MEDIA</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Procesador -  Intel Core i5 14va gen</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 xml:space="preserve">Almacenamiento - SSD 512GB NVMe </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Memoria RAM - 16GB DDR5 4800Mhz</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Pantalla - Monitor 22" 1920x1080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Distribucion teclado - Español latinoamericano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 xml:space="preserve">Puertos de video - "1 HDMI, 1VGA, 1DP </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(intercambiables 2 necesarios)"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audio - 1 3.5mm entrada, 1 3.5mm salida</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USB - "2 puertos versión 3.0 frontales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4 puertos versión 3.0 traseros"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Conectividad - 1 puerto RJ-45 1GB</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Unidad óptica - 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Gabinete: SFF</w:t>
            </w:r>
          </w:p>
        </w:tc>
        <w:tc>
          <w:tcPr>
            <w:tcW w:w="1841" w:type="dxa"/>
            <w:tcBorders>
              <w:top w:val="nil"/>
              <w:left w:val="nil"/>
              <w:bottom w:val="single" w:sz="4" w:space="0" w:color="auto"/>
              <w:right w:val="single" w:sz="4" w:space="0" w:color="auto"/>
            </w:tcBorders>
            <w:shd w:val="clear" w:color="000000" w:fill="FFFFFF"/>
          </w:tcPr>
          <w:p w:rsidR="00EF3A04" w:rsidRPr="00D70A71"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nil"/>
              <w:left w:val="nil"/>
              <w:bottom w:val="single" w:sz="4" w:space="0" w:color="auto"/>
              <w:right w:val="single" w:sz="4" w:space="0" w:color="auto"/>
            </w:tcBorders>
            <w:shd w:val="clear" w:color="000000" w:fill="FFFFFF"/>
          </w:tcPr>
          <w:p w:rsidR="00EF3A04" w:rsidRDefault="00EF3A04" w:rsidP="00EF3A04"/>
        </w:tc>
        <w:tc>
          <w:tcPr>
            <w:tcW w:w="1173" w:type="dxa"/>
            <w:tcBorders>
              <w:top w:val="nil"/>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558"/>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3</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jc w:val="center"/>
              <w:rPr>
                <w:rFonts w:ascii="Calibri" w:hAnsi="Calibri" w:cs="Calibri"/>
                <w:color w:val="000000"/>
              </w:rPr>
            </w:pPr>
            <w:r w:rsidRPr="002B740C">
              <w:rPr>
                <w:rFonts w:ascii="Calibri" w:hAnsi="Calibri" w:cs="Calibri"/>
                <w:color w:val="000000"/>
              </w:rPr>
              <w:t>1</w:t>
            </w:r>
          </w:p>
        </w:tc>
        <w:tc>
          <w:tcPr>
            <w:tcW w:w="3819" w:type="dxa"/>
            <w:tcBorders>
              <w:top w:val="single" w:sz="4" w:space="0" w:color="auto"/>
              <w:left w:val="nil"/>
              <w:bottom w:val="single" w:sz="4" w:space="0" w:color="auto"/>
              <w:right w:val="single" w:sz="4" w:space="0" w:color="auto"/>
            </w:tcBorders>
            <w:shd w:val="clear" w:color="000000" w:fill="FFFFFF"/>
            <w:vAlign w:val="bottom"/>
          </w:tcPr>
          <w:p w:rsidR="00EF3A04" w:rsidRPr="00EF3A04" w:rsidRDefault="00EF3A04" w:rsidP="00EF3A04">
            <w:pPr>
              <w:spacing w:after="0" w:line="240" w:lineRule="auto"/>
              <w:rPr>
                <w:rFonts w:cstheme="minorHAnsi"/>
                <w:b/>
                <w:color w:val="000000"/>
                <w:sz w:val="14"/>
                <w:szCs w:val="14"/>
              </w:rPr>
            </w:pPr>
            <w:r w:rsidRPr="00EF3A04">
              <w:rPr>
                <w:rFonts w:cstheme="minorHAnsi"/>
                <w:b/>
                <w:color w:val="000000"/>
                <w:sz w:val="14"/>
                <w:szCs w:val="14"/>
              </w:rPr>
              <w:t>COMPUTADORA DE ESCRITORIO TODO EN UNO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Chip M4 con CPU de 8 núcleos, GPU de 8 núcleos y Neural Engine de 16 núcleos</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Pantalla Retina 4.5K de 24 pulgadas² / Vidrio estándar</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Memoria unificada de 16 GB</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Almacenamiento SSD de 256 GB</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Dos puertos Thunderbolt/USB 4</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Magic Mouse</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Magic Keyboard - Español (América Latina)</w:t>
            </w:r>
          </w:p>
        </w:tc>
        <w:tc>
          <w:tcPr>
            <w:tcW w:w="1841" w:type="dxa"/>
            <w:tcBorders>
              <w:top w:val="single" w:sz="4" w:space="0" w:color="auto"/>
              <w:left w:val="nil"/>
              <w:bottom w:val="single" w:sz="4" w:space="0" w:color="auto"/>
              <w:right w:val="single" w:sz="4" w:space="0" w:color="auto"/>
            </w:tcBorders>
            <w:shd w:val="clear" w:color="00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10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4</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Default="00EF3A04" w:rsidP="00EF3A04">
            <w:pPr>
              <w:spacing w:after="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3</w:t>
            </w:r>
          </w:p>
        </w:tc>
        <w:tc>
          <w:tcPr>
            <w:tcW w:w="3819" w:type="dxa"/>
            <w:tcBorders>
              <w:top w:val="single" w:sz="4" w:space="0" w:color="auto"/>
              <w:left w:val="nil"/>
              <w:bottom w:val="single" w:sz="4" w:space="0" w:color="auto"/>
              <w:right w:val="single" w:sz="4" w:space="0" w:color="auto"/>
            </w:tcBorders>
            <w:shd w:val="clear" w:color="000000" w:fill="FFFFFF"/>
            <w:vAlign w:val="bottom"/>
          </w:tcPr>
          <w:p w:rsidR="00EF3A04" w:rsidRPr="00EF3A04" w:rsidRDefault="00EF3A04" w:rsidP="00EF3A04">
            <w:pPr>
              <w:spacing w:after="0" w:line="240" w:lineRule="auto"/>
              <w:rPr>
                <w:rFonts w:cstheme="minorHAnsi"/>
                <w:b/>
                <w:color w:val="000000"/>
                <w:sz w:val="14"/>
                <w:szCs w:val="14"/>
              </w:rPr>
            </w:pPr>
            <w:r w:rsidRPr="00EF3A04">
              <w:rPr>
                <w:rFonts w:cstheme="minorHAnsi"/>
                <w:b/>
                <w:color w:val="000000"/>
                <w:sz w:val="14"/>
                <w:szCs w:val="14"/>
              </w:rPr>
              <w:t>LAPTOP GAMA ALTA</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Procesador - Intel Core i7 13va gen</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Almacenamiento - SSD 1TB NVMe</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Memoria RAM - 32GB DDR5 4800Mhz</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Pantalla - 15" Resolución 1920x1080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video - 1 puerto HDMI</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audio - 1 puerto  3.5mm</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USB - 2 puertos versión 3.0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lastRenderedPageBreak/>
              <w:t>Conectividad - "1 puerto RJ-45</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Wifi 802.11b/g/n/ac"</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841"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10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lastRenderedPageBreak/>
              <w:t>5</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13</w:t>
            </w:r>
          </w:p>
        </w:tc>
        <w:tc>
          <w:tcPr>
            <w:tcW w:w="3819" w:type="dxa"/>
            <w:tcBorders>
              <w:top w:val="single" w:sz="4" w:space="0" w:color="auto"/>
              <w:left w:val="nil"/>
              <w:bottom w:val="single" w:sz="4" w:space="0" w:color="auto"/>
              <w:right w:val="single" w:sz="4" w:space="0" w:color="auto"/>
            </w:tcBorders>
            <w:shd w:val="clear" w:color="000000" w:fill="FFFFFF"/>
            <w:vAlign w:val="bottom"/>
          </w:tcPr>
          <w:p w:rsidR="00EF3A04" w:rsidRPr="00EF3A04" w:rsidRDefault="00EF3A04" w:rsidP="00EF3A04">
            <w:pPr>
              <w:spacing w:after="0" w:line="240" w:lineRule="auto"/>
              <w:rPr>
                <w:rFonts w:cstheme="minorHAnsi"/>
                <w:b/>
                <w:color w:val="000000"/>
                <w:sz w:val="14"/>
                <w:szCs w:val="14"/>
              </w:rPr>
            </w:pPr>
            <w:r w:rsidRPr="00EF3A04">
              <w:rPr>
                <w:rFonts w:cstheme="minorHAnsi"/>
                <w:b/>
                <w:color w:val="000000"/>
                <w:sz w:val="14"/>
                <w:szCs w:val="14"/>
              </w:rPr>
              <w:t>LAPTOP GAMA MEDIA</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Procesador - Intel Core i5 13va gen</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 xml:space="preserve">Almacenamiento - SSD 512GB NVMe </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Memoria RAM - 16GB DDR5 4800Mhz</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Pantalla - 15" Resolución 1920x1080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Distribución teclado - Español latinoamericano</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Sistema Operativo - Windows 11 Profesional</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video - 1 puerto HDMI</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de audio - 1 puerto  3.5mm</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Puertos USB - 2 puertos versión 3.0</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Conectividad - "1 puerto RJ-45</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Wifi 802.11b/g/n/ac"</w:t>
            </w:r>
          </w:p>
          <w:p w:rsidR="00EF3A04" w:rsidRPr="00EF3A04" w:rsidRDefault="00EF3A04" w:rsidP="00EF3A04">
            <w:pPr>
              <w:spacing w:after="0" w:line="240" w:lineRule="auto"/>
              <w:rPr>
                <w:rFonts w:cstheme="minorHAnsi"/>
                <w:color w:val="000000"/>
                <w:sz w:val="14"/>
                <w:szCs w:val="14"/>
              </w:rPr>
            </w:pPr>
            <w:r w:rsidRPr="00EF3A04">
              <w:rPr>
                <w:rFonts w:cstheme="minorHAnsi"/>
                <w:color w:val="000000"/>
                <w:sz w:val="14"/>
                <w:szCs w:val="14"/>
              </w:rPr>
              <w:t>Unidad óptica - No</w:t>
            </w:r>
          </w:p>
        </w:tc>
        <w:tc>
          <w:tcPr>
            <w:tcW w:w="1841" w:type="dxa"/>
            <w:tcBorders>
              <w:top w:val="single" w:sz="4" w:space="0" w:color="auto"/>
              <w:left w:val="nil"/>
              <w:bottom w:val="single" w:sz="4" w:space="0" w:color="auto"/>
              <w:right w:val="single" w:sz="4" w:space="0" w:color="auto"/>
            </w:tcBorders>
            <w:shd w:val="clear" w:color="00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2116"/>
          <w:jc w:val="center"/>
        </w:trPr>
        <w:tc>
          <w:tcPr>
            <w:tcW w:w="839" w:type="dxa"/>
            <w:tcBorders>
              <w:top w:val="nil"/>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6</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MONITOR 27¨</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Tamaño de la pantalla: 27 ".</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Es portátil.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Con altura ajustable.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Es reclinable.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Con pantalla LED.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Posee conexiones hdmi e incluye hdmi.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Con resolución Full HD (1920 px x 1080 px)</w:t>
            </w:r>
          </w:p>
        </w:tc>
        <w:tc>
          <w:tcPr>
            <w:tcW w:w="1841" w:type="dxa"/>
            <w:tcBorders>
              <w:top w:val="single" w:sz="4" w:space="0" w:color="auto"/>
              <w:left w:val="nil"/>
              <w:bottom w:val="single" w:sz="4" w:space="0" w:color="auto"/>
              <w:right w:val="single" w:sz="4" w:space="0" w:color="auto"/>
            </w:tcBorders>
            <w:shd w:val="clear" w:color="000000" w:fill="FFFFFF"/>
          </w:tcPr>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28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7</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5</w:t>
            </w:r>
          </w:p>
          <w:p w:rsidR="00EF3A04" w:rsidRPr="002B740C" w:rsidRDefault="00EF3A04" w:rsidP="00EF3A04">
            <w:pPr>
              <w:spacing w:after="0" w:line="240" w:lineRule="auto"/>
              <w:jc w:val="center"/>
              <w:rPr>
                <w:rFonts w:ascii="Arial" w:eastAsia="Times New Roman" w:hAnsi="Arial" w:cs="Arial"/>
                <w:color w:val="000000"/>
                <w:sz w:val="16"/>
                <w:szCs w:val="16"/>
                <w:lang w:val="es-ES"/>
              </w:rPr>
            </w:pP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ESCÁNER GAMA MEDIA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Alimentación: ADF</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Resolución nativa: 600dpi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Resolución máxima: 600dpi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Calidad del color: Entrada de 48 bits - Salida de 24 bits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Tamaños de papel: A4 / Carta / Oficio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Tecnología: LED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Velocidad: 75 páginas por minuto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Compatibilidad: Windows 10, Windows 11, Mac 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Puertos: USB 3.0 de alta velocidad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Carga recomendada de trabajo: 7,500 paginas diarias</w:t>
            </w:r>
          </w:p>
        </w:tc>
        <w:tc>
          <w:tcPr>
            <w:tcW w:w="1841"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p w:rsidR="00EF3A04" w:rsidRPr="00D72B0E"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2B0E" w:rsidTr="00E82E49">
        <w:trPr>
          <w:trHeight w:val="65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8</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5</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IMPRESORA MULTIFUNCIONAL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Impresión rápida a color y herramientas de fácil administración.</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Impresión a Color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Impresión, copia, escaneado</w:t>
            </w:r>
          </w:p>
          <w:p w:rsidR="00EF3A04" w:rsidRPr="00EF3A04" w:rsidRDefault="00EF3A04" w:rsidP="00EF3A04">
            <w:pPr>
              <w:spacing w:after="0" w:line="240" w:lineRule="auto"/>
              <w:jc w:val="both"/>
              <w:rPr>
                <w:rFonts w:cstheme="minorHAnsi"/>
                <w:b/>
                <w:color w:val="000000"/>
                <w:sz w:val="14"/>
                <w:szCs w:val="14"/>
              </w:rPr>
            </w:pPr>
            <w:r w:rsidRPr="00EF3A04">
              <w:rPr>
                <w:rFonts w:cstheme="minorHAnsi"/>
                <w:color w:val="000000"/>
                <w:sz w:val="14"/>
                <w:szCs w:val="14"/>
              </w:rPr>
              <w:t>1 USB 2.0 de alta velocidad (dispositivo); 1 USB 2.0 de alta velocidad (host); 1 Wi-Fi 802.11ac (banda dual); 1 Wi-Fi Direct; Puerto USB instantáneo; Ethernet de cruce automático; 1 red Gigabit Ethernet 10/100TX</w:t>
            </w:r>
          </w:p>
        </w:tc>
        <w:tc>
          <w:tcPr>
            <w:tcW w:w="1841" w:type="dxa"/>
            <w:tcBorders>
              <w:top w:val="single" w:sz="4" w:space="0" w:color="auto"/>
              <w:left w:val="nil"/>
              <w:bottom w:val="single" w:sz="4" w:space="0" w:color="auto"/>
              <w:right w:val="single" w:sz="4" w:space="0" w:color="auto"/>
            </w:tcBorders>
            <w:shd w:val="clear" w:color="000000" w:fill="FFFFFF"/>
          </w:tcPr>
          <w:p w:rsidR="00EF3A04" w:rsidRPr="00D70A71"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70A71" w:rsidTr="00E82E49">
        <w:trPr>
          <w:trHeight w:val="58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9</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IMPRESORA MULTIFUNCIONAL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Resolución máxima: 6000 x 1200 dpi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Interfaz estándar: Ethernet, USB, LAN inalámbrica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Funciones dúplex: Imprimir. WIFI</w:t>
            </w:r>
          </w:p>
        </w:tc>
        <w:tc>
          <w:tcPr>
            <w:tcW w:w="1841" w:type="dxa"/>
            <w:tcBorders>
              <w:top w:val="single" w:sz="4" w:space="0" w:color="auto"/>
              <w:left w:val="nil"/>
              <w:bottom w:val="single" w:sz="4" w:space="0" w:color="auto"/>
              <w:right w:val="single" w:sz="4" w:space="0" w:color="auto"/>
            </w:tcBorders>
            <w:shd w:val="clear" w:color="000000" w:fill="FFFFFF"/>
          </w:tcPr>
          <w:p w:rsidR="00EF3A04" w:rsidRPr="006F5F17" w:rsidRDefault="00EF3A04" w:rsidP="00EF3A04">
            <w:pPr>
              <w:spacing w:after="0" w:line="240" w:lineRule="auto"/>
              <w:jc w:val="both"/>
              <w:rPr>
                <w:rFonts w:ascii="Arial" w:eastAsia="Times New Roman" w:hAnsi="Arial" w:cs="Arial"/>
                <w:color w:val="000000"/>
                <w:sz w:val="14"/>
                <w:szCs w:val="16"/>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Pr="00D70A71" w:rsidRDefault="00EF3A04" w:rsidP="00EF3A04">
            <w:pPr>
              <w:rPr>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Pr="00D70A71" w:rsidRDefault="00EF3A04" w:rsidP="00EF3A04">
            <w:pPr>
              <w:rPr>
                <w:lang w:val="es-ES"/>
              </w:rPr>
            </w:pPr>
          </w:p>
        </w:tc>
      </w:tr>
      <w:tr w:rsidR="00EF3A04" w:rsidRPr="000A400A" w:rsidTr="00E82E49">
        <w:trPr>
          <w:trHeight w:val="752"/>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10</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48</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PROYECTOR</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Tecnología 3LCD de 3 chips</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Modos de Proyección Frontal / Posterior / Techo</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Numero de Pixeles 1024 x 768</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Luminosidad 3600 lúmenes</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Relación de aspecto 4:3</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Resolución nativa XGA</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Puertos D-sun15 / HDMI / USB tipo A / USB tipo B / RJ45</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Vida útil de la lampara 6000 (normal) 12,000 (Eco)</w:t>
            </w:r>
          </w:p>
        </w:tc>
        <w:tc>
          <w:tcPr>
            <w:tcW w:w="1841" w:type="dxa"/>
            <w:tcBorders>
              <w:top w:val="single" w:sz="4" w:space="0" w:color="auto"/>
              <w:left w:val="nil"/>
              <w:bottom w:val="single" w:sz="4" w:space="0" w:color="auto"/>
              <w:right w:val="single" w:sz="4" w:space="0" w:color="auto"/>
            </w:tcBorders>
            <w:shd w:val="clear" w:color="000000" w:fill="FFFFFF"/>
          </w:tcPr>
          <w:p w:rsidR="00EF3A04" w:rsidRPr="002B740C"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D54952" w:rsidTr="00E82E49">
        <w:trPr>
          <w:trHeight w:val="541"/>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11</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n-US"/>
              </w:rPr>
            </w:pPr>
            <w:r w:rsidRPr="00EF3A04">
              <w:rPr>
                <w:rFonts w:cstheme="minorHAnsi"/>
                <w:b/>
                <w:color w:val="000000"/>
                <w:sz w:val="14"/>
                <w:szCs w:val="14"/>
                <w:lang w:val="en-US"/>
              </w:rPr>
              <w:t xml:space="preserve">SERVIDOR </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Trusted Platform Module - Sin Trusted Platform Module</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lastRenderedPageBreak/>
              <w:t>Chassis Configuration - Chasis de 2,5" con hasta 16 discos duros (SAS/SATA) + 8 unidades NVMe Direct frontales de 2,5", 2 CPU, PERC 11</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Processor - Intel Xeon Gold 6438Y+, 2 GHz, 32 N/64 SP, 16 GT/s, 60 MB de caché, Turbo, HT (205 W) DDR5-4800</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Additional Processor - Intel Xeon Gold 6438Y+, 2 GHz, 32 N/64 SP, 16 GT/s, 60 MB de caché, Turbo, HT (205 W) DDR5-4800</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Processor Thermal Configuration - Disipador de calor de alto rendimiento</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Memoria ram 512GB 8 Modulos de 64 GB de RDIMM, 5600 MT/s, bloque doble</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SAS frontal PERC H755 , Piezas mecánicas para PERC frontal, carga posterior</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8 Unidades SSD SATA de 480 GB a 6 Gb/s, lectura intensiva, 512e de 2,5", conexión en caliente, unidad AG, 1 DWPD</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BIOS and Advanced System Configuration Settings - Configuración del BIOS para ahorro de energía</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Advanced System Configurations - Modo de arranque del BIOS UEFI con partición GPT</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Power Supply - Fuente de alimentación dual redundante (1+1), 1400 W, modo combinado, conexión en caliente, NAF</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2 x Cable de alimentación: C13, 3 m, 125 V, 15 A (América del Norte, Guam, Islas Marianas del Norte, Filipinas, Samoa, Vietnam)</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PCIe Riser - Configuración de elevador 0, sin elevador, 3x16 + 1x8 (2 CPU), sin OCP</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Motherboard - PowerEdge R760xs Motherboard with Broadcom 5720 Dual Port 1Gb On-Board LOM, MX, MLK</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Embedded Systems Management - Dell Connectivity Client: Habilitado , Embedded Systems Management - iDRAC9, Datacenter 16G , Embedded Systems Management - OpenManage Enterprise Advanced Plus</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OCP 3.0 Network Adapters - Sin tarjeta NIC intermedia OCP 3.0, solo relleno</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Additional Network Cards - Adaptador Broadcom 57414 de doble puerto 10/25 GbE SFP28, PCIe de perfil bajo, V2</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Carcasa estándar 2U para PowerEdge</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Etiqueta de equipaje Dell R760xs</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Rack Rails - Brazo para tendido de cables, 2U</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System Documentation - Sin documentación de sistemas ni kit de DVD de OpenManage</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PowerEdge R760xs Shipping ,Basic Hardware Services Business Hours 5x10 Next Business Day Onsite Hardware Warranty Repair 39 Months, Deployment Services - ProDeploy Plus PowerEdge R Series 1u2u</w:t>
            </w:r>
          </w:p>
        </w:tc>
        <w:tc>
          <w:tcPr>
            <w:tcW w:w="1841"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rPr>
                <w:lang w:val="en-U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rPr>
                <w:lang w:val="en-US"/>
              </w:rPr>
            </w:pPr>
          </w:p>
        </w:tc>
      </w:tr>
      <w:tr w:rsidR="00EF3A04" w:rsidRPr="000A400A" w:rsidTr="00E82E49">
        <w:trPr>
          <w:trHeight w:val="6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12</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COMPUTADORA GAMING</w:t>
            </w:r>
            <w:r w:rsidRPr="00EF3A04">
              <w:rPr>
                <w:rFonts w:cstheme="minorHAnsi"/>
                <w:b/>
                <w:color w:val="000000"/>
                <w:sz w:val="14"/>
                <w:szCs w:val="14"/>
                <w:lang w:val="es-ES"/>
              </w:rPr>
              <w:tab/>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Procesador </w:t>
            </w:r>
            <w:r w:rsidRPr="00EF3A04">
              <w:rPr>
                <w:rFonts w:cstheme="minorHAnsi"/>
                <w:color w:val="000000"/>
                <w:sz w:val="14"/>
                <w:szCs w:val="14"/>
                <w:lang w:val="es-ES"/>
              </w:rPr>
              <w:tab/>
              <w:t>Intel® Core™ Ultra 7 155H (hasta 4,8 GHz, con tecnología Intel® Turbo Boost, 24 MB de caché L3, 16 núcleos y 22 subprocesos)</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Chipset </w:t>
            </w:r>
            <w:r w:rsidRPr="00EF3A04">
              <w:rPr>
                <w:rFonts w:cstheme="minorHAnsi"/>
                <w:color w:val="000000"/>
                <w:sz w:val="14"/>
                <w:szCs w:val="14"/>
                <w:lang w:val="es-ES"/>
              </w:rPr>
              <w:tab/>
              <w:t>SoC integrado Intel®</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Memoria, Estándar </w:t>
            </w:r>
            <w:r w:rsidRPr="00EF3A04">
              <w:rPr>
                <w:rFonts w:cstheme="minorHAnsi"/>
                <w:color w:val="000000"/>
                <w:sz w:val="14"/>
                <w:szCs w:val="14"/>
                <w:lang w:val="es-ES"/>
              </w:rPr>
              <w:tab/>
              <w:t>16 GB LPDDR5X-7467 MT/S (soldada)</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Disco Duro </w:t>
            </w:r>
            <w:r w:rsidRPr="00EF3A04">
              <w:rPr>
                <w:rFonts w:cstheme="minorHAnsi"/>
                <w:color w:val="000000"/>
                <w:sz w:val="14"/>
                <w:szCs w:val="14"/>
                <w:lang w:val="es-ES"/>
              </w:rPr>
              <w:tab/>
              <w:t>Unidad de estado sólido PCIe® Gen4 NVMe™ TLC M.2 de 1 TB</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Monitor </w:t>
            </w:r>
            <w:r w:rsidRPr="00EF3A04">
              <w:rPr>
                <w:rFonts w:cstheme="minorHAnsi"/>
                <w:color w:val="000000"/>
                <w:sz w:val="14"/>
                <w:szCs w:val="14"/>
                <w:lang w:val="en-US"/>
              </w:rPr>
              <w:tab/>
              <w:t>14" diagonal, 3K (2880 x 1800), OLED, 48-120 Hz, 0.2 ms response time, UWVA, edge-to-edge glass, micro-edge, Low Blue Light, SDR 400 nits, HDR 500 nits, 100% DCI-P3</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Gráficos </w:t>
            </w:r>
            <w:r w:rsidRPr="00EF3A04">
              <w:rPr>
                <w:rFonts w:cstheme="minorHAnsi"/>
                <w:color w:val="000000"/>
                <w:sz w:val="14"/>
                <w:szCs w:val="14"/>
                <w:lang w:val="es-ES"/>
              </w:rPr>
              <w:tab/>
              <w:t>GPU NVIDIA® GeForce RTX™ 4060 para laptop (GDDR6 de 8 GB dedicada)</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Puertos </w:t>
            </w:r>
            <w:r w:rsidRPr="00EF3A04">
              <w:rPr>
                <w:rFonts w:cstheme="minorHAnsi"/>
                <w:color w:val="000000"/>
                <w:sz w:val="14"/>
                <w:szCs w:val="14"/>
                <w:lang w:val="es-ES"/>
              </w:rPr>
              <w:tab/>
              <w:t>1 Thunderbolt™ 4 con USB Type-C® con velocidad de señal de 40 Gbps (USB con suministro de energía, DisplayPort™ 1.4, HP Sleep and Charge); 1 USB Type-C® con velocidad de señal de 10 Gbps (USB con suministro de energía, DisplayPort™ 1.4, HP Sleep and Charge); 1 USB Type-A con velocidad de señal de 10 Gbps (HP Sleep and Charge); 1 USB Type-A con velocidad de señal de 10 Gbps; 1 HDMI 2.1; 1 combo de auriculares/micrófono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lang w:val="es-ES"/>
              </w:rPr>
              <w:t>Inalámbrico </w:t>
            </w:r>
            <w:r w:rsidRPr="00EF3A04">
              <w:rPr>
                <w:rFonts w:cstheme="minorHAnsi"/>
                <w:color w:val="000000"/>
                <w:sz w:val="14"/>
                <w:szCs w:val="14"/>
                <w:lang w:val="es-ES"/>
              </w:rPr>
              <w:tab/>
              <w:t>Tarjeta inalámbrica Wi-Fi 6E (2x2) y Bluetooth® 5.4</w:t>
            </w:r>
          </w:p>
        </w:tc>
        <w:tc>
          <w:tcPr>
            <w:tcW w:w="1841" w:type="dxa"/>
            <w:tcBorders>
              <w:top w:val="single" w:sz="4" w:space="0" w:color="auto"/>
              <w:left w:val="nil"/>
              <w:bottom w:val="single" w:sz="4" w:space="0" w:color="auto"/>
              <w:right w:val="single" w:sz="4" w:space="0" w:color="auto"/>
            </w:tcBorders>
            <w:shd w:val="clear" w:color="000000" w:fill="FFFFFF"/>
          </w:tcPr>
          <w:p w:rsidR="00EF3A04" w:rsidRPr="002B740C"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0A400A" w:rsidTr="00E82E49">
        <w:trPr>
          <w:trHeight w:val="27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13</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322</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 xml:space="preserve">UNIDAD DE ESTADO SÓLIDO </w:t>
            </w:r>
          </w:p>
          <w:p w:rsidR="00EF3A04" w:rsidRPr="00EF3A04" w:rsidRDefault="00EF3A04" w:rsidP="00EF3A04">
            <w:pPr>
              <w:shd w:val="clear" w:color="auto" w:fill="FFFFFF"/>
              <w:jc w:val="both"/>
              <w:rPr>
                <w:rFonts w:cstheme="minorHAnsi"/>
                <w:color w:val="000000"/>
                <w:sz w:val="14"/>
                <w:szCs w:val="14"/>
                <w:lang w:val="es-ES"/>
              </w:rPr>
            </w:pPr>
            <w:r w:rsidRPr="00EF3A04">
              <w:rPr>
                <w:rFonts w:cstheme="minorHAnsi"/>
                <w:color w:val="000000"/>
                <w:sz w:val="14"/>
                <w:szCs w:val="14"/>
                <w:lang w:val="es-ES"/>
              </w:rPr>
              <w:t>SSD SU630 480GB 3D NAND SATA III</w:t>
            </w:r>
          </w:p>
        </w:tc>
        <w:tc>
          <w:tcPr>
            <w:tcW w:w="1841" w:type="dxa"/>
            <w:tcBorders>
              <w:top w:val="single" w:sz="4" w:space="0" w:color="auto"/>
              <w:left w:val="nil"/>
              <w:bottom w:val="single" w:sz="4" w:space="0" w:color="auto"/>
              <w:right w:val="single" w:sz="4" w:space="0" w:color="auto"/>
            </w:tcBorders>
            <w:shd w:val="clear" w:color="000000" w:fill="FFFFFF"/>
          </w:tcPr>
          <w:p w:rsidR="00EF3A04" w:rsidRPr="002B740C" w:rsidRDefault="00EF3A04" w:rsidP="00EF3A04">
            <w:pPr>
              <w:spacing w:after="0" w:line="240" w:lineRule="auto"/>
              <w:jc w:val="both"/>
              <w:rPr>
                <w:rFonts w:ascii="Arial" w:eastAsia="Times New Roman" w:hAnsi="Arial" w:cs="Arial"/>
                <w:color w:val="000000"/>
                <w:sz w:val="14"/>
                <w:szCs w:val="16"/>
                <w:lang w:val="es-ES"/>
              </w:rPr>
            </w:pPr>
            <w:r>
              <w:rPr>
                <w:rFonts w:ascii="Arial" w:eastAsia="Times New Roman" w:hAnsi="Arial" w:cs="Arial"/>
                <w:color w:val="000000"/>
                <w:sz w:val="14"/>
                <w:szCs w:val="16"/>
                <w:lang w:val="es-ES"/>
              </w:rPr>
              <w:t xml:space="preserve"> </w:t>
            </w: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0A400A" w:rsidTr="00E82E49">
        <w:trPr>
          <w:trHeight w:val="3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14</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212</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 xml:space="preserve">BASE ADAPTADOR DISCO DURO </w:t>
            </w:r>
          </w:p>
          <w:p w:rsidR="00EF3A04" w:rsidRPr="00EF3A04" w:rsidRDefault="00EF3A04" w:rsidP="00EF3A04">
            <w:pPr>
              <w:spacing w:after="0" w:line="240" w:lineRule="auto"/>
              <w:jc w:val="both"/>
              <w:rPr>
                <w:rFonts w:cstheme="minorHAnsi"/>
                <w:color w:val="000000"/>
                <w:sz w:val="14"/>
                <w:szCs w:val="14"/>
                <w:lang w:val="es-ES"/>
              </w:rPr>
            </w:pPr>
            <w:r w:rsidRPr="00EF3A04">
              <w:rPr>
                <w:rFonts w:cstheme="minorHAnsi"/>
                <w:color w:val="000000"/>
                <w:sz w:val="14"/>
                <w:szCs w:val="14"/>
                <w:lang w:val="es-ES"/>
              </w:rPr>
              <w:t>SSD 2.5 A 3.5</w:t>
            </w:r>
          </w:p>
        </w:tc>
        <w:tc>
          <w:tcPr>
            <w:tcW w:w="1841" w:type="dxa"/>
            <w:tcBorders>
              <w:top w:val="single" w:sz="4" w:space="0" w:color="auto"/>
              <w:left w:val="nil"/>
              <w:bottom w:val="single" w:sz="4" w:space="0" w:color="auto"/>
              <w:right w:val="single" w:sz="4" w:space="0" w:color="auto"/>
            </w:tcBorders>
            <w:shd w:val="clear" w:color="000000" w:fill="FFFFFF"/>
          </w:tcPr>
          <w:p w:rsidR="00EF3A04" w:rsidRPr="000A400A"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tc>
      </w:tr>
      <w:tr w:rsidR="00EF3A04" w:rsidRPr="006F5F17" w:rsidTr="00E82E49">
        <w:trPr>
          <w:trHeight w:val="10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15</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4</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 xml:space="preserve">CÁMARA WEB </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4K para PC HD 1080P 60FPS con Micrófono, Cubierta de Privacidad, 70° Campo de Visión, Enfoque Automático PDAF, Adaptador USB A y USB C, Plug &amp; Play, para Streaming, Conferencia y Zoom</w:t>
            </w:r>
          </w:p>
        </w:tc>
        <w:tc>
          <w:tcPr>
            <w:tcW w:w="1841" w:type="dxa"/>
            <w:tcBorders>
              <w:top w:val="single" w:sz="4" w:space="0" w:color="auto"/>
              <w:left w:val="nil"/>
              <w:bottom w:val="single" w:sz="4" w:space="0" w:color="auto"/>
              <w:right w:val="single" w:sz="4" w:space="0" w:color="auto"/>
            </w:tcBorders>
            <w:shd w:val="clear" w:color="000000" w:fill="FFFFFF"/>
          </w:tcPr>
          <w:p w:rsidR="00EF3A04" w:rsidRPr="006F5F17" w:rsidRDefault="00EF3A04" w:rsidP="00EF3A04">
            <w:pPr>
              <w:spacing w:after="0" w:line="240" w:lineRule="auto"/>
              <w:jc w:val="both"/>
              <w:rPr>
                <w:rFonts w:ascii="Arial" w:eastAsia="Times New Roman" w:hAnsi="Arial" w:cs="Arial"/>
                <w:color w:val="000000"/>
                <w:sz w:val="14"/>
                <w:szCs w:val="16"/>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Pr="006F5F17" w:rsidRDefault="00EF3A04" w:rsidP="00EF3A04"/>
        </w:tc>
        <w:tc>
          <w:tcPr>
            <w:tcW w:w="1173" w:type="dxa"/>
            <w:tcBorders>
              <w:top w:val="single" w:sz="4" w:space="0" w:color="auto"/>
              <w:left w:val="nil"/>
              <w:bottom w:val="single" w:sz="4" w:space="0" w:color="auto"/>
              <w:right w:val="single" w:sz="4" w:space="0" w:color="auto"/>
            </w:tcBorders>
            <w:shd w:val="clear" w:color="000000" w:fill="FFFFFF"/>
          </w:tcPr>
          <w:p w:rsidR="00EF3A04" w:rsidRPr="006F5F17" w:rsidRDefault="00EF3A04" w:rsidP="00EF3A04"/>
        </w:tc>
      </w:tr>
      <w:tr w:rsidR="00EF3A04" w:rsidRPr="004E2C74" w:rsidTr="00E82E49">
        <w:trPr>
          <w:trHeight w:val="132"/>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16</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2</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lang w:val="es-ES"/>
              </w:rPr>
            </w:pPr>
            <w:r w:rsidRPr="00EF3A04">
              <w:rPr>
                <w:rFonts w:cstheme="minorHAnsi"/>
                <w:b/>
                <w:color w:val="000000"/>
                <w:sz w:val="14"/>
                <w:szCs w:val="14"/>
                <w:lang w:val="es-ES"/>
              </w:rPr>
              <w:t>MONITOR DE 22"</w:t>
            </w:r>
          </w:p>
        </w:tc>
        <w:tc>
          <w:tcPr>
            <w:tcW w:w="1841"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r>
      <w:tr w:rsidR="00EF3A04" w:rsidRPr="00D54952" w:rsidTr="00E82E49">
        <w:trPr>
          <w:trHeight w:val="10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17</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15</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PANTALLA INTERACTIVA TODO EN UNO CON SOPORTE PARA MONTAJE EN PARED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pantalla interactiva todo en uno debe incluir: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Pantalla táctil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Altavoz integrado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Micrófono integrado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Cámara integrada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configuración del sistema debe de consistir en un CPU de 8 núcleos, 12 GB de memoria y 128 GB de almacenamiento, con sistema operativo Harmony.</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proporcionar un soporte para montaje en pared (Wall Mount Bracket)</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de tecnología D-LED, medir 65 pulgadas y tener una resolución 4K con taza de refresco de 60 Hz.f</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contener tecnología de unión de pantalla sin huecos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de contar con un recubrimiento antirreflejo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poder ajustar el brillo de manera automática por medio de detección de luz</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 filtro anti luz azul que proteja los ojos y no altere los colores. Se debe proveer el certificado de autenticación correspondiente.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contener protección contra rayones de hasta 7H de dureza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gama de colores debe ser mayor o igual a 85 % NTSC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relación de contraste típica debe ser de 1200:1 y el brillo promedio de 350 nits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tiempo de respuesta debe ser de 8ms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precisión táctil debe ser de ±1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20 puntos de contacto.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Cámara integrada de 1080P 30FPS.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ángulo de visión horizontal debe ser de 120° y el vertical de 90°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resolución de la cámara debe ser de 48MP</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poder proveer imágenes nítidas a una distancia de 0.5 m a 20 m sin necesidad de enfocar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contener al menos 6 micrófonos integrados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rango de captación de sonido debe ser de al menos 10 metros con ángulo de captación de 180°.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capturar audio de 20KhZ de frecuencia completa con una frecuencia de muestreo de 48 kHz</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dos altavoces integrados con un rango de respuesta de frecuencia de entre 100Hz-20KHz y una potencia total mayor o igual a 30 W</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para video: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Video: 2 x HDMI 2.0 (4K60)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video: 1 x HDMI 2.0 (4K60)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audio: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audio: 1 x 3.5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audio: 1 x 3.5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conectividad USB:</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3x USB tipo A 3.0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2x USB tipo A 2.0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1 x USB Tipo 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lastRenderedPageBreak/>
              <w:t>Debe soportar la conexión de dispositivos de almacenamiento extraíbles y adaptadores de proyección inalámbrica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1 puerto RJ45 10/100/1000M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1 puerto COM (RJ45)</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ranura OPS para módulo de PC.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compatible tecnología Wi-Fi 5 y 6, y con los protocolos de red IEEE802.11a/b/g/n/ac/ax</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la habilidad de establecer una zona Wi-Fi en la pantalla, en donde la zona Wi-Fi y la conexión Wi-Fi de la pantalla pueden usarse de manera simultánea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cubierta protectora para los puertos de la parte frontal de la pantalla. Cuando la cubierta protectora está abierta, debe resistir una fuerza de impacto lateral de al menos 3000 N cuando se empuja o tira de la pizarra. Cuando la cubierta protectora está cerrada, debe bloquear los puertos frontales para evitar que entre polvo en el puerto.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dispositivo debe tener un botón de restauración del sistema para resolver fácilmente las fallas del sistema sin necesidad de consultar a profesionales y evitar que los estudiantes los toquen inadvertidamente.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latencia de escritura debe ser de 16 ms o menos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escritura a mano, dibujo, borrado, marcado, guardado, zoom y bloqueo de la pizarra. El color de fondo de la pizarra se debe poder cambiar.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el reconocimiento de escritura en varios idiomas, así como el reconocimiento de figuras geométricas para diagramas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un máximo de 100 páginas de contenido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seleccionar el tipo de bolígrafo para escritura, como lápiz, pluma y marcatextos.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seleccionar el color del bolígrafo desde una paleta de colores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tomar una captura de cualquier pantalla e insertarla en la pizarra para hacer anotaciones sobre ella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guardar el contenido de la pizarra en el almacenamiento local de la pantalla para poder editarla posteriormente o transferirlo a una memoria flash USB externa.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exportar el contenido de la pizarra a un documento PDF y permitir enviarlo por correo electrónico o guardarlo en un teléfono móvil al escanear un código QR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HDMI que soporte resoluciones de 1080p60fps y 4K30fps.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USB tipo C que soporte resoluciones de 1080p60fps y 4K30fps. Cuando la PC se proyecta en la pantalla interactiva, el dispositivo debe poder controlar la PC desde la pantalla.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inalámbrica por medio de una aplicación compatible con teléfonos móviles y PC mediante la introducción del código de proyección. Esta proyección debe tener una resolución de hasta 1080p60fps y 4K15fps. Cuando la PC se proyecta en la pantalla interactiva, se debe poder controlar la PC en forma inversa desde la pantalla.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utilizar la tecnología Wi-Fi Direct, que permite que los usuarios no necesiten configurar un router Wi-Fi ni cambiar la red de sus teléfonos móviles o PC durante la proyección de pantalla, ofreciendo resoluicones de hasta 1080p60fps y 4K15fps.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la proyección por medio de un adaptador inalámbrico. El adaptador inalámbrico debe proyectar contenido a la pantalla con un solo clic. La resolución de proyección debe ser de hasta 1080p60fps o 4K15fps. El dispositivo debe poder controlar la PC en forma inversa.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compatible con proyección DLNA, que permite al usuario utilizar el teléfono móvil para realizar otras tareas durante la proyección.</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 xml:space="preserve">Debe permitir el espejado y control del contenido del IdeaHub desde teléfonos móviles o tabletas. Por este medio, los usuarios </w:t>
            </w:r>
            <w:r w:rsidRPr="00EF3A04">
              <w:rPr>
                <w:rFonts w:cstheme="minorHAnsi"/>
                <w:color w:val="000000"/>
                <w:sz w:val="14"/>
                <w:szCs w:val="14"/>
              </w:rPr>
              <w:lastRenderedPageBreak/>
              <w:t>pueden encender o apagar las cámaras, configurar micrófonos y altavoces, y volver a la página de inicio, lo que facilita la enseñanza móvil.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tener la capacidad de instalar aplicaciones Android.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la tienda de aplicaciones dedicada a dispositivos de pantallas grandes.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ofrecer la capacidad de usar dos aplicaciones en pantalla dividida. El usuario debe poder cambiar el tamaño de las dos ventanas al arrástralas.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Admite BYOM (Bring Your Own Meeting), las capacidades de hardware del dispositivo como micrófonos, cámaras, altavoces y pantallas táctiles se pueden utilizar fácilmente como periféricos para conferencias de terceros en PC, mediante cables tipo C, aplicación de proyección o llave inalámbrica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incluir la función de página de bienvenida. La página de bienvenida debe contener texto e imágenes. La fuente del texto y las imágenes se pueden personalizar.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Los usuarios deben poder personalizar rápidamente las aplicaciones en la página de inicio. Las aplicaciones comunes se deben poder colocar en la página de inicio para una búsqueda rápida. Se debe poder configurar al menos seis aplicaciones en la página de inicio.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fondos de pantalla estáticos y dinámicos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duplicar el contenido de la pantalla interactiva en cualquier otra pantalla por medio de HDMI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dirección IP debe conservarse después de restablecer los ajustes de fábrica.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Soporta la tecnología de actualizaciones OTA (por aire).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pantalla interactiva debe poder registrarse en una plataforma de control centralizada que permita la gestión y configuración del equipo de manera remota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contraseña del portal web de administración de la pantalla debe cumplir las reglas de complejidad para garantizar la seguridad. Debe contener al menos tres letras, dígitos y caracteres especiales, y en total contener al menos ocho caracteres.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certificado de CA se puede reemplazar.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Protocolos 802.11a/b/g/n/ac/ax y autenticación WPA2.</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Soporte de protocolos: TCP/IP, RTP, RTCP, DHCP, DNS, SMTP, SNTP, SSH, HTTP, HTTPS y TR-069</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IdeaHub K3, IHK3-65SA,Intelligent Collaboration Device 65- inch infrared screen,Titanium grey,overseas_Hi-Care Basic IdeaHub K3 65_12Month(s)</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Digital Conference System Components,IHC,IdeaHub Controller,NULL</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IdeaShare Key(Type- C)_Site1</w:t>
            </w:r>
          </w:p>
        </w:tc>
        <w:tc>
          <w:tcPr>
            <w:tcW w:w="1841"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rPr>
                <w:rFonts w:ascii="Arial" w:eastAsia="Times New Roman" w:hAnsi="Arial" w:cs="Arial"/>
                <w:color w:val="000000"/>
                <w:sz w:val="14"/>
                <w:szCs w:val="16"/>
                <w:lang w:val="en-U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r>
      <w:tr w:rsidR="00EF3A04" w:rsidRPr="00D54952" w:rsidTr="00E82E49">
        <w:trPr>
          <w:trHeight w:val="1044"/>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0A400A"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lastRenderedPageBreak/>
              <w:t>18</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17</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 xml:space="preserve">PANTALLA INTERACTIVA TODO EN UNO CON SOPORTE DE PISO CON RUEDAS </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pantalla interactiva todo en uno debe incluir: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Pantalla táctil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Altavoz integrado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Micrófono integrado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Cámara integrada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configuración del sistema debe de consistir en un CPU de 8 núcleos, 12 GB de memoria y 128 GB de almacenamiento, con sistema operativo Harmony.</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proporcionar un soporte de piso con ruedas (Ideahub Gray Rolling Stand II (65/75/86 inches))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de tecnología D-LED, medir 65 pulgadas y tener una resolución 4K con taza de refresco de 60 Hz.f</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contener tecnología de unión de pantalla sin huecos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de contar con un recubrimiento antirreflejo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poder ajustar el brillo de manera automática por medio de detección de luz</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 filtro anti luz azul que proteja los ojos y no altere los colores. Se debe proveer el certificado de autenticación correspondiente.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lastRenderedPageBreak/>
              <w:t>Debe contener protección contra rayones de hasta 7H de dureza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gama de colores debe ser mayor o igual a 85 % NTSC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relación de contraste típica debe ser de 1200:1 y el brillo promedio de 350 nits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tiempo de respuesta debe ser de 8ms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precisión táctil debe ser de ±1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20 puntos de contacto.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Cámara integrada de 1080P 30FPS.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ángulo de visión horizontal debe ser de 120° y el vertical de 90°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resolución de la cámara debe ser de 48MP</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poder proveer imágenes nítidas a una distancia de 0.5 m a 20 m sin necesidad de enfocar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contener al menos 6 micrófonos integrados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rango de captación de sonido debe ser de al menos 10 metros con ángulo de captación de 180°.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capturar audio de 20KhZ de frecuencia completa con una frecuencia de muestreo de 48 kHz</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dos altavoces integrados con un rango de respuesta de frecuencia de entre 100Hz-20KHz y una potencia total mayor o igual a 30 W</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para video: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Video: 2 x HDMI 2.0 (4K60)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video: 1 x HDMI 2.0 (4K60)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audio: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Entrada de audio: 1 x 3.5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Salida de audio: 1 x 3.5 mm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los siguientes puertos de conectividad USB:</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3x USB tipo A 3.0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2x USB tipo A 2.0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w:t>
            </w:r>
            <w:r w:rsidRPr="00EF3A04">
              <w:rPr>
                <w:rFonts w:cstheme="minorHAnsi"/>
                <w:color w:val="000000"/>
                <w:sz w:val="14"/>
                <w:szCs w:val="14"/>
              </w:rPr>
              <w:tab/>
              <w:t>1 x USB Tipo 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la conexión de dispositivos de almacenamiento extraíbles y adaptadores de proyección inalámbrica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1 puerto RJ45 10/100/1000M</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1 puerto COM (RJ45)</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ranura OPS para módulo de PC.</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compatible tecnología Wi-Fi 5 y 6, y con los protocolos de red IEEE802.11a/b/g/n/ac/ax</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la habilidad de establecer una zona Wi-Fi en la pantalla, en donde la zona Wi-Fi y la conexión Wi-Fi de la pantalla pueden usarse de manera simultánea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contar con una cubierta protectora para los puertos de la parte frontal de la pantalla. Cuando la cubierta protectora está abierta, debe resistir una fuerza de impacto lateral de al menos 3000 N cuando se empuja o tira de la pizarra. Cuando la cubierta protectora está cerrada, debe bloquear los puertos frontales para evitar que entre polvo en el puerto.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dispositivo debe tener un botón de restauración del sistema para resolver fácilmente las fallas del sistema sin necesidad de consultar a profesionales y evitar que los estudiantes los toquen inadvertidamente.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latencia de escritura debe ser de 16 ms o menos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escritura a mano, dibujo, borrado, marcado, guardado, zoom y bloqueo de la pizarra. El color de fondo de la pizarra se debe poder cambiar.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el reconocimiento de escritura en varios idiomas, así como el reconocimiento de figuras geométricas para diagramas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un máximo de 100 páginas de contenido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seleccionar el tipo de bolígrafo para escritura, como lápiz, pluma y marcatextos.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seleccionar el color del bolígrafo desde una paleta de colores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tomar una captura de cualquier pantalla e insertarla en la pizarra para hacer anotaciones sobre ella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lastRenderedPageBreak/>
              <w:t>Debe permitir guardar el contenido de la pizarra en el almacenamiento local de la pantalla para poder editarla posteriormente o transferirlo a una memoria flash USB externa.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exportar el contenido de la pizarra a un documento PDF y permitir enviarlo por correo electrónico o guardarlo en un teléfono móvil al escanear un código QR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HDMI que soporte resoluciones de 1080p60fps y 4K30fps.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cableada por medio de USB tipo C que soporte resoluciones de 1080p60fps y 4K30fps. Cuando la PC se proyecta en la pantalla interactiva, el dispositivo debe poder controlar la PC desde la pantalla.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proyección inalámbrica por medio de una aplicación compatible con teléfonos móviles y PC mediante la introducción del código de proyección. Esta proyección debe tener una resolución de hasta 1080p60fps y 4K15fps. Cuando la PC se proyecta en la pantalla interactiva, se debe poder controlar la PC en forma inversa desde la pantalla.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utilizar la tecnología Wi-Fi Direct, que permite que los usuarios no necesiten configurar un router Wi-Fi ni cambiar la red de sus teléfonos móviles o PC durante la proyección de pantalla, ofreciendo resoluicones de hasta 1080p60fps y 4K15fps.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admitir la proyección por medio de un adaptador inalámbrico. El adaptador inalámbrico debe proyectar contenido a la pantalla con un solo clic. La resolución de proyección debe ser de hasta 1080p60fps o 4K15fps. El dispositivo debe poder controlar la PC en forma inversa.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ser compatible con proyección DLNA, que permite al usuario utilizar el teléfono móvil para realizar otras tareas durante la proyección.</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el espejado y control del contenido del IdeaHub desde teléfonos móviles o tabletas. Por este medio, los usuarios pueden encender o apagar las cámaras, configurar micrófonos y altavoces, y volver a la página de inicio, lo que facilita la enseñanza móvil.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tener la capacidad de instalar aplicaciones Android.</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la tienda de aplicaciones dedicada a dispositivos de pantallas grandes.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ofrecer la capacidad de usar dos aplicaciones en pantalla dividida. El usuario debe poder cambiar el tamaño de las dos ventanas al arrástralas.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Admite BYOM (Bring Your Own Meeting), las capacidades de hardware del dispositivo como micrófonos, cámaras, altavoces y pantallas táctiles se pueden utilizar fácilmente como periféricos para conferencias de terceros en PC, mediante cables tipo C, aplicación de proyección o llave inalámbrica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Se debe incluir la función de página de bienvenida. La página de bienvenida debe contener texto e imágenes. La fuente del texto y las imágenes se pueden personalizar.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Los usuarios deben poder personalizar rápidamente las aplicaciones en la página de inicio. Las aplicaciones comunes se deben poder colocar en la página de inicio para una búsqueda rápida. Se debe poder configurar al menos seis aplicaciones en la página de inicio.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soportar fondos de pantalla estáticos y dinámicos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Debe permitir duplicar el contenido de la pantalla interactiva en cualquier otra pantalla por medio de HDMI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dirección IP debe conservarse después de restablecer los ajustes de fábrica.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Soporta la tecnología de actualizaciones OTA (por aire).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La pantalla interactiva debe poder registrarse en una plataforma de control centralizada que permita la gestión y configuración del equipo de manera remota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 xml:space="preserve">La contraseña del portal web de administración de la pantalla debe cumplir las reglas de complejidad para garantizar la seguridad. Debe contener al menos tres letras, dígitos y </w:t>
            </w:r>
            <w:r w:rsidRPr="00EF3A04">
              <w:rPr>
                <w:rFonts w:cstheme="minorHAnsi"/>
                <w:color w:val="000000"/>
                <w:sz w:val="14"/>
                <w:szCs w:val="14"/>
              </w:rPr>
              <w:lastRenderedPageBreak/>
              <w:t>caracteres especiales, y en total contener al menos ocho caracteres.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El certificado de CA se puede reemplazar.</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Protocolos 802.11a/b/g/n/ac/ax y autenticación WPA2.</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Soporte de protocolos: TCP/IP, RTP, RTCP, DHCP, DNS, SMTP, SNTP, SSH, HTTP, HTTPS y TR-069</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IdeaHub K3, IHK3-65SA,Intelligent Collaboration Device 65- inch infrared screen,Titanium grey,overseas_Hi-Care Basic IdeaHub K3 65_12Month(s)</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Digital Conference System Components,IHC,IdeaHub Controller,NULL</w:t>
            </w:r>
          </w:p>
          <w:p w:rsidR="00EF3A04" w:rsidRPr="00EF3A04" w:rsidRDefault="00EF3A04" w:rsidP="00EF3A04">
            <w:pPr>
              <w:spacing w:after="0" w:line="240" w:lineRule="auto"/>
              <w:jc w:val="both"/>
              <w:rPr>
                <w:rFonts w:cstheme="minorHAnsi"/>
                <w:color w:val="000000"/>
                <w:sz w:val="14"/>
                <w:szCs w:val="14"/>
                <w:lang w:val="en-US"/>
              </w:rPr>
            </w:pPr>
            <w:r w:rsidRPr="00EF3A04">
              <w:rPr>
                <w:rFonts w:cstheme="minorHAnsi"/>
                <w:color w:val="000000"/>
                <w:sz w:val="14"/>
                <w:szCs w:val="14"/>
                <w:lang w:val="en-US"/>
              </w:rPr>
              <w:t>- IdeaShare Key(Type- C)_Site1</w:t>
            </w:r>
          </w:p>
        </w:tc>
        <w:tc>
          <w:tcPr>
            <w:tcW w:w="1841"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Pr="003858AC" w:rsidRDefault="00EF3A04" w:rsidP="00EF3A04">
            <w:pPr>
              <w:spacing w:after="0" w:line="240" w:lineRule="auto"/>
              <w:jc w:val="both"/>
              <w:rPr>
                <w:rFonts w:ascii="Arial" w:eastAsia="Times New Roman" w:hAnsi="Arial" w:cs="Arial"/>
                <w:color w:val="000000"/>
                <w:sz w:val="14"/>
                <w:szCs w:val="16"/>
                <w:lang w:val="en-US"/>
              </w:rPr>
            </w:pPr>
          </w:p>
        </w:tc>
      </w:tr>
      <w:tr w:rsidR="00EF3A04" w:rsidRPr="004E2C74" w:rsidTr="00E82E49">
        <w:trPr>
          <w:trHeight w:val="43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lastRenderedPageBreak/>
              <w:t>19</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eastAsia="Times New Roman" w:cstheme="minorHAnsi"/>
                <w:b/>
                <w:color w:val="000000"/>
                <w:sz w:val="14"/>
                <w:szCs w:val="14"/>
                <w:lang w:val="es-ES"/>
              </w:rPr>
            </w:pPr>
            <w:r w:rsidRPr="00EF3A04">
              <w:rPr>
                <w:rFonts w:eastAsia="Times New Roman" w:cstheme="minorHAnsi"/>
                <w:b/>
                <w:color w:val="000000"/>
                <w:sz w:val="14"/>
                <w:szCs w:val="14"/>
                <w:lang w:val="es-ES"/>
              </w:rPr>
              <w:t xml:space="preserve">DISCO DURO </w:t>
            </w:r>
          </w:p>
          <w:p w:rsidR="00EF3A04" w:rsidRPr="00EF3A04" w:rsidRDefault="00EF3A04" w:rsidP="00EF3A04">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 xml:space="preserve">1TB </w:t>
            </w:r>
          </w:p>
          <w:p w:rsidR="00EF3A04" w:rsidRPr="00EF3A04" w:rsidRDefault="00EF3A04" w:rsidP="00EF3A04">
            <w:pPr>
              <w:spacing w:after="0" w:line="240" w:lineRule="auto"/>
              <w:jc w:val="both"/>
              <w:rPr>
                <w:rFonts w:eastAsia="Times New Roman" w:cstheme="minorHAnsi"/>
                <w:color w:val="000000"/>
                <w:sz w:val="14"/>
                <w:szCs w:val="14"/>
                <w:lang w:val="es-ES"/>
              </w:rPr>
            </w:pPr>
            <w:r w:rsidRPr="00EF3A04">
              <w:rPr>
                <w:rFonts w:eastAsia="Times New Roman" w:cstheme="minorHAnsi"/>
                <w:color w:val="000000"/>
                <w:sz w:val="14"/>
                <w:szCs w:val="14"/>
                <w:lang w:val="es-ES"/>
              </w:rPr>
              <w:t>SATA 2.5 SSD INTERNO</w:t>
            </w:r>
          </w:p>
        </w:tc>
        <w:tc>
          <w:tcPr>
            <w:tcW w:w="1841" w:type="dxa"/>
            <w:tcBorders>
              <w:top w:val="single" w:sz="4" w:space="0" w:color="auto"/>
              <w:left w:val="nil"/>
              <w:bottom w:val="single" w:sz="4" w:space="0" w:color="auto"/>
              <w:right w:val="single" w:sz="4" w:space="0" w:color="auto"/>
            </w:tcBorders>
            <w:shd w:val="clear" w:color="000000" w:fill="FFFFFF"/>
          </w:tcPr>
          <w:p w:rsidR="00EF3A04" w:rsidRPr="004412BA" w:rsidRDefault="00EF3A04" w:rsidP="00EF3A04">
            <w:pPr>
              <w:spacing w:after="0" w:line="240" w:lineRule="auto"/>
              <w:rPr>
                <w:rFonts w:ascii="Arial" w:eastAsia="Times New Roman" w:hAnsi="Arial" w:cs="Arial"/>
                <w:color w:val="000000"/>
                <w:sz w:val="14"/>
                <w:szCs w:val="16"/>
                <w:highlight w:val="yellow"/>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r>
      <w:tr w:rsidR="00EF3A04" w:rsidRPr="004E2C74" w:rsidTr="00E82E49">
        <w:trPr>
          <w:trHeight w:val="43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Pr="00BE3212" w:rsidRDefault="00EF3A04" w:rsidP="00EF3A04">
            <w:pPr>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20</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Pr="002B740C"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3</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eastAsia="Times New Roman" w:cstheme="minorHAnsi"/>
                <w:b/>
                <w:color w:val="000000"/>
                <w:sz w:val="14"/>
                <w:szCs w:val="14"/>
                <w:lang w:val="es-ES"/>
              </w:rPr>
            </w:pPr>
            <w:r w:rsidRPr="00EF3A04">
              <w:rPr>
                <w:rFonts w:eastAsia="Times New Roman" w:cstheme="minorHAnsi"/>
                <w:b/>
                <w:color w:val="000000"/>
                <w:sz w:val="14"/>
                <w:szCs w:val="14"/>
                <w:lang w:val="es-ES"/>
              </w:rPr>
              <w:t xml:space="preserve">SWITCH </w:t>
            </w:r>
          </w:p>
          <w:p w:rsidR="00EF3A04" w:rsidRPr="00EF3A04" w:rsidRDefault="00EF3A04" w:rsidP="00EF3A04">
            <w:pPr>
              <w:spacing w:after="0" w:line="240" w:lineRule="auto"/>
              <w:jc w:val="both"/>
              <w:rPr>
                <w:rFonts w:cstheme="minorHAnsi"/>
                <w:color w:val="000000"/>
                <w:sz w:val="14"/>
                <w:szCs w:val="14"/>
                <w:lang w:val="es-ES"/>
              </w:rPr>
            </w:pPr>
            <w:r w:rsidRPr="00EF3A04">
              <w:rPr>
                <w:rFonts w:eastAsia="Times New Roman" w:cstheme="minorHAnsi"/>
                <w:color w:val="000000"/>
                <w:sz w:val="14"/>
                <w:szCs w:val="14"/>
                <w:lang w:val="es-ES"/>
              </w:rPr>
              <w:t>48 puertos con PoE+ parcial y enlace ascendente 4x10G, Network Essentials</w:t>
            </w:r>
          </w:p>
        </w:tc>
        <w:tc>
          <w:tcPr>
            <w:tcW w:w="1841" w:type="dxa"/>
            <w:tcBorders>
              <w:top w:val="single" w:sz="4" w:space="0" w:color="auto"/>
              <w:left w:val="nil"/>
              <w:bottom w:val="single" w:sz="4" w:space="0" w:color="auto"/>
              <w:right w:val="single" w:sz="4" w:space="0" w:color="auto"/>
            </w:tcBorders>
            <w:shd w:val="clear" w:color="000000" w:fill="FFFFFF"/>
          </w:tcPr>
          <w:p w:rsidR="00EF3A04" w:rsidRPr="004412BA" w:rsidRDefault="00EF3A04" w:rsidP="00EF3A04">
            <w:pPr>
              <w:spacing w:after="0" w:line="240" w:lineRule="auto"/>
              <w:jc w:val="both"/>
              <w:rPr>
                <w:rFonts w:ascii="Arial" w:eastAsia="Times New Roman" w:hAnsi="Arial" w:cs="Arial"/>
                <w:color w:val="000000"/>
                <w:sz w:val="14"/>
                <w:szCs w:val="16"/>
                <w:highlight w:val="yellow"/>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r>
      <w:tr w:rsidR="00EF3A04" w:rsidRPr="004E2C74" w:rsidTr="00E82E49">
        <w:trPr>
          <w:trHeight w:val="43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21</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78</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EQUIPO ALL IN ONE</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Procesador Intel Core i7 13va gen</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Almacenamiento SSD M.2 512GB</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Memoria RAM 16GB DDR4 2666Mhz</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Pantalla Monitor 23.8" 1920x1080</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Sistema Operativo Windows 10 Profesional</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Puertos de video 1 HDMI</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Puertos de audio 1 3.5mm auriculares/microfono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Puertos USB 1 puertos version 3.0 lateral 3 puertos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version 3.0 traseros</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Puertos lectores de tarjeta NA</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Conectividad 1 puerto RJ-45 1GB</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Unidad óptica no</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Intel® Wi-Fi 6 AX201 2x2 AX y Bluetooth® 5.1 o superior </w:t>
            </w:r>
          </w:p>
        </w:tc>
        <w:tc>
          <w:tcPr>
            <w:tcW w:w="1841"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r>
              <w:rPr>
                <w:rFonts w:ascii="Arial" w:eastAsia="Times New Roman" w:hAnsi="Arial" w:cs="Arial"/>
                <w:color w:val="000000"/>
                <w:sz w:val="14"/>
                <w:szCs w:val="16"/>
                <w:lang w:val="es-ES"/>
              </w:rPr>
              <w:t>Similar o superior en calidad a Marca: Lenovo, Hp, Dell</w:t>
            </w: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r>
      <w:tr w:rsidR="00EF3A04" w:rsidRPr="004E2C74" w:rsidTr="00E82E49">
        <w:trPr>
          <w:trHeight w:val="430"/>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b/>
                <w:color w:val="000000"/>
                <w:sz w:val="28"/>
                <w:szCs w:val="28"/>
                <w:lang w:val="es-ES"/>
              </w:rPr>
            </w:pPr>
            <w:r>
              <w:rPr>
                <w:rFonts w:ascii="Arial" w:eastAsia="Times New Roman" w:hAnsi="Arial" w:cs="Arial"/>
                <w:b/>
                <w:color w:val="000000"/>
                <w:sz w:val="28"/>
                <w:szCs w:val="28"/>
                <w:lang w:val="es-ES"/>
              </w:rPr>
              <w:t>22</w:t>
            </w:r>
          </w:p>
        </w:tc>
        <w:tc>
          <w:tcPr>
            <w:tcW w:w="948" w:type="dxa"/>
            <w:tcBorders>
              <w:top w:val="single" w:sz="4" w:space="0" w:color="auto"/>
              <w:left w:val="nil"/>
              <w:bottom w:val="single" w:sz="4" w:space="0" w:color="auto"/>
              <w:right w:val="single" w:sz="4" w:space="0" w:color="auto"/>
            </w:tcBorders>
            <w:shd w:val="clear" w:color="000000" w:fill="FFFFFF"/>
            <w:vAlign w:val="center"/>
          </w:tcPr>
          <w:p w:rsidR="00EF3A04" w:rsidRDefault="00EF3A04" w:rsidP="00EF3A04">
            <w:pPr>
              <w:spacing w:after="0" w:line="240" w:lineRule="auto"/>
              <w:jc w:val="center"/>
              <w:rPr>
                <w:rFonts w:ascii="Arial" w:eastAsia="Times New Roman" w:hAnsi="Arial" w:cs="Arial"/>
                <w:color w:val="000000"/>
                <w:sz w:val="16"/>
                <w:szCs w:val="16"/>
                <w:lang w:val="es-ES"/>
              </w:rPr>
            </w:pPr>
            <w:r>
              <w:rPr>
                <w:rFonts w:ascii="Arial" w:eastAsia="Times New Roman" w:hAnsi="Arial" w:cs="Arial"/>
                <w:color w:val="000000"/>
                <w:sz w:val="16"/>
                <w:szCs w:val="16"/>
                <w:lang w:val="es-ES"/>
              </w:rPr>
              <w:t>100</w:t>
            </w:r>
          </w:p>
        </w:tc>
        <w:tc>
          <w:tcPr>
            <w:tcW w:w="3819" w:type="dxa"/>
            <w:tcBorders>
              <w:top w:val="single" w:sz="4" w:space="0" w:color="auto"/>
              <w:left w:val="nil"/>
              <w:bottom w:val="single" w:sz="4" w:space="0" w:color="auto"/>
              <w:right w:val="single" w:sz="4" w:space="0" w:color="auto"/>
            </w:tcBorders>
            <w:shd w:val="clear" w:color="000000" w:fill="FFFFFF"/>
            <w:vAlign w:val="center"/>
          </w:tcPr>
          <w:p w:rsidR="00EF3A04" w:rsidRPr="00EF3A04" w:rsidRDefault="00EF3A04" w:rsidP="00EF3A04">
            <w:pPr>
              <w:spacing w:after="0" w:line="240" w:lineRule="auto"/>
              <w:jc w:val="both"/>
              <w:rPr>
                <w:rFonts w:cstheme="minorHAnsi"/>
                <w:b/>
                <w:color w:val="000000"/>
                <w:sz w:val="14"/>
                <w:szCs w:val="14"/>
              </w:rPr>
            </w:pPr>
            <w:r w:rsidRPr="00EF3A04">
              <w:rPr>
                <w:rFonts w:cstheme="minorHAnsi"/>
                <w:b/>
                <w:color w:val="000000"/>
                <w:sz w:val="14"/>
                <w:szCs w:val="14"/>
              </w:rPr>
              <w:t xml:space="preserve">DISCO DURO ESTADO SÓLIDO </w:t>
            </w:r>
          </w:p>
          <w:p w:rsidR="00EF3A04" w:rsidRPr="00EF3A04" w:rsidRDefault="00EF3A04" w:rsidP="00EF3A04">
            <w:pPr>
              <w:spacing w:after="0" w:line="240" w:lineRule="auto"/>
              <w:jc w:val="both"/>
              <w:rPr>
                <w:rFonts w:cstheme="minorHAnsi"/>
                <w:color w:val="000000"/>
                <w:sz w:val="14"/>
                <w:szCs w:val="14"/>
              </w:rPr>
            </w:pPr>
            <w:r w:rsidRPr="00EF3A04">
              <w:rPr>
                <w:rFonts w:cstheme="minorHAnsi"/>
                <w:color w:val="000000"/>
                <w:sz w:val="14"/>
                <w:szCs w:val="14"/>
              </w:rPr>
              <w:t>240 GB</w:t>
            </w:r>
          </w:p>
        </w:tc>
        <w:tc>
          <w:tcPr>
            <w:tcW w:w="1841" w:type="dxa"/>
            <w:tcBorders>
              <w:top w:val="single" w:sz="4" w:space="0" w:color="auto"/>
              <w:left w:val="nil"/>
              <w:bottom w:val="single" w:sz="4" w:space="0" w:color="auto"/>
              <w:right w:val="single" w:sz="4" w:space="0" w:color="auto"/>
            </w:tcBorders>
            <w:shd w:val="clear" w:color="000000" w:fill="FFFFFF"/>
          </w:tcPr>
          <w:p w:rsidR="00EF3A04" w:rsidRPr="004412BA" w:rsidRDefault="00EF3A04" w:rsidP="00EF3A04">
            <w:pPr>
              <w:spacing w:after="0" w:line="240" w:lineRule="auto"/>
              <w:jc w:val="both"/>
              <w:rPr>
                <w:rFonts w:ascii="Arial" w:eastAsia="Times New Roman" w:hAnsi="Arial" w:cs="Arial"/>
                <w:color w:val="000000"/>
                <w:sz w:val="14"/>
                <w:szCs w:val="16"/>
                <w:highlight w:val="yellow"/>
                <w:lang w:val="es-ES"/>
              </w:rPr>
            </w:pPr>
          </w:p>
        </w:tc>
        <w:tc>
          <w:tcPr>
            <w:tcW w:w="129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c>
          <w:tcPr>
            <w:tcW w:w="1173" w:type="dxa"/>
            <w:tcBorders>
              <w:top w:val="single" w:sz="4" w:space="0" w:color="auto"/>
              <w:left w:val="nil"/>
              <w:bottom w:val="single" w:sz="4" w:space="0" w:color="auto"/>
              <w:right w:val="single" w:sz="4" w:space="0" w:color="auto"/>
            </w:tcBorders>
            <w:shd w:val="clear" w:color="000000" w:fill="FFFFFF"/>
          </w:tcPr>
          <w:p w:rsidR="00EF3A04" w:rsidRDefault="00EF3A04" w:rsidP="00EF3A04">
            <w:pPr>
              <w:spacing w:after="0" w:line="240" w:lineRule="auto"/>
              <w:jc w:val="both"/>
              <w:rPr>
                <w:rFonts w:ascii="Arial" w:eastAsia="Times New Roman" w:hAnsi="Arial" w:cs="Arial"/>
                <w:color w:val="000000"/>
                <w:sz w:val="14"/>
                <w:szCs w:val="16"/>
                <w:lang w:val="es-ES"/>
              </w:rPr>
            </w:pPr>
          </w:p>
        </w:tc>
      </w:tr>
      <w:tr w:rsidR="00E82E49" w:rsidRPr="004E2C74" w:rsidTr="00E82E49">
        <w:trPr>
          <w:trHeight w:val="39"/>
          <w:jc w:val="center"/>
        </w:trPr>
        <w:tc>
          <w:tcPr>
            <w:tcW w:w="839" w:type="dxa"/>
            <w:tcBorders>
              <w:top w:val="single" w:sz="4" w:space="0" w:color="auto"/>
            </w:tcBorders>
            <w:shd w:val="clear" w:color="000000" w:fill="FFFFFF"/>
            <w:vAlign w:val="center"/>
          </w:tcPr>
          <w:p w:rsidR="00E82E49" w:rsidRDefault="00E82E49" w:rsidP="004412BA">
            <w:pPr>
              <w:spacing w:after="0" w:line="240" w:lineRule="auto"/>
              <w:jc w:val="center"/>
              <w:rPr>
                <w:rFonts w:ascii="Arial" w:eastAsia="Times New Roman" w:hAnsi="Arial" w:cs="Arial"/>
                <w:b/>
                <w:color w:val="000000"/>
                <w:sz w:val="28"/>
                <w:szCs w:val="28"/>
                <w:lang w:val="es-ES"/>
              </w:rPr>
            </w:pPr>
          </w:p>
        </w:tc>
        <w:tc>
          <w:tcPr>
            <w:tcW w:w="948" w:type="dxa"/>
            <w:tcBorders>
              <w:top w:val="single" w:sz="4" w:space="0" w:color="auto"/>
            </w:tcBorders>
            <w:shd w:val="clear" w:color="000000" w:fill="FFFFFF"/>
            <w:vAlign w:val="center"/>
          </w:tcPr>
          <w:p w:rsidR="00E82E49" w:rsidRDefault="00E82E49" w:rsidP="004412BA">
            <w:pPr>
              <w:spacing w:after="0" w:line="240" w:lineRule="auto"/>
              <w:jc w:val="center"/>
              <w:rPr>
                <w:rFonts w:ascii="Arial" w:eastAsia="Times New Roman" w:hAnsi="Arial" w:cs="Arial"/>
                <w:color w:val="000000"/>
                <w:sz w:val="16"/>
                <w:szCs w:val="16"/>
                <w:lang w:val="es-ES"/>
              </w:rPr>
            </w:pPr>
          </w:p>
        </w:tc>
        <w:tc>
          <w:tcPr>
            <w:tcW w:w="3819" w:type="dxa"/>
            <w:tcBorders>
              <w:top w:val="single" w:sz="4" w:space="0" w:color="auto"/>
            </w:tcBorders>
            <w:shd w:val="clear" w:color="000000" w:fill="FFFFFF"/>
            <w:vAlign w:val="center"/>
          </w:tcPr>
          <w:p w:rsidR="00E82E49" w:rsidRPr="004412BA" w:rsidRDefault="00E82E49" w:rsidP="004412BA">
            <w:pPr>
              <w:spacing w:after="0" w:line="240" w:lineRule="auto"/>
              <w:jc w:val="both"/>
              <w:rPr>
                <w:rFonts w:ascii="Calibri" w:hAnsi="Calibri"/>
                <w:b/>
                <w:color w:val="000000"/>
                <w:sz w:val="16"/>
              </w:rPr>
            </w:pPr>
          </w:p>
        </w:tc>
        <w:tc>
          <w:tcPr>
            <w:tcW w:w="1841" w:type="dxa"/>
            <w:tcBorders>
              <w:top w:val="single" w:sz="4" w:space="0" w:color="auto"/>
              <w:right w:val="single" w:sz="4" w:space="0" w:color="auto"/>
            </w:tcBorders>
            <w:shd w:val="clear" w:color="000000" w:fill="FFFFFF"/>
          </w:tcPr>
          <w:p w:rsidR="00E82E49" w:rsidRPr="004412BA" w:rsidRDefault="00E82E49" w:rsidP="004412BA">
            <w:pPr>
              <w:spacing w:after="0" w:line="240" w:lineRule="auto"/>
              <w:jc w:val="both"/>
              <w:rPr>
                <w:rFonts w:ascii="Arial" w:eastAsia="Times New Roman" w:hAnsi="Arial" w:cs="Arial"/>
                <w:color w:val="000000"/>
                <w:sz w:val="14"/>
                <w:szCs w:val="16"/>
                <w:highlight w:val="yellow"/>
                <w:lang w:val="es-ES"/>
              </w:rPr>
            </w:pPr>
          </w:p>
        </w:tc>
        <w:tc>
          <w:tcPr>
            <w:tcW w:w="1293" w:type="dxa"/>
            <w:tcBorders>
              <w:top w:val="single" w:sz="4" w:space="0" w:color="auto"/>
              <w:left w:val="single" w:sz="4" w:space="0" w:color="auto"/>
              <w:bottom w:val="single" w:sz="4" w:space="0" w:color="auto"/>
              <w:right w:val="single" w:sz="4" w:space="0" w:color="auto"/>
            </w:tcBorders>
            <w:shd w:val="clear" w:color="000000" w:fill="FFFFFF"/>
          </w:tcPr>
          <w:p w:rsidR="00E82E49" w:rsidRPr="00E82E49" w:rsidRDefault="00E82E49" w:rsidP="00E82E49">
            <w:pPr>
              <w:spacing w:after="0" w:line="240" w:lineRule="auto"/>
              <w:jc w:val="right"/>
              <w:rPr>
                <w:rFonts w:ascii="Arial" w:eastAsia="Times New Roman" w:hAnsi="Arial" w:cs="Arial"/>
                <w:b/>
                <w:color w:val="000000"/>
                <w:sz w:val="14"/>
                <w:szCs w:val="16"/>
                <w:lang w:val="es-ES"/>
              </w:rPr>
            </w:pPr>
            <w:r w:rsidRPr="00E82E49">
              <w:rPr>
                <w:rFonts w:ascii="Arial" w:eastAsia="Times New Roman" w:hAnsi="Arial" w:cs="Arial"/>
                <w:b/>
                <w:color w:val="000000"/>
                <w:sz w:val="14"/>
                <w:szCs w:val="16"/>
                <w:lang w:val="es-ES"/>
              </w:rPr>
              <w:t>SUBTOTAL</w:t>
            </w:r>
          </w:p>
        </w:tc>
        <w:tc>
          <w:tcPr>
            <w:tcW w:w="1173" w:type="dxa"/>
            <w:tcBorders>
              <w:top w:val="single" w:sz="4" w:space="0" w:color="auto"/>
              <w:left w:val="nil"/>
              <w:bottom w:val="single" w:sz="4" w:space="0" w:color="auto"/>
              <w:right w:val="single" w:sz="4" w:space="0" w:color="auto"/>
            </w:tcBorders>
            <w:shd w:val="clear" w:color="000000" w:fill="FFFFFF"/>
          </w:tcPr>
          <w:p w:rsidR="00E82E49" w:rsidRDefault="00E82E49" w:rsidP="00E82E49">
            <w:pPr>
              <w:spacing w:after="0" w:line="240" w:lineRule="auto"/>
              <w:jc w:val="both"/>
              <w:rPr>
                <w:rFonts w:ascii="Arial" w:eastAsia="Times New Roman" w:hAnsi="Arial" w:cs="Arial"/>
                <w:color w:val="000000"/>
                <w:sz w:val="14"/>
                <w:szCs w:val="16"/>
                <w:lang w:val="es-ES"/>
              </w:rPr>
            </w:pPr>
          </w:p>
        </w:tc>
      </w:tr>
      <w:tr w:rsidR="00E82E49" w:rsidRPr="004E2C74" w:rsidTr="00E82E49">
        <w:trPr>
          <w:trHeight w:val="39"/>
          <w:jc w:val="center"/>
        </w:trPr>
        <w:tc>
          <w:tcPr>
            <w:tcW w:w="839" w:type="dxa"/>
            <w:shd w:val="clear" w:color="000000" w:fill="FFFFFF"/>
            <w:vAlign w:val="center"/>
          </w:tcPr>
          <w:p w:rsidR="00E82E49" w:rsidRDefault="00E82E49" w:rsidP="004412BA">
            <w:pPr>
              <w:spacing w:after="0" w:line="240" w:lineRule="auto"/>
              <w:jc w:val="center"/>
              <w:rPr>
                <w:rFonts w:ascii="Arial" w:eastAsia="Times New Roman" w:hAnsi="Arial" w:cs="Arial"/>
                <w:b/>
                <w:color w:val="000000"/>
                <w:sz w:val="28"/>
                <w:szCs w:val="28"/>
                <w:lang w:val="es-ES"/>
              </w:rPr>
            </w:pPr>
          </w:p>
        </w:tc>
        <w:tc>
          <w:tcPr>
            <w:tcW w:w="948" w:type="dxa"/>
            <w:shd w:val="clear" w:color="000000" w:fill="FFFFFF"/>
            <w:vAlign w:val="center"/>
          </w:tcPr>
          <w:p w:rsidR="00E82E49" w:rsidRDefault="00E82E49" w:rsidP="004412BA">
            <w:pPr>
              <w:spacing w:after="0" w:line="240" w:lineRule="auto"/>
              <w:jc w:val="center"/>
              <w:rPr>
                <w:rFonts w:ascii="Arial" w:eastAsia="Times New Roman" w:hAnsi="Arial" w:cs="Arial"/>
                <w:color w:val="000000"/>
                <w:sz w:val="16"/>
                <w:szCs w:val="16"/>
                <w:lang w:val="es-ES"/>
              </w:rPr>
            </w:pPr>
          </w:p>
        </w:tc>
        <w:tc>
          <w:tcPr>
            <w:tcW w:w="3819" w:type="dxa"/>
            <w:shd w:val="clear" w:color="000000" w:fill="FFFFFF"/>
            <w:vAlign w:val="center"/>
          </w:tcPr>
          <w:p w:rsidR="00E82E49" w:rsidRPr="004412BA" w:rsidRDefault="00E82E49" w:rsidP="004412BA">
            <w:pPr>
              <w:spacing w:after="0" w:line="240" w:lineRule="auto"/>
              <w:jc w:val="both"/>
              <w:rPr>
                <w:rFonts w:ascii="Calibri" w:hAnsi="Calibri"/>
                <w:b/>
                <w:color w:val="000000"/>
                <w:sz w:val="16"/>
              </w:rPr>
            </w:pPr>
          </w:p>
        </w:tc>
        <w:tc>
          <w:tcPr>
            <w:tcW w:w="1841" w:type="dxa"/>
            <w:tcBorders>
              <w:right w:val="single" w:sz="4" w:space="0" w:color="auto"/>
            </w:tcBorders>
            <w:shd w:val="clear" w:color="000000" w:fill="FFFFFF"/>
          </w:tcPr>
          <w:p w:rsidR="00E82E49" w:rsidRPr="004412BA" w:rsidRDefault="00E82E49" w:rsidP="004412BA">
            <w:pPr>
              <w:spacing w:after="0" w:line="240" w:lineRule="auto"/>
              <w:jc w:val="both"/>
              <w:rPr>
                <w:rFonts w:ascii="Arial" w:eastAsia="Times New Roman" w:hAnsi="Arial" w:cs="Arial"/>
                <w:color w:val="000000"/>
                <w:sz w:val="14"/>
                <w:szCs w:val="16"/>
                <w:highlight w:val="yellow"/>
                <w:lang w:val="es-ES"/>
              </w:rPr>
            </w:pPr>
          </w:p>
        </w:tc>
        <w:tc>
          <w:tcPr>
            <w:tcW w:w="1293" w:type="dxa"/>
            <w:tcBorders>
              <w:top w:val="single" w:sz="4" w:space="0" w:color="auto"/>
              <w:left w:val="single" w:sz="4" w:space="0" w:color="auto"/>
              <w:bottom w:val="single" w:sz="4" w:space="0" w:color="auto"/>
              <w:right w:val="single" w:sz="4" w:space="0" w:color="auto"/>
            </w:tcBorders>
            <w:shd w:val="clear" w:color="000000" w:fill="FFFFFF"/>
          </w:tcPr>
          <w:p w:rsidR="00E82E49" w:rsidRPr="00E82E49" w:rsidRDefault="00E82E49" w:rsidP="00E82E49">
            <w:pPr>
              <w:spacing w:after="0" w:line="240" w:lineRule="auto"/>
              <w:jc w:val="right"/>
              <w:rPr>
                <w:rFonts w:ascii="Arial" w:eastAsia="Times New Roman" w:hAnsi="Arial" w:cs="Arial"/>
                <w:b/>
                <w:color w:val="000000"/>
                <w:sz w:val="14"/>
                <w:szCs w:val="16"/>
                <w:lang w:val="es-ES"/>
              </w:rPr>
            </w:pPr>
            <w:r w:rsidRPr="00E82E49">
              <w:rPr>
                <w:rFonts w:ascii="Arial" w:eastAsia="Times New Roman" w:hAnsi="Arial" w:cs="Arial"/>
                <w:b/>
                <w:color w:val="000000"/>
                <w:sz w:val="14"/>
                <w:szCs w:val="16"/>
                <w:lang w:val="es-ES"/>
              </w:rPr>
              <w:t>I.V.A.</w:t>
            </w:r>
          </w:p>
        </w:tc>
        <w:tc>
          <w:tcPr>
            <w:tcW w:w="1173" w:type="dxa"/>
            <w:tcBorders>
              <w:top w:val="single" w:sz="4" w:space="0" w:color="auto"/>
              <w:left w:val="nil"/>
              <w:bottom w:val="single" w:sz="4" w:space="0" w:color="auto"/>
              <w:right w:val="single" w:sz="4" w:space="0" w:color="auto"/>
            </w:tcBorders>
            <w:shd w:val="clear" w:color="000000" w:fill="FFFFFF"/>
          </w:tcPr>
          <w:p w:rsidR="00E82E49" w:rsidRDefault="00E82E49" w:rsidP="00E82E49">
            <w:pPr>
              <w:spacing w:after="0" w:line="240" w:lineRule="auto"/>
              <w:jc w:val="both"/>
              <w:rPr>
                <w:rFonts w:ascii="Arial" w:eastAsia="Times New Roman" w:hAnsi="Arial" w:cs="Arial"/>
                <w:color w:val="000000"/>
                <w:sz w:val="14"/>
                <w:szCs w:val="16"/>
                <w:lang w:val="es-ES"/>
              </w:rPr>
            </w:pPr>
          </w:p>
        </w:tc>
      </w:tr>
      <w:tr w:rsidR="00E82E49" w:rsidRPr="004E2C74" w:rsidTr="00E82E49">
        <w:trPr>
          <w:trHeight w:val="39"/>
          <w:jc w:val="center"/>
        </w:trPr>
        <w:tc>
          <w:tcPr>
            <w:tcW w:w="839" w:type="dxa"/>
            <w:shd w:val="clear" w:color="000000" w:fill="FFFFFF"/>
            <w:vAlign w:val="center"/>
          </w:tcPr>
          <w:p w:rsidR="00E82E49" w:rsidRDefault="00E82E49" w:rsidP="004412BA">
            <w:pPr>
              <w:spacing w:after="0" w:line="240" w:lineRule="auto"/>
              <w:jc w:val="center"/>
              <w:rPr>
                <w:rFonts w:ascii="Arial" w:eastAsia="Times New Roman" w:hAnsi="Arial" w:cs="Arial"/>
                <w:b/>
                <w:color w:val="000000"/>
                <w:sz w:val="28"/>
                <w:szCs w:val="28"/>
                <w:lang w:val="es-ES"/>
              </w:rPr>
            </w:pPr>
          </w:p>
        </w:tc>
        <w:tc>
          <w:tcPr>
            <w:tcW w:w="948" w:type="dxa"/>
            <w:shd w:val="clear" w:color="000000" w:fill="FFFFFF"/>
            <w:vAlign w:val="center"/>
          </w:tcPr>
          <w:p w:rsidR="00E82E49" w:rsidRDefault="00E82E49" w:rsidP="004412BA">
            <w:pPr>
              <w:spacing w:after="0" w:line="240" w:lineRule="auto"/>
              <w:jc w:val="center"/>
              <w:rPr>
                <w:rFonts w:ascii="Arial" w:eastAsia="Times New Roman" w:hAnsi="Arial" w:cs="Arial"/>
                <w:color w:val="000000"/>
                <w:sz w:val="16"/>
                <w:szCs w:val="16"/>
                <w:lang w:val="es-ES"/>
              </w:rPr>
            </w:pPr>
          </w:p>
        </w:tc>
        <w:tc>
          <w:tcPr>
            <w:tcW w:w="3819" w:type="dxa"/>
            <w:shd w:val="clear" w:color="000000" w:fill="FFFFFF"/>
            <w:vAlign w:val="center"/>
          </w:tcPr>
          <w:p w:rsidR="00E82E49" w:rsidRPr="004412BA" w:rsidRDefault="00E82E49" w:rsidP="004412BA">
            <w:pPr>
              <w:spacing w:after="0" w:line="240" w:lineRule="auto"/>
              <w:jc w:val="both"/>
              <w:rPr>
                <w:rFonts w:ascii="Calibri" w:hAnsi="Calibri"/>
                <w:b/>
                <w:color w:val="000000"/>
                <w:sz w:val="16"/>
              </w:rPr>
            </w:pPr>
          </w:p>
        </w:tc>
        <w:tc>
          <w:tcPr>
            <w:tcW w:w="1841" w:type="dxa"/>
            <w:tcBorders>
              <w:right w:val="single" w:sz="4" w:space="0" w:color="auto"/>
            </w:tcBorders>
            <w:shd w:val="clear" w:color="000000" w:fill="FFFFFF"/>
          </w:tcPr>
          <w:p w:rsidR="00E82E49" w:rsidRPr="004412BA" w:rsidRDefault="00E82E49" w:rsidP="004412BA">
            <w:pPr>
              <w:spacing w:after="0" w:line="240" w:lineRule="auto"/>
              <w:jc w:val="both"/>
              <w:rPr>
                <w:rFonts w:ascii="Arial" w:eastAsia="Times New Roman" w:hAnsi="Arial" w:cs="Arial"/>
                <w:color w:val="000000"/>
                <w:sz w:val="14"/>
                <w:szCs w:val="16"/>
                <w:highlight w:val="yellow"/>
                <w:lang w:val="es-ES"/>
              </w:rPr>
            </w:pPr>
          </w:p>
        </w:tc>
        <w:tc>
          <w:tcPr>
            <w:tcW w:w="1293" w:type="dxa"/>
            <w:tcBorders>
              <w:top w:val="single" w:sz="4" w:space="0" w:color="auto"/>
              <w:left w:val="single" w:sz="4" w:space="0" w:color="auto"/>
              <w:bottom w:val="single" w:sz="4" w:space="0" w:color="auto"/>
              <w:right w:val="single" w:sz="4" w:space="0" w:color="auto"/>
            </w:tcBorders>
            <w:shd w:val="clear" w:color="000000" w:fill="FFFFFF"/>
          </w:tcPr>
          <w:p w:rsidR="00E82E49" w:rsidRPr="00E82E49" w:rsidRDefault="00E82E49" w:rsidP="00E82E49">
            <w:pPr>
              <w:spacing w:after="0" w:line="240" w:lineRule="auto"/>
              <w:jc w:val="right"/>
              <w:rPr>
                <w:rFonts w:ascii="Arial" w:eastAsia="Times New Roman" w:hAnsi="Arial" w:cs="Arial"/>
                <w:b/>
                <w:color w:val="000000"/>
                <w:sz w:val="14"/>
                <w:szCs w:val="16"/>
                <w:lang w:val="es-ES"/>
              </w:rPr>
            </w:pPr>
            <w:r w:rsidRPr="00E82E49">
              <w:rPr>
                <w:rFonts w:ascii="Arial" w:eastAsia="Times New Roman" w:hAnsi="Arial" w:cs="Arial"/>
                <w:b/>
                <w:color w:val="000000"/>
                <w:sz w:val="14"/>
                <w:szCs w:val="16"/>
                <w:lang w:val="es-ES"/>
              </w:rPr>
              <w:t>TOTAL</w:t>
            </w:r>
          </w:p>
        </w:tc>
        <w:tc>
          <w:tcPr>
            <w:tcW w:w="1173" w:type="dxa"/>
            <w:tcBorders>
              <w:top w:val="single" w:sz="4" w:space="0" w:color="auto"/>
              <w:left w:val="nil"/>
              <w:bottom w:val="single" w:sz="4" w:space="0" w:color="auto"/>
              <w:right w:val="single" w:sz="4" w:space="0" w:color="auto"/>
            </w:tcBorders>
            <w:shd w:val="clear" w:color="000000" w:fill="FFFFFF"/>
          </w:tcPr>
          <w:p w:rsidR="00E82E49" w:rsidRDefault="00E82E49" w:rsidP="00E82E49">
            <w:pPr>
              <w:spacing w:after="0" w:line="240" w:lineRule="auto"/>
              <w:jc w:val="both"/>
              <w:rPr>
                <w:rFonts w:ascii="Arial" w:eastAsia="Times New Roman" w:hAnsi="Arial" w:cs="Arial"/>
                <w:color w:val="000000"/>
                <w:sz w:val="14"/>
                <w:szCs w:val="16"/>
                <w:lang w:val="es-ES"/>
              </w:rPr>
            </w:pPr>
          </w:p>
        </w:tc>
      </w:tr>
    </w:tbl>
    <w:p w:rsidR="00F8382C" w:rsidRPr="00F8382C" w:rsidRDefault="00F8382C" w:rsidP="00F36221">
      <w:pPr>
        <w:tabs>
          <w:tab w:val="left" w:pos="851"/>
        </w:tabs>
        <w:spacing w:after="0" w:line="240" w:lineRule="auto"/>
        <w:ind w:left="360"/>
        <w:jc w:val="both"/>
        <w:rPr>
          <w:rFonts w:eastAsia="Times New Roman" w:cs="Arial"/>
          <w:sz w:val="20"/>
          <w:szCs w:val="20"/>
          <w:lang w:eastAsia="es-ES"/>
        </w:rPr>
      </w:pPr>
    </w:p>
    <w:p w:rsidR="00B57837" w:rsidRPr="003E5C19" w:rsidRDefault="00B57837" w:rsidP="00B57837">
      <w:pPr>
        <w:numPr>
          <w:ilvl w:val="0"/>
          <w:numId w:val="7"/>
        </w:numPr>
        <w:tabs>
          <w:tab w:val="left" w:pos="851"/>
        </w:tabs>
        <w:spacing w:after="0" w:line="240" w:lineRule="auto"/>
        <w:jc w:val="both"/>
        <w:rPr>
          <w:rFonts w:eastAsia="Times New Roman" w:cs="Arial"/>
          <w:b/>
          <w:sz w:val="18"/>
          <w:szCs w:val="18"/>
          <w:lang w:val="es-ES_tradnl" w:eastAsia="es-ES"/>
        </w:rPr>
      </w:pPr>
      <w:r w:rsidRPr="003E5C19">
        <w:rPr>
          <w:rFonts w:eastAsia="Times New Roman" w:cs="Arial"/>
          <w:b/>
          <w:sz w:val="18"/>
          <w:szCs w:val="18"/>
          <w:lang w:val="es-ES_tradnl" w:eastAsia="es-ES"/>
        </w:rPr>
        <w:t>El importe total incluye el I.V.A., es en moneda nacional y permanecerá vigente durante el plazo de ejecución del contrato respectivo.</w:t>
      </w:r>
    </w:p>
    <w:p w:rsidR="00B57837" w:rsidRPr="003E5C19" w:rsidRDefault="00B57837" w:rsidP="00B57837">
      <w:pPr>
        <w:numPr>
          <w:ilvl w:val="0"/>
          <w:numId w:val="7"/>
        </w:numPr>
        <w:tabs>
          <w:tab w:val="left" w:pos="851"/>
        </w:tabs>
        <w:spacing w:after="0" w:line="240" w:lineRule="auto"/>
        <w:jc w:val="both"/>
        <w:rPr>
          <w:rFonts w:eastAsia="Times New Roman" w:cs="Arial"/>
          <w:b/>
          <w:sz w:val="18"/>
          <w:szCs w:val="18"/>
          <w:lang w:val="es-ES_tradnl" w:eastAsia="es-ES"/>
        </w:rPr>
      </w:pPr>
      <w:r w:rsidRPr="003E5C19">
        <w:rPr>
          <w:rFonts w:eastAsia="Times New Roman" w:cs="Arial"/>
          <w:b/>
          <w:sz w:val="18"/>
          <w:szCs w:val="18"/>
          <w:lang w:val="es-ES_tradnl" w:eastAsia="es-ES"/>
        </w:rPr>
        <w:t>El pago se realizará de acuerdo a lo establecido en estas bases.</w:t>
      </w:r>
    </w:p>
    <w:p w:rsidR="0076094D" w:rsidRPr="003E5C19" w:rsidRDefault="0076094D" w:rsidP="0076094D">
      <w:pPr>
        <w:pStyle w:val="Prrafodelista"/>
        <w:numPr>
          <w:ilvl w:val="0"/>
          <w:numId w:val="7"/>
        </w:numPr>
        <w:jc w:val="both"/>
        <w:rPr>
          <w:rFonts w:asciiTheme="minorHAnsi" w:hAnsiTheme="minorHAnsi" w:cs="Arial"/>
          <w:b/>
          <w:sz w:val="18"/>
          <w:szCs w:val="18"/>
        </w:rPr>
      </w:pPr>
      <w:r w:rsidRPr="003E5C19">
        <w:rPr>
          <w:rFonts w:asciiTheme="minorHAnsi" w:hAnsiTheme="minorHAnsi" w:cs="Arial"/>
          <w:b/>
          <w:sz w:val="18"/>
          <w:szCs w:val="18"/>
        </w:rPr>
        <w:t>Los precios cotizados deberán cubrir los costos de los bienes, así como gastos inherentes a la entrega, impuestos, seguros, fianzas, derechos, licencias, fletes, empaques, carga, descarga y cualquier otro que pudiera presentarse. Por lo que una vez presentada la propuesta no se aceptará ningún costo extra.</w:t>
      </w:r>
    </w:p>
    <w:p w:rsidR="00B57837" w:rsidRPr="002843A5" w:rsidRDefault="00B57837" w:rsidP="00B57837">
      <w:pPr>
        <w:spacing w:after="0" w:line="276" w:lineRule="auto"/>
        <w:rPr>
          <w:rFonts w:eastAsia="Times New Roman" w:cs="Calibri"/>
          <w:b/>
          <w:lang w:val="es-ES_tradnl" w:eastAsia="es-ES"/>
        </w:rPr>
      </w:pPr>
    </w:p>
    <w:p w:rsidR="00B57837" w:rsidRPr="003E5C19" w:rsidRDefault="00B57837" w:rsidP="00B57837">
      <w:pPr>
        <w:spacing w:after="0" w:line="276" w:lineRule="auto"/>
        <w:jc w:val="center"/>
        <w:rPr>
          <w:rFonts w:eastAsia="Times New Roman" w:cs="Calibri"/>
          <w:b/>
          <w:sz w:val="20"/>
          <w:szCs w:val="20"/>
          <w:lang w:val="es-ES_tradnl" w:eastAsia="es-ES"/>
        </w:rPr>
      </w:pPr>
      <w:r w:rsidRPr="003E5C19">
        <w:rPr>
          <w:rFonts w:eastAsia="Times New Roman" w:cs="Calibri"/>
          <w:b/>
          <w:sz w:val="20"/>
          <w:szCs w:val="20"/>
          <w:lang w:val="es-ES_tradnl" w:eastAsia="es-ES"/>
        </w:rPr>
        <w:t>ATENTAMENTE</w:t>
      </w:r>
    </w:p>
    <w:p w:rsidR="00B57837" w:rsidRPr="003E5C19" w:rsidRDefault="00B57837" w:rsidP="00B57837">
      <w:pPr>
        <w:spacing w:after="0" w:line="276" w:lineRule="auto"/>
        <w:jc w:val="both"/>
        <w:rPr>
          <w:rFonts w:eastAsia="Times New Roman" w:cs="Calibri"/>
          <w:b/>
          <w:sz w:val="20"/>
          <w:szCs w:val="20"/>
          <w:lang w:val="es-ES_tradnl" w:eastAsia="es-ES"/>
        </w:rPr>
      </w:pPr>
    </w:p>
    <w:p w:rsidR="00B57837" w:rsidRPr="003E5C19" w:rsidRDefault="00B57837" w:rsidP="00B57837">
      <w:pPr>
        <w:spacing w:after="0" w:line="276" w:lineRule="auto"/>
        <w:jc w:val="both"/>
        <w:rPr>
          <w:rFonts w:eastAsia="Times New Roman" w:cs="Calibri"/>
          <w:b/>
          <w:sz w:val="20"/>
          <w:szCs w:val="20"/>
          <w:lang w:val="es-ES_tradnl"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B57837" w:rsidRPr="003E5C19" w:rsidTr="00687022">
        <w:trPr>
          <w:jc w:val="center"/>
        </w:trPr>
        <w:tc>
          <w:tcPr>
            <w:tcW w:w="4039" w:type="dxa"/>
            <w:tcBorders>
              <w:top w:val="single" w:sz="4" w:space="0" w:color="auto"/>
            </w:tcBorders>
          </w:tcPr>
          <w:p w:rsidR="00B57837" w:rsidRPr="003E5C19" w:rsidRDefault="00B57837" w:rsidP="00687022">
            <w:pPr>
              <w:spacing w:after="0" w:line="276" w:lineRule="auto"/>
              <w:jc w:val="center"/>
              <w:rPr>
                <w:rFonts w:eastAsia="Times New Roman" w:cs="Calibri"/>
                <w:b/>
                <w:sz w:val="20"/>
                <w:szCs w:val="20"/>
                <w:lang w:val="es-ES_tradnl" w:eastAsia="es-ES"/>
              </w:rPr>
            </w:pPr>
            <w:r w:rsidRPr="003E5C19">
              <w:rPr>
                <w:rFonts w:eastAsia="Times New Roman" w:cs="Calibri"/>
                <w:b/>
                <w:sz w:val="20"/>
                <w:szCs w:val="20"/>
                <w:lang w:val="es-ES_tradnl" w:eastAsia="es-ES"/>
              </w:rPr>
              <w:t>NOMBRE DEL PARTICIPANTE</w:t>
            </w:r>
          </w:p>
        </w:tc>
        <w:tc>
          <w:tcPr>
            <w:tcW w:w="851" w:type="dxa"/>
          </w:tcPr>
          <w:p w:rsidR="00B57837" w:rsidRPr="003E5C19" w:rsidRDefault="00B57837" w:rsidP="00687022">
            <w:pPr>
              <w:spacing w:after="0" w:line="276" w:lineRule="auto"/>
              <w:jc w:val="center"/>
              <w:rPr>
                <w:rFonts w:eastAsia="Times New Roman" w:cs="Calibri"/>
                <w:b/>
                <w:sz w:val="20"/>
                <w:szCs w:val="20"/>
                <w:lang w:val="es-ES_tradnl" w:eastAsia="es-ES"/>
              </w:rPr>
            </w:pPr>
          </w:p>
        </w:tc>
        <w:tc>
          <w:tcPr>
            <w:tcW w:w="4086" w:type="dxa"/>
            <w:tcBorders>
              <w:top w:val="single" w:sz="4" w:space="0" w:color="auto"/>
            </w:tcBorders>
          </w:tcPr>
          <w:p w:rsidR="00B57837" w:rsidRPr="003E5C19" w:rsidRDefault="00B57837" w:rsidP="00687022">
            <w:pPr>
              <w:spacing w:after="0" w:line="276" w:lineRule="auto"/>
              <w:jc w:val="center"/>
              <w:rPr>
                <w:rFonts w:eastAsia="Times New Roman" w:cs="Calibri"/>
                <w:b/>
                <w:sz w:val="20"/>
                <w:szCs w:val="20"/>
                <w:lang w:val="es-ES_tradnl" w:eastAsia="es-ES"/>
              </w:rPr>
            </w:pPr>
            <w:r w:rsidRPr="003E5C19">
              <w:rPr>
                <w:rFonts w:eastAsia="Times New Roman" w:cs="Calibri"/>
                <w:b/>
                <w:sz w:val="20"/>
                <w:szCs w:val="20"/>
                <w:lang w:val="es-ES_tradnl" w:eastAsia="es-ES"/>
              </w:rPr>
              <w:t>NOMBRE Y FIRMA DEL REPRESENTANTE</w:t>
            </w:r>
          </w:p>
        </w:tc>
      </w:tr>
    </w:tbl>
    <w:p w:rsidR="008E165A" w:rsidRPr="003E5C19" w:rsidRDefault="008E165A" w:rsidP="00B57837">
      <w:pPr>
        <w:spacing w:after="0" w:line="240" w:lineRule="auto"/>
        <w:ind w:left="426"/>
        <w:jc w:val="both"/>
        <w:rPr>
          <w:rFonts w:eastAsia="Times New Roman" w:cstheme="minorHAnsi"/>
          <w:b/>
          <w:i/>
          <w:sz w:val="20"/>
          <w:szCs w:val="20"/>
          <w:u w:val="single"/>
          <w:lang w:val="es-ES_tradnl" w:eastAsia="es-ES"/>
        </w:rPr>
      </w:pPr>
    </w:p>
    <w:p w:rsidR="003E5C19" w:rsidRDefault="003E5C19" w:rsidP="003E5C19">
      <w:pPr>
        <w:spacing w:after="0" w:line="240" w:lineRule="auto"/>
        <w:ind w:left="426"/>
        <w:jc w:val="both"/>
        <w:rPr>
          <w:rFonts w:eastAsia="Times New Roman" w:cstheme="minorHAnsi"/>
          <w:b/>
          <w:i/>
          <w:lang w:val="es-ES_tradnl" w:eastAsia="es-ES"/>
        </w:rPr>
      </w:pPr>
      <w:r w:rsidRPr="002843A5">
        <w:rPr>
          <w:rFonts w:eastAsia="Times New Roman" w:cstheme="minorHAnsi"/>
          <w:b/>
          <w:i/>
          <w:u w:val="single"/>
          <w:lang w:val="es-ES_tradnl" w:eastAsia="es-ES"/>
        </w:rPr>
        <w:t>Nota</w:t>
      </w:r>
      <w:r>
        <w:rPr>
          <w:rFonts w:eastAsia="Times New Roman" w:cstheme="minorHAnsi"/>
          <w:b/>
          <w:i/>
          <w:u w:val="single"/>
          <w:lang w:val="es-ES_tradnl" w:eastAsia="es-ES"/>
        </w:rPr>
        <w:t>s</w:t>
      </w:r>
      <w:r w:rsidRPr="002843A5">
        <w:rPr>
          <w:rFonts w:eastAsia="Times New Roman" w:cstheme="minorHAnsi"/>
          <w:b/>
          <w:i/>
          <w:u w:val="single"/>
          <w:lang w:val="es-ES_tradnl" w:eastAsia="es-ES"/>
        </w:rPr>
        <w:t xml:space="preserve"> adicional</w:t>
      </w:r>
      <w:r>
        <w:rPr>
          <w:rFonts w:eastAsia="Times New Roman" w:cstheme="minorHAnsi"/>
          <w:b/>
          <w:i/>
          <w:u w:val="single"/>
          <w:lang w:val="es-ES_tradnl" w:eastAsia="es-ES"/>
        </w:rPr>
        <w:t>es</w:t>
      </w:r>
      <w:r w:rsidRPr="00D55D4A">
        <w:rPr>
          <w:rFonts w:eastAsia="Times New Roman" w:cstheme="minorHAnsi"/>
          <w:b/>
          <w:i/>
          <w:lang w:val="es-ES_tradnl" w:eastAsia="es-ES"/>
        </w:rPr>
        <w:t xml:space="preserve">: </w:t>
      </w:r>
    </w:p>
    <w:p w:rsidR="003E5C19" w:rsidRPr="002843A5" w:rsidRDefault="003E5C19" w:rsidP="003E5C19">
      <w:pPr>
        <w:spacing w:after="0" w:line="240" w:lineRule="auto"/>
        <w:ind w:left="426"/>
        <w:jc w:val="both"/>
        <w:rPr>
          <w:rFonts w:eastAsia="Times New Roman" w:cstheme="minorHAnsi"/>
          <w:b/>
          <w:i/>
          <w:u w:val="single"/>
          <w:lang w:val="es-ES_tradnl" w:eastAsia="es-ES"/>
        </w:rPr>
      </w:pPr>
    </w:p>
    <w:p w:rsidR="003E5C19" w:rsidRPr="00285BD1" w:rsidRDefault="003E5C19" w:rsidP="003E5C19">
      <w:pPr>
        <w:spacing w:after="0" w:line="240" w:lineRule="auto"/>
        <w:ind w:left="708"/>
        <w:jc w:val="both"/>
        <w:rPr>
          <w:rFonts w:ascii="Calibri" w:eastAsia="Times New Roman" w:hAnsi="Calibri" w:cs="Arial"/>
          <w:bCs/>
          <w:i/>
          <w:sz w:val="18"/>
          <w:lang w:val="es-ES_tradnl" w:eastAsia="es-ES"/>
        </w:rPr>
      </w:pPr>
      <w:r w:rsidRPr="00285BD1">
        <w:rPr>
          <w:rFonts w:ascii="Calibri" w:eastAsia="Times New Roman" w:hAnsi="Calibri" w:cs="Arial"/>
          <w:bCs/>
          <w:i/>
          <w:sz w:val="18"/>
          <w:lang w:val="es-ES_tradnl" w:eastAsia="es-ES"/>
        </w:rPr>
        <w:t>El documento denominado “ANEXO DOS”; deberá presentarse en papel membretado del Licitante y deberá ser foliado y firmarse autógrafamente en todas sus hojas por el Representante Legal del Licitante que ostente los poderes y facultades para ello.</w:t>
      </w:r>
    </w:p>
    <w:p w:rsidR="003E5C19" w:rsidRPr="00285BD1" w:rsidRDefault="003E5C19" w:rsidP="003E5C19">
      <w:pPr>
        <w:spacing w:after="0" w:line="240" w:lineRule="auto"/>
        <w:ind w:left="708"/>
        <w:jc w:val="both"/>
        <w:rPr>
          <w:rFonts w:ascii="Calibri" w:eastAsia="Times New Roman" w:hAnsi="Calibri" w:cs="Arial"/>
          <w:bCs/>
          <w:i/>
          <w:sz w:val="18"/>
          <w:lang w:val="es-ES_tradnl" w:eastAsia="es-ES"/>
        </w:rPr>
      </w:pPr>
    </w:p>
    <w:p w:rsidR="003E5C19" w:rsidRPr="00285BD1" w:rsidRDefault="003E5C19" w:rsidP="003E5C19">
      <w:pPr>
        <w:spacing w:after="0" w:line="240" w:lineRule="auto"/>
        <w:ind w:left="708"/>
        <w:jc w:val="both"/>
        <w:rPr>
          <w:rFonts w:ascii="Calibri" w:eastAsia="Times New Roman" w:hAnsi="Calibri" w:cs="Arial"/>
          <w:bCs/>
          <w:i/>
          <w:sz w:val="18"/>
          <w:lang w:val="es-ES_tradnl" w:eastAsia="es-ES"/>
        </w:rPr>
      </w:pPr>
      <w:r w:rsidRPr="00285BD1">
        <w:rPr>
          <w:rFonts w:ascii="Calibri" w:eastAsia="Times New Roman" w:hAnsi="Calibri" w:cs="Arial"/>
          <w:bCs/>
          <w:i/>
          <w:sz w:val="18"/>
          <w:lang w:val="es-ES_tradnl" w:eastAsia="es-ES"/>
        </w:rPr>
        <w:lastRenderedPageBreak/>
        <w:t>El presente “ANEXO DOS” deberá presentarse en CD o USB con el documento en formato Excel, propiamente identificado con los datos de la empresa y el número de la licitación.</w:t>
      </w:r>
    </w:p>
    <w:p w:rsidR="003E5C19" w:rsidRDefault="008E165A" w:rsidP="00285BD1">
      <w:pPr>
        <w:jc w:val="center"/>
        <w:rPr>
          <w:rFonts w:ascii="Tahoma" w:eastAsia="Times New Roman" w:hAnsi="Tahoma" w:cs="Tahoma"/>
          <w:sz w:val="16"/>
          <w:szCs w:val="16"/>
          <w:lang w:val="es-ES_tradnl" w:eastAsia="es-ES"/>
        </w:rPr>
      </w:pPr>
      <w:r>
        <w:rPr>
          <w:rFonts w:eastAsia="Times New Roman" w:cstheme="minorHAnsi"/>
          <w:b/>
          <w:i/>
          <w:u w:val="single"/>
          <w:lang w:val="es-ES_tradnl" w:eastAsia="es-ES"/>
        </w:rPr>
        <w:br w:type="page"/>
      </w:r>
      <w:r w:rsidR="00B57837" w:rsidRPr="00E142C3">
        <w:rPr>
          <w:rFonts w:ascii="Tahoma" w:eastAsiaTheme="majorEastAsia" w:hAnsi="Tahoma" w:cs="Tahoma"/>
          <w:b/>
          <w:sz w:val="16"/>
          <w:szCs w:val="16"/>
          <w:lang w:val="es-ES_tradnl" w:eastAsia="es-ES"/>
        </w:rPr>
        <w:lastRenderedPageBreak/>
        <w:t>MODELO DE CONTRATO</w:t>
      </w:r>
    </w:p>
    <w:p w:rsidR="00B57837" w:rsidRPr="00E142C3" w:rsidRDefault="003E5C19" w:rsidP="00B57837">
      <w:pPr>
        <w:spacing w:after="0" w:line="240" w:lineRule="auto"/>
        <w:jc w:val="both"/>
        <w:rPr>
          <w:rFonts w:ascii="Tahoma" w:eastAsia="Times New Roman" w:hAnsi="Tahoma" w:cs="Tahoma"/>
          <w:sz w:val="16"/>
          <w:szCs w:val="16"/>
          <w:lang w:val="es-ES_tradnl" w:eastAsia="es-ES"/>
        </w:rPr>
      </w:pPr>
      <w:r>
        <w:rPr>
          <w:noProof/>
          <w:lang w:val="en-US"/>
        </w:rPr>
        <mc:AlternateContent>
          <mc:Choice Requires="wps">
            <w:drawing>
              <wp:anchor distT="0" distB="0" distL="118745" distR="118745" simplePos="0" relativeHeight="251692032" behindDoc="1" locked="0" layoutInCell="1" allowOverlap="0" wp14:anchorId="7C85CA35" wp14:editId="33AB47C5">
                <wp:simplePos x="0" y="0"/>
                <wp:positionH relativeFrom="page">
                  <wp:posOffset>671830</wp:posOffset>
                </wp:positionH>
                <wp:positionV relativeFrom="page">
                  <wp:posOffset>1964690</wp:posOffset>
                </wp:positionV>
                <wp:extent cx="5950039" cy="270457"/>
                <wp:effectExtent l="0" t="0" r="4445" b="3810"/>
                <wp:wrapSquare wrapText="bothSides"/>
                <wp:docPr id="13" name="Rectángulo 1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C85CA35" id="Rectángulo 13" o:spid="_x0000_s1026" style="position:absolute;left:0;text-align:left;margin-left:52.9pt;margin-top:154.7pt;width:468.5pt;height:21.3pt;z-index:-251624448;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v:textbox>
                <w10:wrap type="square" anchorx="page" anchory="page"/>
              </v:rect>
            </w:pict>
          </mc:Fallback>
        </mc:AlternateContent>
      </w:r>
      <w:r w:rsidR="008C75EE">
        <w:rPr>
          <w:rFonts w:ascii="Tahoma" w:eastAsia="Times New Roman" w:hAnsi="Tahoma" w:cs="Tahoma"/>
          <w:sz w:val="16"/>
          <w:szCs w:val="16"/>
          <w:lang w:val="es-ES_tradnl" w:eastAsia="es-ES"/>
        </w:rPr>
        <w:t xml:space="preserve">CONTRATO </w:t>
      </w:r>
      <w:r w:rsidR="00B57837" w:rsidRPr="00E142C3">
        <w:rPr>
          <w:rFonts w:ascii="Tahoma" w:eastAsia="Times New Roman" w:hAnsi="Tahoma" w:cs="Tahoma"/>
          <w:sz w:val="16"/>
          <w:szCs w:val="16"/>
          <w:lang w:val="es-ES_tradnl" w:eastAsia="es-ES"/>
        </w:rPr>
        <w:t xml:space="preserve">DE ADQUISICIÓN No. _______________ QUE CELEBRAN POR UNA PARTE </w:t>
      </w:r>
      <w:r w:rsidR="00B57837" w:rsidRPr="00E142C3">
        <w:rPr>
          <w:rFonts w:ascii="Tahoma" w:eastAsia="Times New Roman" w:hAnsi="Tahoma" w:cs="Tahoma"/>
          <w:b/>
          <w:sz w:val="16"/>
          <w:szCs w:val="16"/>
          <w:lang w:val="es-ES_tradnl" w:eastAsia="es-ES"/>
        </w:rPr>
        <w:t>LA UNIVERSIDAD AUTÓNOMA DE CHIHUAHUA,</w:t>
      </w:r>
      <w:r w:rsidR="00B57837" w:rsidRPr="00E142C3">
        <w:rPr>
          <w:rFonts w:ascii="Tahoma" w:eastAsia="Times New Roman" w:hAnsi="Tahoma" w:cs="Tahoma"/>
          <w:sz w:val="16"/>
          <w:szCs w:val="16"/>
          <w:lang w:val="es-ES_tradnl" w:eastAsia="es-ES"/>
        </w:rPr>
        <w:t xml:space="preserve"> REPRESENTADA EN ESTE ACTO POR SU DIRECTOR ADMINISTRATIVO Y APODERADO LEGAL EL</w:t>
      </w:r>
      <w:r w:rsidR="00B57837" w:rsidRPr="00E142C3">
        <w:rPr>
          <w:rFonts w:ascii="Tahoma" w:eastAsia="Times New Roman" w:hAnsi="Tahoma" w:cs="Tahoma"/>
          <w:b/>
          <w:bCs/>
          <w:sz w:val="16"/>
          <w:szCs w:val="16"/>
          <w:lang w:val="es-ES_tradnl" w:eastAsia="es-ES"/>
        </w:rPr>
        <w:t xml:space="preserve"> ____________________</w:t>
      </w:r>
      <w:r w:rsidR="00B57837" w:rsidRPr="00E142C3">
        <w:rPr>
          <w:rFonts w:ascii="Tahoma" w:eastAsia="Times New Roman" w:hAnsi="Tahoma" w:cs="Tahoma"/>
          <w:sz w:val="16"/>
          <w:szCs w:val="16"/>
          <w:lang w:val="es-ES_tradnl" w:eastAsia="es-ES"/>
        </w:rPr>
        <w:t xml:space="preserve">, A QUIEN EN LO SUCESIVO SE LE DENOMINARÁ </w:t>
      </w:r>
      <w:r w:rsidR="00B57837" w:rsidRPr="00E142C3">
        <w:rPr>
          <w:rFonts w:ascii="Tahoma" w:eastAsia="Times New Roman" w:hAnsi="Tahoma" w:cs="Tahoma"/>
          <w:b/>
          <w:bCs/>
          <w:sz w:val="16"/>
          <w:szCs w:val="16"/>
          <w:lang w:val="es-ES_tradnl" w:eastAsia="es-ES"/>
        </w:rPr>
        <w:t>“LA UNIVERSIDAD”</w:t>
      </w:r>
      <w:r w:rsidR="00B57837" w:rsidRPr="00E142C3">
        <w:rPr>
          <w:rFonts w:ascii="Tahoma" w:eastAsia="Times New Roman" w:hAnsi="Tahoma" w:cs="Tahoma"/>
          <w:sz w:val="16"/>
          <w:szCs w:val="16"/>
          <w:lang w:val="es-ES_tradnl" w:eastAsia="es-ES"/>
        </w:rPr>
        <w:t xml:space="preserve"> Y POR LA OTRA LA EMPRESA </w:t>
      </w:r>
      <w:r w:rsidR="00B57837" w:rsidRPr="00E142C3">
        <w:rPr>
          <w:rFonts w:ascii="Tahoma" w:eastAsia="Times New Roman" w:hAnsi="Tahoma" w:cs="Tahoma"/>
          <w:b/>
          <w:sz w:val="16"/>
          <w:szCs w:val="16"/>
          <w:lang w:val="es-ES" w:eastAsia="es-ES"/>
        </w:rPr>
        <w:t xml:space="preserve">NOMBRE DEL PROVEEDOR </w:t>
      </w:r>
      <w:r w:rsidR="00B57837" w:rsidRPr="00E142C3">
        <w:rPr>
          <w:rFonts w:ascii="Tahoma" w:eastAsia="Times New Roman" w:hAnsi="Tahoma" w:cs="Tahoma"/>
          <w:sz w:val="16"/>
          <w:szCs w:val="16"/>
          <w:lang w:val="es-ES" w:eastAsia="es-ES"/>
        </w:rPr>
        <w:t xml:space="preserve">REPRESENTADA EN ESTE ACTO POR SU APODERADO LEGAL EL </w:t>
      </w:r>
      <w:r w:rsidR="00B57837" w:rsidRPr="00E142C3">
        <w:rPr>
          <w:rFonts w:ascii="Tahoma" w:eastAsia="Times New Roman" w:hAnsi="Tahoma" w:cs="Tahoma"/>
          <w:b/>
          <w:sz w:val="16"/>
          <w:szCs w:val="16"/>
          <w:lang w:val="es-ES_tradnl" w:eastAsia="es-ES"/>
        </w:rPr>
        <w:t xml:space="preserve">C. REPRESENTANTE LEGAL </w:t>
      </w:r>
      <w:r w:rsidR="00B57837" w:rsidRPr="00E142C3">
        <w:rPr>
          <w:rFonts w:ascii="Tahoma" w:eastAsia="Times New Roman" w:hAnsi="Tahoma" w:cs="Tahoma"/>
          <w:sz w:val="16"/>
          <w:szCs w:val="16"/>
          <w:lang w:val="es-ES" w:eastAsia="es-ES"/>
        </w:rPr>
        <w:t xml:space="preserve">A QUIEN EN LO SUCESIVO Y PARA LOS EFECTOS DEL PRESENTE CONTRATO SE LES DENOMINARÁ </w:t>
      </w:r>
      <w:r w:rsidR="00B57837" w:rsidRPr="00E142C3">
        <w:rPr>
          <w:rFonts w:ascii="Tahoma" w:eastAsia="Times New Roman" w:hAnsi="Tahoma" w:cs="Tahoma"/>
          <w:b/>
          <w:bCs/>
          <w:sz w:val="16"/>
          <w:szCs w:val="16"/>
          <w:lang w:val="es-ES" w:eastAsia="es-ES"/>
        </w:rPr>
        <w:t>“EL PROVEEDOR”</w:t>
      </w:r>
      <w:r w:rsidR="00B57837" w:rsidRPr="00E142C3">
        <w:rPr>
          <w:rFonts w:ascii="Tahoma" w:eastAsia="Times New Roman" w:hAnsi="Tahoma" w:cs="Tahoma"/>
          <w:bCs/>
          <w:sz w:val="16"/>
          <w:szCs w:val="16"/>
          <w:lang w:val="es-ES_tradnl" w:eastAsia="es-ES"/>
        </w:rPr>
        <w:t>,</w:t>
      </w:r>
      <w:r w:rsidR="00B57837" w:rsidRPr="00E142C3">
        <w:rPr>
          <w:rFonts w:ascii="Tahoma" w:eastAsia="Times New Roman" w:hAnsi="Tahoma" w:cs="Tahoma"/>
          <w:sz w:val="16"/>
          <w:szCs w:val="16"/>
          <w:lang w:val="es-ES_tradnl" w:eastAsia="es-ES"/>
        </w:rPr>
        <w:t xml:space="preserve"> SUJETÁNDOSE AMBAS PARTES AL TENOR DE LAS DECLARACIONES Y CLÁUSULAS SIGUIENTES:</w:t>
      </w:r>
    </w:p>
    <w:p w:rsidR="00B57837" w:rsidRPr="00E142C3" w:rsidRDefault="00B57837" w:rsidP="00B57837">
      <w:pPr>
        <w:spacing w:after="0" w:line="240" w:lineRule="auto"/>
        <w:jc w:val="center"/>
        <w:rPr>
          <w:rFonts w:ascii="Tahoma" w:eastAsia="Times New Roman" w:hAnsi="Tahoma" w:cs="Tahoma"/>
          <w:b/>
          <w:sz w:val="16"/>
          <w:szCs w:val="16"/>
          <w:lang w:val="es-ES_tradnl" w:eastAsia="es-ES"/>
        </w:rPr>
      </w:pPr>
      <w:bookmarkStart w:id="39" w:name="_Toc43154604"/>
      <w:r w:rsidRPr="00E142C3">
        <w:rPr>
          <w:rFonts w:ascii="Tahoma" w:eastAsia="Times New Roman" w:hAnsi="Tahoma" w:cs="Tahoma"/>
          <w:b/>
          <w:sz w:val="16"/>
          <w:szCs w:val="16"/>
          <w:lang w:val="es-ES_tradnl" w:eastAsia="es-ES"/>
        </w:rPr>
        <w:t>D E C L A R A C I O N E S</w:t>
      </w:r>
      <w:bookmarkEnd w:id="39"/>
    </w:p>
    <w:sdt>
      <w:sdtPr>
        <w:rPr>
          <w:rFonts w:ascii="Tahoma" w:eastAsia="Times New Roman" w:hAnsi="Tahoma" w:cs="Tahoma"/>
          <w:b/>
          <w:bCs/>
          <w:sz w:val="16"/>
          <w:szCs w:val="16"/>
          <w:lang w:val="es-ES_tradnl" w:eastAsia="es-ES"/>
        </w:rPr>
        <w:id w:val="-32660399"/>
        <w:docPartObj>
          <w:docPartGallery w:val="Watermarks"/>
        </w:docPartObj>
      </w:sdtPr>
      <w:sdtEndPr/>
      <w:sdtContent>
        <w:p w:rsidR="00B57837" w:rsidRPr="00E142C3" w:rsidRDefault="00660F36" w:rsidP="00B57837">
          <w:pPr>
            <w:spacing w:after="0" w:line="240" w:lineRule="auto"/>
            <w:jc w:val="both"/>
            <w:rPr>
              <w:rFonts w:ascii="Tahoma" w:eastAsia="Times New Roman" w:hAnsi="Tahoma" w:cs="Tahoma"/>
              <w:b/>
              <w:bCs/>
              <w:sz w:val="16"/>
              <w:szCs w:val="16"/>
              <w:lang w:val="es-ES_tradnl" w:eastAsia="es-ES"/>
            </w:rPr>
          </w:pPr>
          <w:r w:rsidRPr="00660F36">
            <w:rPr>
              <w:rFonts w:ascii="Tahoma" w:eastAsia="Times New Roman" w:hAnsi="Tahoma" w:cs="Tahoma"/>
              <w:b/>
              <w:bCs/>
              <w:noProof/>
              <w:sz w:val="16"/>
              <w:szCs w:val="16"/>
              <w:lang w:val="en-US"/>
            </w:rPr>
            <mc:AlternateContent>
              <mc:Choice Requires="wps">
                <w:drawing>
                  <wp:anchor distT="0" distB="0" distL="114300" distR="114300" simplePos="0" relativeHeight="251681792" behindDoc="1" locked="0" layoutInCell="0" allowOverlap="1">
                    <wp:simplePos x="0" y="0"/>
                    <wp:positionH relativeFrom="margin">
                      <wp:align>center</wp:align>
                    </wp:positionH>
                    <wp:positionV relativeFrom="margin">
                      <wp:align>center</wp:align>
                    </wp:positionV>
                    <wp:extent cx="5237480" cy="3142615"/>
                    <wp:effectExtent l="38100" t="1000125" r="0" b="71501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412BA" w:rsidRDefault="004412BA" w:rsidP="00660F36">
                                <w:pPr>
                                  <w:pStyle w:val="NormalWeb"/>
                                  <w:spacing w:before="0" w:beforeAutospacing="0" w:after="0" w:afterAutospacing="0"/>
                                  <w:jc w:val="center"/>
                                  <w:rPr>
                                    <w:rFonts w:ascii="Calibri" w:hAnsi="Calibri" w:cs="Calibri"/>
                                    <w:color w:val="C0C0C0"/>
                                    <w:sz w:val="72"/>
                                    <w:szCs w:val="72"/>
                                    <w:lang w:val="es-MX"/>
                                    <w14:textFill>
                                      <w14:solidFill>
                                        <w14:srgbClr w14:val="C0C0C0">
                                          <w14:alpha w14:val="50000"/>
                                        </w14:srgbClr>
                                      </w14:solidFill>
                                    </w14:textFill>
                                  </w:rPr>
                                </w:pPr>
                                <w:r>
                                  <w:rPr>
                                    <w:rFonts w:ascii="Calibri" w:hAnsi="Calibri" w:cs="Calibri"/>
                                    <w:color w:val="C0C0C0"/>
                                    <w:sz w:val="72"/>
                                    <w:szCs w:val="72"/>
                                    <w:lang w:val="es-MX"/>
                                    <w14:textFill>
                                      <w14:solidFill>
                                        <w14:srgbClr w14:val="C0C0C0">
                                          <w14:alpha w14:val="50000"/>
                                        </w14:srgbClr>
                                      </w14:solidFill>
                                    </w14:textFill>
                                  </w:rPr>
                                  <w:t>PROYECTO DE CONTRATO</w:t>
                                </w:r>
                              </w:p>
                              <w:p w:rsidR="004412BA" w:rsidRPr="00BD17AD" w:rsidRDefault="004412BA" w:rsidP="00660F36">
                                <w:pPr>
                                  <w:pStyle w:val="NormalWeb"/>
                                  <w:spacing w:before="0" w:beforeAutospacing="0" w:after="0" w:afterAutospacing="0"/>
                                  <w:jc w:val="center"/>
                                  <w:rPr>
                                    <w:lang w:val="es-MX"/>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" o:allowincell="f" filled="f" stroked="f">
                    <v:stroke joinstyle="round"/>
                    <o:lock v:ext="edit" shapetype="t"/>
                    <v:textbox style="mso-fit-shape-to-text:t">
                      <w:txbxContent>
                        <w:p w:rsidR="004412BA" w:rsidRDefault="004412BA" w:rsidP="00660F36">
                          <w:pPr>
                            <w:pStyle w:val="NormalWeb"/>
                            <w:spacing w:before="0" w:beforeAutospacing="0" w:after="0" w:afterAutospacing="0"/>
                            <w:jc w:val="center"/>
                            <w:rPr>
                              <w:rFonts w:ascii="Calibri" w:hAnsi="Calibri" w:cs="Calibri"/>
                              <w:color w:val="C0C0C0"/>
                              <w:sz w:val="72"/>
                              <w:szCs w:val="72"/>
                              <w:lang w:val="es-MX"/>
                              <w14:textFill>
                                <w14:solidFill>
                                  <w14:srgbClr w14:val="C0C0C0">
                                    <w14:alpha w14:val="50000"/>
                                  </w14:srgbClr>
                                </w14:solidFill>
                              </w14:textFill>
                            </w:rPr>
                          </w:pPr>
                          <w:r>
                            <w:rPr>
                              <w:rFonts w:ascii="Calibri" w:hAnsi="Calibri" w:cs="Calibri"/>
                              <w:color w:val="C0C0C0"/>
                              <w:sz w:val="72"/>
                              <w:szCs w:val="72"/>
                              <w:lang w:val="es-MX"/>
                              <w14:textFill>
                                <w14:solidFill>
                                  <w14:srgbClr w14:val="C0C0C0">
                                    <w14:alpha w14:val="50000"/>
                                  </w14:srgbClr>
                                </w14:solidFill>
                              </w14:textFill>
                            </w:rPr>
                            <w:t>PROYECTO DE CONTRATO</w:t>
                          </w:r>
                        </w:p>
                        <w:p w:rsidR="004412BA" w:rsidRPr="00BD17AD" w:rsidRDefault="004412BA" w:rsidP="00660F36">
                          <w:pPr>
                            <w:pStyle w:val="NormalWeb"/>
                            <w:spacing w:before="0" w:beforeAutospacing="0" w:after="0" w:afterAutospacing="0"/>
                            <w:jc w:val="center"/>
                            <w:rPr>
                              <w:lang w:val="es-MX"/>
                            </w:rPr>
                          </w:pPr>
                        </w:p>
                      </w:txbxContent>
                    </v:textbox>
                    <w10:wrap anchorx="margin" anchory="margin"/>
                  </v:shape>
                </w:pict>
              </mc:Fallback>
            </mc:AlternateContent>
          </w:r>
        </w:p>
      </w:sdtContent>
    </w:sdt>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 xml:space="preserve">I.- </w:t>
      </w:r>
      <w:r w:rsidRPr="00E142C3">
        <w:rPr>
          <w:rFonts w:ascii="Tahoma" w:eastAsia="Times New Roman" w:hAnsi="Tahoma" w:cs="Tahoma"/>
          <w:sz w:val="16"/>
          <w:szCs w:val="16"/>
          <w:lang w:val="es-ES_tradnl" w:eastAsia="es-ES"/>
        </w:rPr>
        <w:t xml:space="preserve">Declara </w:t>
      </w:r>
      <w:r w:rsidRPr="00E142C3">
        <w:rPr>
          <w:rFonts w:ascii="Tahoma" w:eastAsia="Times New Roman" w:hAnsi="Tahoma" w:cs="Tahoma"/>
          <w:b/>
          <w:bCs/>
          <w:sz w:val="16"/>
          <w:szCs w:val="16"/>
          <w:lang w:val="es-ES_tradnl" w:eastAsia="es-ES"/>
        </w:rPr>
        <w:t>“LA UNIVERSIDAD”</w:t>
      </w:r>
      <w:r w:rsidRPr="00E142C3">
        <w:rPr>
          <w:rFonts w:ascii="Tahoma" w:eastAsia="Times New Roman" w:hAnsi="Tahoma" w:cs="Tahoma"/>
          <w:sz w:val="16"/>
          <w:szCs w:val="16"/>
          <w:lang w:val="es-ES_tradnl" w:eastAsia="es-ES"/>
        </w:rPr>
        <w:t>:</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sz w:val="16"/>
          <w:szCs w:val="16"/>
          <w:lang w:val="es-ES_tradnl" w:eastAsia="es-ES"/>
        </w:rPr>
        <w:t xml:space="preserve">I.1.- </w:t>
      </w:r>
      <w:r w:rsidRPr="00E142C3">
        <w:rPr>
          <w:rFonts w:ascii="Tahoma" w:eastAsia="Times New Roman" w:hAnsi="Tahoma" w:cs="Tahoma"/>
          <w:sz w:val="16"/>
          <w:szCs w:val="16"/>
          <w:lang w:val="es-ES" w:eastAsia="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142C3">
        <w:rPr>
          <w:rFonts w:ascii="Tahoma" w:eastAsia="Times New Roman" w:hAnsi="Tahoma" w:cs="Tahoma"/>
          <w:sz w:val="16"/>
          <w:szCs w:val="16"/>
          <w:lang w:val="es-ES_tradnl" w:eastAsia="es-ES"/>
        </w:rPr>
        <w:t>.</w:t>
      </w:r>
    </w:p>
    <w:p w:rsidR="00B57837" w:rsidRPr="00E142C3" w:rsidRDefault="00660F36" w:rsidP="00660F36">
      <w:pPr>
        <w:tabs>
          <w:tab w:val="left" w:pos="7475"/>
        </w:tabs>
        <w:spacing w:after="0" w:line="240" w:lineRule="auto"/>
        <w:jc w:val="both"/>
        <w:rPr>
          <w:rFonts w:ascii="Tahoma" w:eastAsia="Times New Roman" w:hAnsi="Tahoma" w:cs="Tahoma"/>
          <w:sz w:val="16"/>
          <w:szCs w:val="16"/>
          <w:lang w:val="es-ES_tradnl" w:eastAsia="es-ES"/>
        </w:rPr>
      </w:pPr>
      <w:r>
        <w:rPr>
          <w:rFonts w:ascii="Tahoma" w:eastAsia="Times New Roman" w:hAnsi="Tahoma" w:cs="Tahoma"/>
          <w:sz w:val="16"/>
          <w:szCs w:val="16"/>
          <w:lang w:val="es-ES_tradnl" w:eastAsia="es-ES"/>
        </w:rPr>
        <w:tab/>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sz w:val="16"/>
          <w:szCs w:val="16"/>
          <w:lang w:val="es-ES_tradnl" w:eastAsia="es-ES"/>
        </w:rPr>
        <w:t xml:space="preserve">I.2.- </w:t>
      </w:r>
      <w:r w:rsidRPr="00E142C3">
        <w:rPr>
          <w:rFonts w:ascii="Tahoma" w:eastAsia="Times New Roman" w:hAnsi="Tahoma" w:cs="Tahoma"/>
          <w:sz w:val="16"/>
          <w:szCs w:val="16"/>
          <w:lang w:val="es-ES" w:eastAsia="es-ES"/>
        </w:rPr>
        <w:t xml:space="preserve">Que tiene por objeto, entre otros: impartir educación superior para formar profesionistas, investigadores y técnicos que contribuyan al desarrollo social, económico y cultural del Estado y de la Nación; </w:t>
      </w:r>
      <w:r w:rsidR="00974525">
        <w:rPr>
          <w:rFonts w:ascii="Tahoma" w:eastAsia="Times New Roman" w:hAnsi="Tahoma" w:cs="Tahoma"/>
          <w:sz w:val="16"/>
          <w:szCs w:val="16"/>
          <w:lang w:val="es-ES" w:eastAsia="es-ES"/>
        </w:rPr>
        <w:t>proporcion</w:t>
      </w:r>
      <w:r w:rsidRPr="00E142C3">
        <w:rPr>
          <w:rFonts w:ascii="Tahoma" w:eastAsia="Times New Roman" w:hAnsi="Tahoma" w:cs="Tahoma"/>
          <w:sz w:val="16"/>
          <w:szCs w:val="16"/>
          <w:lang w:val="es-ES" w:eastAsia="es-ES"/>
        </w:rPr>
        <w:t>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bCs/>
          <w:sz w:val="16"/>
          <w:szCs w:val="16"/>
          <w:lang w:val="es-ES_tradnl" w:eastAsia="es-ES"/>
        </w:rPr>
        <w:t>I.3.-</w:t>
      </w:r>
      <w:r w:rsidRPr="00E142C3">
        <w:rPr>
          <w:rFonts w:ascii="Tahoma" w:eastAsia="Times New Roman" w:hAnsi="Tahoma" w:cs="Tahoma"/>
          <w:sz w:val="16"/>
          <w:szCs w:val="16"/>
          <w:lang w:val="es-ES_tradnl" w:eastAsia="es-ES"/>
        </w:rPr>
        <w:t xml:space="preserve"> Que la adquisición de </w:t>
      </w:r>
      <w:r w:rsidR="00E82E49">
        <w:rPr>
          <w:rFonts w:ascii="Tahoma" w:eastAsia="Times New Roman" w:hAnsi="Tahoma" w:cs="Tahoma"/>
          <w:sz w:val="16"/>
          <w:szCs w:val="16"/>
          <w:lang w:val="es-ES_tradnl" w:eastAsia="es-ES"/>
        </w:rPr>
        <w:t>Equipo de Cómputo, Audiovisual y Periféricos</w:t>
      </w:r>
      <w:r w:rsidR="00EC3F9F" w:rsidRPr="00E142C3">
        <w:rPr>
          <w:rFonts w:ascii="Tahoma" w:eastAsia="Times New Roman" w:hAnsi="Tahoma" w:cs="Tahoma"/>
          <w:sz w:val="16"/>
          <w:szCs w:val="16"/>
          <w:lang w:val="es-ES_tradnl" w:eastAsia="es-ES"/>
        </w:rPr>
        <w:t xml:space="preserve"> </w:t>
      </w:r>
      <w:r w:rsidRPr="00E142C3">
        <w:rPr>
          <w:rFonts w:ascii="Tahoma" w:eastAsia="Times New Roman" w:hAnsi="Tahoma" w:cs="Tahoma"/>
          <w:sz w:val="16"/>
          <w:szCs w:val="16"/>
          <w:lang w:val="es-ES_tradnl" w:eastAsia="es-ES"/>
        </w:rPr>
        <w:t xml:space="preserve">para la </w:t>
      </w:r>
      <w:r w:rsidR="00E164B4">
        <w:rPr>
          <w:rFonts w:ascii="Tahoma" w:eastAsia="Times New Roman" w:hAnsi="Tahoma" w:cs="Tahoma"/>
          <w:sz w:val="16"/>
          <w:szCs w:val="16"/>
          <w:lang w:val="es-ES_tradnl" w:eastAsia="es-ES"/>
        </w:rPr>
        <w:t>Coordinación General de Tecnologías de Información</w:t>
      </w:r>
      <w:r w:rsidR="00B338C4">
        <w:rPr>
          <w:rFonts w:ascii="Tahoma" w:eastAsia="Times New Roman" w:hAnsi="Tahoma" w:cs="Tahoma"/>
          <w:sz w:val="16"/>
          <w:szCs w:val="16"/>
          <w:lang w:val="es-ES_tradnl" w:eastAsia="es-ES"/>
        </w:rPr>
        <w:t xml:space="preserve"> de la </w:t>
      </w:r>
      <w:r w:rsidRPr="00E142C3">
        <w:rPr>
          <w:rFonts w:ascii="Tahoma" w:eastAsia="Times New Roman" w:hAnsi="Tahoma" w:cs="Tahoma"/>
          <w:sz w:val="16"/>
          <w:szCs w:val="16"/>
          <w:lang w:val="es-ES_tradnl" w:eastAsia="es-ES"/>
        </w:rPr>
        <w:t xml:space="preserve">Universidad Autónoma de chihuahua, esta </w:t>
      </w:r>
      <w:r w:rsidRPr="00E142C3">
        <w:rPr>
          <w:rFonts w:ascii="Tahoma" w:eastAsia="Times New Roman" w:hAnsi="Tahoma" w:cs="Tahoma"/>
          <w:sz w:val="16"/>
          <w:szCs w:val="16"/>
          <w:lang w:val="es-ES" w:eastAsia="es-ES"/>
        </w:rPr>
        <w:t>contemplado dentro de su plan de desarrollo institucional,</w:t>
      </w:r>
      <w:r w:rsidRPr="00E142C3">
        <w:rPr>
          <w:rFonts w:ascii="Tahoma" w:eastAsia="Times New Roman" w:hAnsi="Tahoma" w:cs="Tahoma"/>
          <w:sz w:val="16"/>
          <w:szCs w:val="16"/>
          <w:lang w:val="es-ES_tradnl" w:eastAsia="es-ES"/>
        </w:rPr>
        <w:t xml:space="preserve"> con la finalidad de continuar implementando medidas que aseguren el progreso de la comunidad universitaria</w:t>
      </w:r>
      <w:r w:rsidRPr="00E142C3">
        <w:rPr>
          <w:rFonts w:ascii="Tahoma" w:eastAsia="Times New Roman" w:hAnsi="Tahoma" w:cs="Tahoma"/>
          <w:sz w:val="16"/>
          <w:szCs w:val="16"/>
          <w:lang w:val="es-ES" w:eastAsia="es-ES"/>
        </w:rPr>
        <w:t>.</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 xml:space="preserve">I.4.- </w:t>
      </w:r>
      <w:r w:rsidRPr="00E142C3">
        <w:rPr>
          <w:rFonts w:ascii="Tahoma" w:eastAsia="Times New Roman" w:hAnsi="Tahoma" w:cs="Tahoma"/>
          <w:sz w:val="16"/>
          <w:szCs w:val="16"/>
          <w:lang w:val="es-ES_tradnl" w:eastAsia="es-ES"/>
        </w:rPr>
        <w:t xml:space="preserve">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w:t>
      </w:r>
      <w:r w:rsidR="00B338C4">
        <w:rPr>
          <w:rFonts w:ascii="Tahoma" w:eastAsia="Times New Roman" w:hAnsi="Tahoma" w:cs="Tahoma"/>
          <w:sz w:val="16"/>
          <w:szCs w:val="16"/>
          <w:lang w:val="es-ES_tradnl" w:eastAsia="es-ES"/>
        </w:rPr>
        <w:t>unidades dentales</w:t>
      </w:r>
      <w:r w:rsidRPr="00E142C3">
        <w:rPr>
          <w:rFonts w:ascii="Tahoma" w:eastAsia="Times New Roman" w:hAnsi="Tahoma" w:cs="Tahoma"/>
          <w:sz w:val="16"/>
          <w:szCs w:val="16"/>
          <w:lang w:val="es-ES_tradnl" w:eastAsia="es-ES"/>
        </w:rPr>
        <w:t xml:space="preserve"> para la</w:t>
      </w:r>
      <w:r w:rsidR="00B338C4">
        <w:rPr>
          <w:rFonts w:ascii="Tahoma" w:eastAsia="Times New Roman" w:hAnsi="Tahoma" w:cs="Tahoma"/>
          <w:sz w:val="16"/>
          <w:szCs w:val="16"/>
          <w:lang w:val="es-ES_tradnl" w:eastAsia="es-ES"/>
        </w:rPr>
        <w:t xml:space="preserve"> </w:t>
      </w:r>
      <w:r w:rsidR="00E164B4">
        <w:rPr>
          <w:rFonts w:ascii="Tahoma" w:eastAsia="Times New Roman" w:hAnsi="Tahoma" w:cs="Tahoma"/>
          <w:sz w:val="16"/>
          <w:szCs w:val="16"/>
          <w:lang w:val="es-ES_tradnl" w:eastAsia="es-ES"/>
        </w:rPr>
        <w:t>Coordinación General de Tecnologías de Información</w:t>
      </w:r>
      <w:r w:rsidR="00B338C4">
        <w:rPr>
          <w:rFonts w:ascii="Tahoma" w:eastAsia="Times New Roman" w:hAnsi="Tahoma" w:cs="Tahoma"/>
          <w:sz w:val="16"/>
          <w:szCs w:val="16"/>
          <w:lang w:val="es-ES_tradnl" w:eastAsia="es-ES"/>
        </w:rPr>
        <w:t xml:space="preserve"> de la</w:t>
      </w:r>
      <w:r w:rsidRPr="00E142C3">
        <w:rPr>
          <w:rFonts w:ascii="Tahoma" w:eastAsia="Times New Roman" w:hAnsi="Tahoma" w:cs="Tahoma"/>
          <w:sz w:val="16"/>
          <w:szCs w:val="16"/>
          <w:lang w:val="es-ES_tradnl" w:eastAsia="es-ES"/>
        </w:rPr>
        <w:t xml:space="preserve"> Universidad Autónoma de Chihuahua, que se cubrirán con recursos propios.</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 xml:space="preserve">I.5.- </w:t>
      </w:r>
      <w:r w:rsidRPr="00E142C3">
        <w:rPr>
          <w:rFonts w:ascii="Tahoma" w:eastAsia="Times New Roman" w:hAnsi="Tahoma" w:cs="Tahoma"/>
          <w:sz w:val="16"/>
          <w:szCs w:val="16"/>
          <w:lang w:val="es-ES_tradnl" w:eastAsia="es-ES"/>
        </w:rPr>
        <w:t>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w:t>
      </w:r>
      <w:r w:rsidR="00ED0FD3">
        <w:rPr>
          <w:rFonts w:ascii="Tahoma" w:eastAsia="Times New Roman" w:hAnsi="Tahoma" w:cs="Tahoma"/>
          <w:sz w:val="16"/>
          <w:szCs w:val="16"/>
          <w:lang w:val="es-ES_tradnl" w:eastAsia="es-ES"/>
        </w:rPr>
        <w:t xml:space="preserve">s </w:t>
      </w:r>
      <w:r w:rsidRPr="00E142C3">
        <w:rPr>
          <w:rFonts w:ascii="Tahoma" w:eastAsia="Times New Roman" w:hAnsi="Tahoma" w:cs="Tahoma"/>
          <w:sz w:val="16"/>
          <w:szCs w:val="16"/>
          <w:lang w:val="es-ES_tradnl" w:eastAsia="es-ES"/>
        </w:rPr>
        <w:t xml:space="preserve">______________ la empresa NOMBRE DEL PROVEEDOR es decir, y de ahora en adelante </w:t>
      </w:r>
      <w:r w:rsidRPr="00E142C3">
        <w:rPr>
          <w:rFonts w:ascii="Tahoma" w:eastAsia="Times New Roman" w:hAnsi="Tahoma" w:cs="Tahoma"/>
          <w:b/>
          <w:bCs/>
          <w:sz w:val="16"/>
          <w:szCs w:val="16"/>
          <w:lang w:val="es-ES_tradnl" w:eastAsia="es-ES"/>
        </w:rPr>
        <w:t>“EL PROVEEDOR”</w:t>
      </w:r>
      <w:r w:rsidRPr="00E142C3">
        <w:rPr>
          <w:rFonts w:ascii="Tahoma" w:eastAsia="Times New Roman" w:hAnsi="Tahoma" w:cs="Tahoma"/>
          <w:sz w:val="16"/>
          <w:szCs w:val="16"/>
          <w:lang w:val="es-ES_tradnl" w:eastAsia="es-ES"/>
        </w:rPr>
        <w:t>.</w:t>
      </w:r>
    </w:p>
    <w:p w:rsidR="00B57837" w:rsidRPr="00E142C3" w:rsidRDefault="00660F36" w:rsidP="00660F36">
      <w:pPr>
        <w:tabs>
          <w:tab w:val="left" w:pos="3388"/>
        </w:tabs>
        <w:spacing w:after="0" w:line="240" w:lineRule="auto"/>
        <w:jc w:val="both"/>
        <w:rPr>
          <w:rFonts w:ascii="Tahoma" w:eastAsia="Times New Roman" w:hAnsi="Tahoma" w:cs="Tahoma"/>
          <w:sz w:val="16"/>
          <w:szCs w:val="16"/>
          <w:lang w:val="es-ES_tradnl" w:eastAsia="es-ES"/>
        </w:rPr>
      </w:pPr>
      <w:r>
        <w:rPr>
          <w:rFonts w:ascii="Tahoma" w:eastAsia="Times New Roman" w:hAnsi="Tahoma" w:cs="Tahoma"/>
          <w:sz w:val="16"/>
          <w:szCs w:val="16"/>
          <w:lang w:val="es-ES_tradnl" w:eastAsia="es-ES"/>
        </w:rPr>
        <w:tab/>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 xml:space="preserve">I.6.- </w:t>
      </w:r>
      <w:r w:rsidRPr="00E142C3">
        <w:rPr>
          <w:rFonts w:ascii="Tahoma" w:eastAsia="Times New Roman" w:hAnsi="Tahoma" w:cs="Tahoma"/>
          <w:sz w:val="16"/>
          <w:szCs w:val="16"/>
          <w:lang w:val="es-ES_tradnl" w:eastAsia="es-ES"/>
        </w:rPr>
        <w:t xml:space="preserve">Que comparece en este acto a través de su Director Administrativo y Apoderado Legal, __________________, quien cuenta con amplias facultades para suscribir el presente instrumento, acreditando su personalidad </w:t>
      </w:r>
      <w:r w:rsidRPr="00E142C3">
        <w:rPr>
          <w:rFonts w:ascii="Tahoma" w:eastAsia="Times New Roman" w:hAnsi="Tahoma" w:cs="Tahoma"/>
          <w:sz w:val="16"/>
          <w:szCs w:val="16"/>
          <w:lang w:val="es-ES" w:eastAsia="es-ES"/>
        </w:rPr>
        <w:t>_____________________________________.</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I.7.-</w:t>
      </w:r>
      <w:r w:rsidRPr="00E142C3">
        <w:rPr>
          <w:rFonts w:ascii="Tahoma" w:eastAsia="Times New Roman" w:hAnsi="Tahoma" w:cs="Tahoma"/>
          <w:sz w:val="16"/>
          <w:szCs w:val="16"/>
          <w:lang w:val="es-ES_tradnl" w:eastAsia="es-ES"/>
        </w:rPr>
        <w:t xml:space="preserve"> Que para los efectos del presente contrato, señala como domicilio legal el ubicado en la calle Escorza No.900, Colonia Centro, Código Postal 31000, de esta ciudad de Chihuahua, capital del estado del mismo nombre.</w:t>
      </w: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II.-</w:t>
      </w:r>
      <w:r w:rsidRPr="00E142C3">
        <w:rPr>
          <w:rFonts w:ascii="Tahoma" w:eastAsia="Times New Roman" w:hAnsi="Tahoma" w:cs="Tahoma"/>
          <w:sz w:val="16"/>
          <w:szCs w:val="16"/>
          <w:lang w:val="es-ES_tradnl" w:eastAsia="es-ES"/>
        </w:rPr>
        <w:t xml:space="preserve"> Declara</w:t>
      </w:r>
      <w:r w:rsidRPr="00E142C3">
        <w:rPr>
          <w:rFonts w:ascii="Tahoma" w:eastAsia="Times New Roman" w:hAnsi="Tahoma" w:cs="Tahoma"/>
          <w:b/>
          <w:bCs/>
          <w:sz w:val="16"/>
          <w:szCs w:val="16"/>
          <w:lang w:val="es-ES_tradnl" w:eastAsia="es-ES"/>
        </w:rPr>
        <w:t xml:space="preserve"> “EL PROVEEDOR</w:t>
      </w:r>
      <w:r w:rsidRPr="00E142C3">
        <w:rPr>
          <w:rFonts w:ascii="Tahoma" w:eastAsia="Times New Roman" w:hAnsi="Tahoma" w:cs="Tahoma"/>
          <w:b/>
          <w:sz w:val="16"/>
          <w:szCs w:val="16"/>
          <w:lang w:val="es-ES_tradnl" w:eastAsia="es-ES"/>
        </w:rPr>
        <w:t>”</w:t>
      </w:r>
      <w:r w:rsidRPr="00E142C3">
        <w:rPr>
          <w:rFonts w:ascii="Tahoma" w:eastAsia="Times New Roman" w:hAnsi="Tahoma" w:cs="Tahoma"/>
          <w:bCs/>
          <w:sz w:val="16"/>
          <w:szCs w:val="16"/>
          <w:lang w:val="es-ES_tradnl" w:eastAsia="es-ES"/>
        </w:rPr>
        <w:t>:</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II.1.-</w:t>
      </w:r>
      <w:r w:rsidRPr="00E142C3">
        <w:rPr>
          <w:rFonts w:ascii="Tahoma" w:eastAsia="Times New Roman" w:hAnsi="Tahoma" w:cs="Tahoma"/>
          <w:sz w:val="16"/>
          <w:szCs w:val="16"/>
          <w:lang w:val="es-ES_tradnl" w:eastAsia="es-ES"/>
        </w:rPr>
        <w:t xml:space="preserve"> Que es ________________________.</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sz w:val="16"/>
          <w:szCs w:val="16"/>
          <w:lang w:val="es-ES" w:eastAsia="es-ES"/>
        </w:rPr>
        <w:t>II.2.-</w:t>
      </w:r>
      <w:r w:rsidRPr="00E142C3">
        <w:rPr>
          <w:rFonts w:ascii="Tahoma" w:eastAsia="Times New Roman" w:hAnsi="Tahoma" w:cs="Tahoma"/>
          <w:sz w:val="16"/>
          <w:szCs w:val="16"/>
          <w:lang w:val="es-ES" w:eastAsia="es-ES"/>
        </w:rPr>
        <w:t xml:space="preserve"> Que cuenta con la capacidad de respuesta necesaria para dar oportuno cumplimiento al presente contrato de adquisición, que le fue adjudicado mediante el procedimiento de Licitación Pública el ___________________ por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3E5C19"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 xml:space="preserve">II.3.- </w:t>
      </w:r>
      <w:r w:rsidRPr="00E142C3">
        <w:rPr>
          <w:rFonts w:ascii="Tahoma" w:eastAsia="Times New Roman" w:hAnsi="Tahoma" w:cs="Tahoma"/>
          <w:sz w:val="16"/>
          <w:szCs w:val="16"/>
          <w:lang w:val="es-ES_tradnl" w:eastAsia="es-ES"/>
        </w:rPr>
        <w:t xml:space="preserve">Que su apoderado legal el </w:t>
      </w:r>
      <w:r w:rsidRPr="00E142C3">
        <w:rPr>
          <w:rFonts w:ascii="Tahoma" w:eastAsia="Times New Roman" w:hAnsi="Tahoma" w:cs="Tahoma"/>
          <w:b/>
          <w:sz w:val="16"/>
          <w:szCs w:val="16"/>
          <w:lang w:val="es-ES_tradnl" w:eastAsia="es-ES"/>
        </w:rPr>
        <w:t xml:space="preserve">C. REPRESENTANTE LEGAL </w:t>
      </w:r>
      <w:r w:rsidRPr="00E142C3">
        <w:rPr>
          <w:rFonts w:ascii="Tahoma" w:eastAsia="Times New Roman" w:hAnsi="Tahoma" w:cs="Tahoma"/>
          <w:sz w:val="16"/>
          <w:szCs w:val="16"/>
          <w:lang w:val="es-ES_tradnl" w:eastAsia="es-ES"/>
        </w:rPr>
        <w:t>cuenta con las facultades suficientes para celebrar el presente instrumento, tal como lo acredita con____________________.</w:t>
      </w:r>
    </w:p>
    <w:p w:rsidR="003E5C19" w:rsidRDefault="003E5C19">
      <w:pPr>
        <w:rPr>
          <w:rFonts w:ascii="Tahoma" w:eastAsia="Times New Roman" w:hAnsi="Tahoma" w:cs="Tahoma"/>
          <w:sz w:val="16"/>
          <w:szCs w:val="16"/>
          <w:lang w:val="es-ES_tradnl" w:eastAsia="es-ES"/>
        </w:rPr>
      </w:pPr>
      <w:r>
        <w:rPr>
          <w:rFonts w:ascii="Tahoma" w:eastAsia="Times New Roman" w:hAnsi="Tahoma" w:cs="Tahoma"/>
          <w:sz w:val="16"/>
          <w:szCs w:val="16"/>
          <w:lang w:val="es-ES_tradnl" w:eastAsia="es-ES"/>
        </w:rPr>
        <w:br w:type="page"/>
      </w:r>
    </w:p>
    <w:p w:rsidR="00B57837" w:rsidRPr="00E142C3" w:rsidRDefault="003E5C19" w:rsidP="00B57837">
      <w:pPr>
        <w:spacing w:after="0" w:line="240" w:lineRule="auto"/>
        <w:jc w:val="both"/>
        <w:rPr>
          <w:rFonts w:ascii="Tahoma" w:eastAsia="Times New Roman" w:hAnsi="Tahoma" w:cs="Tahoma"/>
          <w:b/>
          <w:bCs/>
          <w:sz w:val="16"/>
          <w:szCs w:val="16"/>
          <w:lang w:val="es-ES_tradnl" w:eastAsia="es-ES"/>
        </w:rPr>
      </w:pPr>
      <w:r>
        <w:rPr>
          <w:noProof/>
          <w:lang w:val="en-US"/>
        </w:rPr>
        <w:lastRenderedPageBreak/>
        <mc:AlternateContent>
          <mc:Choice Requires="wps">
            <w:drawing>
              <wp:anchor distT="0" distB="0" distL="118745" distR="118745" simplePos="0" relativeHeight="251694080" behindDoc="1" locked="0" layoutInCell="1" allowOverlap="0" wp14:anchorId="4C0B9089" wp14:editId="72B4C6CF">
                <wp:simplePos x="0" y="0"/>
                <wp:positionH relativeFrom="margin">
                  <wp:posOffset>0</wp:posOffset>
                </wp:positionH>
                <wp:positionV relativeFrom="page">
                  <wp:posOffset>1925320</wp:posOffset>
                </wp:positionV>
                <wp:extent cx="5949950" cy="269875"/>
                <wp:effectExtent l="0" t="0" r="4445" b="3810"/>
                <wp:wrapSquare wrapText="bothSides"/>
                <wp:docPr id="14" name="Rectángulo 14"/>
                <wp:cNvGraphicFramePr/>
                <a:graphic xmlns:a="http://schemas.openxmlformats.org/drawingml/2006/main">
                  <a:graphicData uri="http://schemas.microsoft.com/office/word/2010/wordprocessingShape">
                    <wps:wsp>
                      <wps:cNvSpPr/>
                      <wps:spPr>
                        <a:xfrm>
                          <a:off x="0" y="0"/>
                          <a:ext cx="5949950" cy="26987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865546293"/>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0B9089" id="Rectángulo 14" o:spid="_x0000_s1028" style="position:absolute;left:0;text-align:left;margin-left:0;margin-top:151.6pt;width:468.5pt;height:21.25pt;z-index:-25162240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865546293"/>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v:textbox>
                <w10:wrap type="square" anchorx="margin" anchory="page"/>
              </v:rect>
            </w:pict>
          </mc:Fallback>
        </mc:AlternateContent>
      </w:r>
      <w:r w:rsidR="00B57837" w:rsidRPr="00E142C3">
        <w:rPr>
          <w:rFonts w:ascii="Tahoma" w:eastAsia="Times New Roman" w:hAnsi="Tahoma" w:cs="Tahoma"/>
          <w:b/>
          <w:sz w:val="16"/>
          <w:szCs w:val="16"/>
          <w:lang w:val="es-ES_tradnl" w:eastAsia="es-ES"/>
        </w:rPr>
        <w:t xml:space="preserve">II.4.- </w:t>
      </w:r>
      <w:r w:rsidR="00B57837" w:rsidRPr="00E142C3">
        <w:rPr>
          <w:rFonts w:ascii="Tahoma" w:eastAsia="Times New Roman" w:hAnsi="Tahoma" w:cs="Tahoma"/>
          <w:sz w:val="16"/>
          <w:szCs w:val="16"/>
          <w:lang w:val="es-ES_tradnl" w:eastAsia="es-ES"/>
        </w:rPr>
        <w:t>Que, para los efectos del presente contrato, señala como domicilio legal el ubicado ________________________________.</w:t>
      </w:r>
    </w:p>
    <w:p w:rsidR="00A87B6E" w:rsidRDefault="00A87B6E" w:rsidP="00B57837">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III.- Declaran ambas partes:</w:t>
      </w:r>
    </w:p>
    <w:p w:rsidR="00B57837" w:rsidRDefault="00B57837" w:rsidP="00B57837">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 xml:space="preserve">ÚNICO.- </w:t>
      </w:r>
      <w:r w:rsidRPr="00E142C3">
        <w:rPr>
          <w:rFonts w:ascii="Tahoma" w:eastAsia="Times New Roman" w:hAnsi="Tahoma" w:cs="Tahoma"/>
          <w:sz w:val="16"/>
          <w:szCs w:val="16"/>
          <w:lang w:val="es-ES_tradnl" w:eastAsia="es-ES"/>
        </w:rPr>
        <w:t>Que se reconocen mutuamente la personalidad con la que se ostentan y que están de acuerdo en celebrar el presente instrumento al tenor de las siguientes:</w:t>
      </w:r>
    </w:p>
    <w:p w:rsidR="00B57837" w:rsidRPr="00E142C3" w:rsidRDefault="00B57837" w:rsidP="00B57837">
      <w:pPr>
        <w:spacing w:after="0" w:line="240" w:lineRule="auto"/>
        <w:jc w:val="center"/>
        <w:rPr>
          <w:rFonts w:ascii="Tahoma" w:eastAsia="Times New Roman" w:hAnsi="Tahoma" w:cs="Tahoma"/>
          <w:b/>
          <w:sz w:val="16"/>
          <w:szCs w:val="16"/>
          <w:lang w:val="es-ES_tradnl" w:eastAsia="es-ES"/>
        </w:rPr>
      </w:pPr>
      <w:bookmarkStart w:id="40" w:name="_Toc43154605"/>
      <w:r w:rsidRPr="00E142C3">
        <w:rPr>
          <w:rFonts w:ascii="Tahoma" w:eastAsia="Times New Roman" w:hAnsi="Tahoma" w:cs="Tahoma"/>
          <w:b/>
          <w:sz w:val="16"/>
          <w:szCs w:val="16"/>
          <w:lang w:val="es-ES_tradnl" w:eastAsia="es-ES"/>
        </w:rPr>
        <w:t>C L Á U S U L A S</w:t>
      </w:r>
      <w:bookmarkEnd w:id="40"/>
    </w:p>
    <w:p w:rsidR="00B57837" w:rsidRPr="00E142C3" w:rsidRDefault="00B57837" w:rsidP="00EC3F9F">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bCs/>
          <w:sz w:val="16"/>
          <w:szCs w:val="16"/>
          <w:lang w:val="es-ES_tradnl" w:eastAsia="es-ES"/>
        </w:rPr>
        <w:t>PRIMERA.-</w:t>
      </w:r>
      <w:r w:rsidR="00EC3F9F" w:rsidRPr="00E142C3">
        <w:rPr>
          <w:sz w:val="16"/>
          <w:szCs w:val="16"/>
        </w:rPr>
        <w:t xml:space="preserve"> </w:t>
      </w:r>
      <w:r w:rsidR="00EC3F9F" w:rsidRPr="00E142C3">
        <w:rPr>
          <w:rFonts w:ascii="Tahoma" w:eastAsia="Times New Roman" w:hAnsi="Tahoma" w:cs="Tahoma"/>
          <w:sz w:val="16"/>
          <w:szCs w:val="16"/>
          <w:lang w:val="es-ES" w:eastAsia="es-ES"/>
        </w:rPr>
        <w:t xml:space="preserve">El presente contrato tiene por objeto formalizar la adquisición de ____________________________________________ a favor de </w:t>
      </w:r>
      <w:r w:rsidR="00EC3F9F" w:rsidRPr="00E142C3">
        <w:rPr>
          <w:rFonts w:ascii="Tahoma" w:eastAsia="Times New Roman" w:hAnsi="Tahoma" w:cs="Tahoma"/>
          <w:b/>
          <w:sz w:val="16"/>
          <w:szCs w:val="16"/>
          <w:lang w:val="es-ES" w:eastAsia="es-ES"/>
        </w:rPr>
        <w:t>“LA UNIVERSIDAD”,</w:t>
      </w:r>
      <w:r w:rsidR="00EC3F9F" w:rsidRPr="00E142C3">
        <w:rPr>
          <w:rFonts w:ascii="Tahoma" w:eastAsia="Times New Roman" w:hAnsi="Tahoma" w:cs="Tahoma"/>
          <w:sz w:val="16"/>
          <w:szCs w:val="16"/>
          <w:lang w:val="es-ES" w:eastAsia="es-ES"/>
        </w:rPr>
        <w:t xml:space="preserve"> y que serán </w:t>
      </w:r>
      <w:r w:rsidR="00A87B6E">
        <w:rPr>
          <w:rFonts w:ascii="Tahoma" w:eastAsia="Times New Roman" w:hAnsi="Tahoma" w:cs="Tahoma"/>
          <w:sz w:val="16"/>
          <w:szCs w:val="16"/>
          <w:lang w:val="es-ES" w:eastAsia="es-ES"/>
        </w:rPr>
        <w:t>proporcion</w:t>
      </w:r>
      <w:r w:rsidR="00EC3F9F" w:rsidRPr="00E142C3">
        <w:rPr>
          <w:rFonts w:ascii="Tahoma" w:eastAsia="Times New Roman" w:hAnsi="Tahoma" w:cs="Tahoma"/>
          <w:sz w:val="16"/>
          <w:szCs w:val="16"/>
          <w:lang w:val="es-ES" w:eastAsia="es-ES"/>
        </w:rPr>
        <w:t xml:space="preserve">ados por el </w:t>
      </w:r>
      <w:r w:rsidR="00EC3F9F" w:rsidRPr="00E142C3">
        <w:rPr>
          <w:rFonts w:ascii="Tahoma" w:eastAsia="Times New Roman" w:hAnsi="Tahoma" w:cs="Tahoma"/>
          <w:b/>
          <w:sz w:val="16"/>
          <w:szCs w:val="16"/>
          <w:lang w:val="es-ES" w:eastAsia="es-ES"/>
        </w:rPr>
        <w:t>“EL PROVEEDOR ___________”</w:t>
      </w:r>
      <w:r w:rsidR="00EC3F9F" w:rsidRPr="00E142C3">
        <w:rPr>
          <w:rFonts w:ascii="Tahoma" w:eastAsia="Times New Roman" w:hAnsi="Tahoma" w:cs="Tahoma"/>
          <w:sz w:val="16"/>
          <w:szCs w:val="16"/>
          <w:lang w:val="es-ES" w:eastAsia="es-ES"/>
        </w:rPr>
        <w:t xml:space="preserve"> en los términos y condiciones que se deriven del presente instrumento y que se describen en forma detallada en el "Anexo Uno" de este contrato y que para sus efectos será considerado como parte integrante del mismo.</w:t>
      </w:r>
    </w:p>
    <w:p w:rsidR="00B85D7E" w:rsidRPr="00E142C3" w:rsidRDefault="00B85D7E" w:rsidP="00EC3F9F">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85D7E">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 xml:space="preserve">SEGUNDA.- </w:t>
      </w:r>
      <w:r w:rsidR="00B85D7E" w:rsidRPr="00E142C3">
        <w:rPr>
          <w:rFonts w:ascii="Tahoma" w:eastAsia="Times New Roman" w:hAnsi="Tahoma" w:cs="Tahoma"/>
          <w:bCs/>
          <w:sz w:val="16"/>
          <w:szCs w:val="16"/>
          <w:lang w:val="es-ES_tradnl" w:eastAsia="es-ES"/>
        </w:rPr>
        <w:t>El total de los bienes materia del contrato se encuentran descritos en el Anexo Uno, pactándose como pago total de la referida adquisición, el importe de $____________ (_________________________ pesos 00/100 M.N.), más el 16% (dieciséis por ciento) del Impuesto al Valor Agregado, lo que da una cantidad final a pagarse de $_________________ (____________________________pesos 00/100 M.N.).</w:t>
      </w:r>
      <w:sdt>
        <w:sdtPr>
          <w:rPr>
            <w:rFonts w:ascii="Tahoma" w:eastAsia="Times New Roman" w:hAnsi="Tahoma" w:cs="Tahoma"/>
            <w:bCs/>
            <w:sz w:val="16"/>
            <w:szCs w:val="16"/>
            <w:lang w:val="es-ES_tradnl" w:eastAsia="es-ES"/>
          </w:rPr>
          <w:id w:val="758248662"/>
          <w:docPartObj>
            <w:docPartGallery w:val="Watermarks"/>
          </w:docPartObj>
        </w:sdtPr>
        <w:sdtEndPr/>
        <w:sdtContent>
          <w:r w:rsidR="00BD17AD" w:rsidRPr="00BD17AD">
            <w:rPr>
              <w:rFonts w:ascii="Tahoma" w:eastAsia="Times New Roman" w:hAnsi="Tahoma" w:cs="Tahoma"/>
              <w:bCs/>
              <w:noProof/>
              <w:sz w:val="16"/>
              <w:szCs w:val="16"/>
              <w:lang w:val="en-US"/>
            </w:rPr>
            <mc:AlternateContent>
              <mc:Choice Requires="wps">
                <w:drawing>
                  <wp:anchor distT="0" distB="0" distL="114300" distR="114300" simplePos="0" relativeHeight="251683840" behindDoc="1" locked="0" layoutInCell="0" allowOverlap="1">
                    <wp:simplePos x="0" y="0"/>
                    <wp:positionH relativeFrom="margin">
                      <wp:align>center</wp:align>
                    </wp:positionH>
                    <wp:positionV relativeFrom="margin">
                      <wp:align>center</wp:align>
                    </wp:positionV>
                    <wp:extent cx="5237480" cy="3142615"/>
                    <wp:effectExtent l="38100" t="1000125" r="0" b="7150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412BA" w:rsidRPr="00BD17AD" w:rsidRDefault="004412BA" w:rsidP="00BD17AD">
                                <w:pPr>
                                  <w:pStyle w:val="NormalWeb"/>
                                  <w:spacing w:before="0" w:beforeAutospacing="0" w:after="0" w:afterAutospacing="0"/>
                                  <w:jc w:val="center"/>
                                  <w:rPr>
                                    <w:rFonts w:ascii="Calibri" w:hAnsi="Calibri" w:cs="Calibri"/>
                                    <w:color w:val="C0C0C0"/>
                                    <w:sz w:val="72"/>
                                    <w:szCs w:val="72"/>
                                    <w:lang w:val="es-MX"/>
                                    <w14:textFill>
                                      <w14:solidFill>
                                        <w14:srgbClr w14:val="C0C0C0">
                                          <w14:alpha w14:val="50000"/>
                                        </w14:srgbClr>
                                      </w14:solidFill>
                                    </w14:textFill>
                                  </w:rPr>
                                </w:pPr>
                                <w:r>
                                  <w:rPr>
                                    <w:rFonts w:ascii="Calibri" w:hAnsi="Calibri" w:cs="Calibri"/>
                                    <w:color w:val="C0C0C0"/>
                                    <w:sz w:val="72"/>
                                    <w:szCs w:val="72"/>
                                    <w:lang w:val="es-MX"/>
                                    <w14:textFill>
                                      <w14:solidFill>
                                        <w14:srgbClr w14:val="C0C0C0">
                                          <w14:alpha w14:val="50000"/>
                                        </w14:srgbClr>
                                      </w14:solidFill>
                                    </w14:textFill>
                                  </w:rPr>
                                  <w:t>PROYECTO DE CONTRATO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left:0;text-align:left;margin-left:0;margin-top:0;width:412.4pt;height:247.4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" o:allowincell="f" filled="f" stroked="f">
                    <v:stroke joinstyle="round"/>
                    <o:lock v:ext="edit" shapetype="t"/>
                    <v:textbox style="mso-fit-shape-to-text:t">
                      <w:txbxContent>
                        <w:p w:rsidR="004412BA" w:rsidRPr="00BD17AD" w:rsidRDefault="004412BA" w:rsidP="00BD17AD">
                          <w:pPr>
                            <w:pStyle w:val="NormalWeb"/>
                            <w:spacing w:before="0" w:beforeAutospacing="0" w:after="0" w:afterAutospacing="0"/>
                            <w:jc w:val="center"/>
                            <w:rPr>
                              <w:rFonts w:ascii="Calibri" w:hAnsi="Calibri" w:cs="Calibri"/>
                              <w:color w:val="C0C0C0"/>
                              <w:sz w:val="72"/>
                              <w:szCs w:val="72"/>
                              <w:lang w:val="es-MX"/>
                              <w14:textFill>
                                <w14:solidFill>
                                  <w14:srgbClr w14:val="C0C0C0">
                                    <w14:alpha w14:val="50000"/>
                                  </w14:srgbClr>
                                </w14:solidFill>
                              </w14:textFill>
                            </w:rPr>
                          </w:pPr>
                          <w:r>
                            <w:rPr>
                              <w:rFonts w:ascii="Calibri" w:hAnsi="Calibri" w:cs="Calibri"/>
                              <w:color w:val="C0C0C0"/>
                              <w:sz w:val="72"/>
                              <w:szCs w:val="72"/>
                              <w:lang w:val="es-MX"/>
                              <w14:textFill>
                                <w14:solidFill>
                                  <w14:srgbClr w14:val="C0C0C0">
                                    <w14:alpha w14:val="50000"/>
                                  </w14:srgbClr>
                                </w14:solidFill>
                              </w14:textFill>
                            </w:rPr>
                            <w:t>PROYECTO DE CONTRATO</w:t>
                          </w:r>
                        </w:p>
                      </w:txbxContent>
                    </v:textbox>
                    <w10:wrap anchorx="margin" anchory="margin"/>
                  </v:shape>
                </w:pict>
              </mc:Fallback>
            </mc:AlternateContent>
          </w:r>
        </w:sdtContent>
      </w:sdt>
    </w:p>
    <w:p w:rsidR="00B85D7E" w:rsidRPr="00E142C3" w:rsidRDefault="00B85D7E" w:rsidP="00B85D7E">
      <w:pPr>
        <w:spacing w:after="0" w:line="240" w:lineRule="auto"/>
        <w:jc w:val="both"/>
        <w:rPr>
          <w:rFonts w:ascii="Tahoma" w:eastAsia="Times New Roman" w:hAnsi="Tahoma" w:cs="Tahoma"/>
          <w:sz w:val="16"/>
          <w:szCs w:val="16"/>
          <w:lang w:val="es-ES_tradnl" w:eastAsia="es-ES"/>
        </w:rPr>
      </w:pPr>
    </w:p>
    <w:p w:rsidR="00B85D7E" w:rsidRPr="00E142C3" w:rsidRDefault="00B57837" w:rsidP="00B85D7E">
      <w:pPr>
        <w:spacing w:after="0" w:line="240" w:lineRule="auto"/>
        <w:jc w:val="both"/>
        <w:rPr>
          <w:rFonts w:ascii="Tahoma" w:eastAsia="Times New Roman" w:hAnsi="Tahoma" w:cs="Tahoma"/>
          <w:bCs/>
          <w:sz w:val="16"/>
          <w:szCs w:val="16"/>
          <w:lang w:val="es-ES_tradnl" w:eastAsia="es-ES"/>
        </w:rPr>
      </w:pPr>
      <w:r w:rsidRPr="00E142C3">
        <w:rPr>
          <w:rFonts w:ascii="Tahoma" w:eastAsia="Times New Roman" w:hAnsi="Tahoma" w:cs="Tahoma"/>
          <w:b/>
          <w:bCs/>
          <w:sz w:val="16"/>
          <w:szCs w:val="16"/>
          <w:lang w:val="es-ES_tradnl" w:eastAsia="es-ES"/>
        </w:rPr>
        <w:t xml:space="preserve">TERCERA.- </w:t>
      </w:r>
      <w:r w:rsidR="00B85D7E" w:rsidRPr="00E142C3">
        <w:rPr>
          <w:rFonts w:ascii="Tahoma" w:eastAsia="Times New Roman" w:hAnsi="Tahoma" w:cs="Tahoma"/>
          <w:bCs/>
          <w:sz w:val="16"/>
          <w:szCs w:val="16"/>
          <w:lang w:val="es-ES_tradnl" w:eastAsia="es-ES"/>
        </w:rPr>
        <w:t xml:space="preserve">Para que </w:t>
      </w:r>
      <w:r w:rsidR="00B85D7E" w:rsidRPr="00E142C3">
        <w:rPr>
          <w:rFonts w:ascii="Tahoma" w:eastAsia="Times New Roman" w:hAnsi="Tahoma" w:cs="Tahoma"/>
          <w:b/>
          <w:bCs/>
          <w:sz w:val="16"/>
          <w:szCs w:val="16"/>
          <w:lang w:val="es-ES_tradnl" w:eastAsia="es-ES"/>
        </w:rPr>
        <w:t>“LA UNIVERSIDAD”</w:t>
      </w:r>
      <w:r w:rsidR="00B85D7E" w:rsidRPr="00E142C3">
        <w:rPr>
          <w:rFonts w:ascii="Tahoma" w:eastAsia="Times New Roman" w:hAnsi="Tahoma" w:cs="Tahoma"/>
          <w:bCs/>
          <w:sz w:val="16"/>
          <w:szCs w:val="16"/>
          <w:lang w:val="es-ES_tradnl" w:eastAsia="es-ES"/>
        </w:rPr>
        <w:t xml:space="preserve"> realice el pago total referido en la cláusula anterior a </w:t>
      </w:r>
      <w:r w:rsidR="00B85D7E" w:rsidRPr="00E142C3">
        <w:rPr>
          <w:rFonts w:ascii="Tahoma" w:eastAsia="Times New Roman" w:hAnsi="Tahoma" w:cs="Tahoma"/>
          <w:b/>
          <w:bCs/>
          <w:sz w:val="16"/>
          <w:szCs w:val="16"/>
          <w:lang w:val="es-ES_tradnl" w:eastAsia="es-ES"/>
        </w:rPr>
        <w:t>"EL PROVEEDOR _________",</w:t>
      </w:r>
      <w:r w:rsidR="00B85D7E" w:rsidRPr="00E142C3">
        <w:rPr>
          <w:rFonts w:ascii="Tahoma" w:eastAsia="Times New Roman" w:hAnsi="Tahoma" w:cs="Tahoma"/>
          <w:bCs/>
          <w:sz w:val="16"/>
          <w:szCs w:val="16"/>
          <w:lang w:val="es-ES_tradnl" w:eastAsia="es-ES"/>
        </w:rPr>
        <w:t xml:space="preserve"> éste deberá entregar al Departamento de Tesorería de la Universidad Autónoma de Chihuahua las facturas que amparen la entrega de los bienes mencionados en la Cláusula Primera de este instrumento y que cumpla plenamente con los requisitos fiscales exigidos por la ley, en la cual deberá obrar el sello y firma de aceptación de los bienes materia de este contrato por parte del Coordinador General de Tecnologías de Información de la Universidad Autónoma de Chihuahua; asimismo </w:t>
      </w:r>
      <w:r w:rsidR="00B85D7E" w:rsidRPr="00E142C3">
        <w:rPr>
          <w:rFonts w:ascii="Tahoma" w:eastAsia="Times New Roman" w:hAnsi="Tahoma" w:cs="Tahoma"/>
          <w:b/>
          <w:bCs/>
          <w:sz w:val="16"/>
          <w:szCs w:val="16"/>
          <w:lang w:val="es-ES_tradnl" w:eastAsia="es-ES"/>
        </w:rPr>
        <w:t>“EL PROVEEDOR ________”</w:t>
      </w:r>
      <w:r w:rsidR="00B85D7E" w:rsidRPr="00E142C3">
        <w:rPr>
          <w:rFonts w:ascii="Tahoma" w:eastAsia="Times New Roman" w:hAnsi="Tahoma" w:cs="Tahoma"/>
          <w:bCs/>
          <w:sz w:val="16"/>
          <w:szCs w:val="16"/>
          <w:lang w:val="es-ES_tradnl" w:eastAsia="es-ES"/>
        </w:rPr>
        <w:t xml:space="preserve"> se obliga a subir y validar su factura en el portal de la UACH en el link https://facturacion.uach.mx/ . Una vez hecho lo anterior, el Departamento de Tesorería de la Universidad Autónoma de Chihuahua, le entregará a </w:t>
      </w:r>
      <w:r w:rsidR="00B85D7E" w:rsidRPr="00E142C3">
        <w:rPr>
          <w:rFonts w:ascii="Tahoma" w:eastAsia="Times New Roman" w:hAnsi="Tahoma" w:cs="Tahoma"/>
          <w:b/>
          <w:bCs/>
          <w:sz w:val="16"/>
          <w:szCs w:val="16"/>
          <w:lang w:val="es-ES_tradnl" w:eastAsia="es-ES"/>
        </w:rPr>
        <w:t>"EL PROVEEDOR _____________”</w:t>
      </w:r>
      <w:r w:rsidR="00B85D7E" w:rsidRPr="00E142C3">
        <w:rPr>
          <w:rFonts w:ascii="Tahoma" w:eastAsia="Times New Roman" w:hAnsi="Tahoma" w:cs="Tahoma"/>
          <w:bCs/>
          <w:sz w:val="16"/>
          <w:szCs w:val="16"/>
          <w:lang w:val="es-ES_tradnl" w:eastAsia="es-ES"/>
        </w:rPr>
        <w:t xml:space="preserve"> el contra recibo correspondiente y se tramitará el pago relativo, el cual se efectuará dentro de los 20 días hábiles posteriores.</w:t>
      </w:r>
    </w:p>
    <w:p w:rsidR="00B85D7E" w:rsidRPr="00E142C3" w:rsidRDefault="00B85D7E" w:rsidP="00B85D7E">
      <w:pPr>
        <w:spacing w:after="0" w:line="240" w:lineRule="auto"/>
        <w:jc w:val="both"/>
        <w:rPr>
          <w:rFonts w:ascii="Tahoma" w:eastAsia="Times New Roman" w:hAnsi="Tahoma" w:cs="Tahoma"/>
          <w:bCs/>
          <w:sz w:val="16"/>
          <w:szCs w:val="16"/>
          <w:lang w:val="es-ES_tradnl" w:eastAsia="es-ES"/>
        </w:rPr>
      </w:pPr>
    </w:p>
    <w:p w:rsidR="00B57837" w:rsidRPr="00E142C3" w:rsidRDefault="00B85D7E" w:rsidP="00B85D7E">
      <w:pPr>
        <w:spacing w:after="0" w:line="240" w:lineRule="auto"/>
        <w:jc w:val="both"/>
        <w:rPr>
          <w:rFonts w:ascii="Tahoma" w:eastAsia="Times New Roman" w:hAnsi="Tahoma" w:cs="Tahoma"/>
          <w:bCs/>
          <w:sz w:val="16"/>
          <w:szCs w:val="16"/>
          <w:lang w:val="es-ES_tradnl" w:eastAsia="es-ES"/>
        </w:rPr>
      </w:pPr>
      <w:r w:rsidRPr="00E142C3">
        <w:rPr>
          <w:rFonts w:ascii="Tahoma" w:eastAsia="Times New Roman" w:hAnsi="Tahoma" w:cs="Tahoma"/>
          <w:bCs/>
          <w:sz w:val="16"/>
          <w:szCs w:val="16"/>
          <w:lang w:val="es-ES_tradnl" w:eastAsia="es-ES"/>
        </w:rPr>
        <w:t xml:space="preserve">Una vez recibido el pago respectivo, </w:t>
      </w:r>
      <w:r w:rsidRPr="00E142C3">
        <w:rPr>
          <w:rFonts w:ascii="Tahoma" w:eastAsia="Times New Roman" w:hAnsi="Tahoma" w:cs="Tahoma"/>
          <w:b/>
          <w:bCs/>
          <w:sz w:val="16"/>
          <w:szCs w:val="16"/>
          <w:lang w:val="es-ES_tradnl" w:eastAsia="es-ES"/>
        </w:rPr>
        <w:t xml:space="preserve">“EL PROVEEDOR ________” </w:t>
      </w:r>
      <w:r w:rsidRPr="00E142C3">
        <w:rPr>
          <w:rFonts w:ascii="Tahoma" w:eastAsia="Times New Roman" w:hAnsi="Tahoma" w:cs="Tahoma"/>
          <w:bCs/>
          <w:sz w:val="16"/>
          <w:szCs w:val="16"/>
          <w:lang w:val="es-ES_tradnl" w:eastAsia="es-ES"/>
        </w:rPr>
        <w:t>se obliga a emitir el complemento de la factura conforme los lineamientos que marca el SAT, el cual deberá subir y validar en el portal de la UACH https://facturacion.uach.mx/, a más tardar el décimo día natural del mes inmediato siguiente en que se efectuó el pago.</w:t>
      </w:r>
    </w:p>
    <w:p w:rsidR="00B57837" w:rsidRPr="00E142C3" w:rsidRDefault="00B57837" w:rsidP="00B57837">
      <w:pPr>
        <w:spacing w:after="0" w:line="240" w:lineRule="auto"/>
        <w:jc w:val="both"/>
        <w:rPr>
          <w:rFonts w:ascii="Tahoma" w:eastAsia="Times New Roman" w:hAnsi="Tahoma" w:cs="Tahoma"/>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b/>
          <w:bCs/>
          <w:sz w:val="16"/>
          <w:szCs w:val="16"/>
          <w:lang w:val="es-ES_tradnl" w:eastAsia="es-ES"/>
        </w:rPr>
        <w:t xml:space="preserve">CUARTA.- </w:t>
      </w:r>
      <w:r w:rsidR="00B85D7E" w:rsidRPr="00E142C3">
        <w:rPr>
          <w:rFonts w:ascii="Tahoma" w:eastAsia="Times New Roman" w:hAnsi="Tahoma" w:cs="Tahoma"/>
          <w:b/>
          <w:bCs/>
          <w:sz w:val="16"/>
          <w:szCs w:val="16"/>
          <w:lang w:val="es-ES_tradnl" w:eastAsia="es-ES"/>
        </w:rPr>
        <w:t>“EL PROVEEDOR ________”</w:t>
      </w:r>
      <w:r w:rsidR="00B85D7E" w:rsidRPr="00E142C3">
        <w:rPr>
          <w:rFonts w:ascii="Tahoma" w:eastAsia="Times New Roman" w:hAnsi="Tahoma" w:cs="Tahoma"/>
          <w:bCs/>
          <w:sz w:val="16"/>
          <w:szCs w:val="16"/>
          <w:lang w:val="es-ES_tradnl" w:eastAsia="es-ES"/>
        </w:rPr>
        <w:t xml:space="preserve"> se compromete a que los bienes en cuestión serán asegurados contra todo riesgo hasta su total entrega “LA UNIVERSIDAD”, en las oficinas que ocupa la </w:t>
      </w:r>
      <w:r w:rsidR="00E164B4">
        <w:rPr>
          <w:rFonts w:ascii="Tahoma" w:eastAsia="Times New Roman" w:hAnsi="Tahoma" w:cs="Tahoma"/>
          <w:bCs/>
          <w:sz w:val="16"/>
          <w:szCs w:val="16"/>
          <w:lang w:val="es-ES_tradnl" w:eastAsia="es-ES"/>
        </w:rPr>
        <w:t>Coordinación General de Tecnologías de Información</w:t>
      </w:r>
      <w:r w:rsidR="00B85D7E" w:rsidRPr="00E142C3">
        <w:rPr>
          <w:rFonts w:ascii="Tahoma" w:eastAsia="Times New Roman" w:hAnsi="Tahoma" w:cs="Tahoma"/>
          <w:bCs/>
          <w:sz w:val="16"/>
          <w:szCs w:val="16"/>
          <w:lang w:val="es-ES_tradnl" w:eastAsia="es-ES"/>
        </w:rPr>
        <w:t xml:space="preserve"> de la Universidad Autónoma de Chihuahua, ubicada en el Campus I s/n en Chihuahua, Chih. o en cualquier otro lugar designado por </w:t>
      </w:r>
      <w:r w:rsidR="00B85D7E" w:rsidRPr="00E142C3">
        <w:rPr>
          <w:rFonts w:ascii="Tahoma" w:eastAsia="Times New Roman" w:hAnsi="Tahoma" w:cs="Tahoma"/>
          <w:b/>
          <w:bCs/>
          <w:sz w:val="16"/>
          <w:szCs w:val="16"/>
          <w:lang w:val="es-ES_tradnl" w:eastAsia="es-ES"/>
        </w:rPr>
        <w:t>“LA UNIVERSIDAD”</w:t>
      </w:r>
      <w:r w:rsidR="00B85D7E" w:rsidRPr="00E142C3">
        <w:rPr>
          <w:rFonts w:ascii="Tahoma" w:eastAsia="Times New Roman" w:hAnsi="Tahoma" w:cs="Tahoma"/>
          <w:bCs/>
          <w:sz w:val="16"/>
          <w:szCs w:val="16"/>
          <w:lang w:val="es-ES_tradnl" w:eastAsia="es-ES"/>
        </w:rPr>
        <w:t xml:space="preserve">, en el entendido de que los gastos relacionados con dicho aseguramiento correrán a cargo de </w:t>
      </w:r>
      <w:r w:rsidR="00B85D7E" w:rsidRPr="00E142C3">
        <w:rPr>
          <w:rFonts w:ascii="Tahoma" w:eastAsia="Times New Roman" w:hAnsi="Tahoma" w:cs="Tahoma"/>
          <w:b/>
          <w:bCs/>
          <w:sz w:val="16"/>
          <w:szCs w:val="16"/>
          <w:lang w:val="es-ES_tradnl" w:eastAsia="es-ES"/>
        </w:rPr>
        <w:t>“EL PROVEEDOR ___________”.</w:t>
      </w:r>
    </w:p>
    <w:p w:rsidR="00B57837" w:rsidRPr="00E142C3" w:rsidRDefault="00B57837" w:rsidP="00B57837">
      <w:pPr>
        <w:spacing w:after="0" w:line="240" w:lineRule="auto"/>
        <w:jc w:val="both"/>
        <w:rPr>
          <w:rFonts w:ascii="Tahoma" w:eastAsia="Times New Roman" w:hAnsi="Tahoma" w:cs="Tahoma"/>
          <w:bCs/>
          <w:sz w:val="16"/>
          <w:szCs w:val="16"/>
          <w:lang w:val="es-ES_tradnl" w:eastAsia="es-ES"/>
        </w:rPr>
      </w:pPr>
    </w:p>
    <w:p w:rsidR="00B85D7E" w:rsidRPr="00E142C3" w:rsidRDefault="00B57837" w:rsidP="00B85D7E">
      <w:pPr>
        <w:spacing w:after="0" w:line="240" w:lineRule="auto"/>
        <w:jc w:val="both"/>
        <w:rPr>
          <w:rFonts w:ascii="Tahoma" w:eastAsia="Times New Roman" w:hAnsi="Tahoma" w:cs="Tahoma"/>
          <w:bCs/>
          <w:sz w:val="16"/>
          <w:szCs w:val="16"/>
          <w:lang w:val="es-ES_tradnl" w:eastAsia="es-ES"/>
        </w:rPr>
      </w:pPr>
      <w:r w:rsidRPr="00E142C3">
        <w:rPr>
          <w:rFonts w:ascii="Tahoma" w:eastAsia="Times New Roman" w:hAnsi="Tahoma" w:cs="Tahoma"/>
          <w:b/>
          <w:bCs/>
          <w:sz w:val="16"/>
          <w:szCs w:val="16"/>
          <w:lang w:val="es-ES_tradnl" w:eastAsia="es-ES"/>
        </w:rPr>
        <w:t xml:space="preserve">QUINTA.- </w:t>
      </w:r>
      <w:r w:rsidR="00B85D7E" w:rsidRPr="00E142C3">
        <w:rPr>
          <w:rFonts w:ascii="Tahoma" w:eastAsia="Times New Roman" w:hAnsi="Tahoma" w:cs="Tahoma"/>
          <w:bCs/>
          <w:sz w:val="16"/>
          <w:szCs w:val="16"/>
          <w:lang w:val="es-ES_tradnl" w:eastAsia="es-ES"/>
        </w:rPr>
        <w:t xml:space="preserve">La entrega de los bienes a </w:t>
      </w:r>
      <w:r w:rsidR="00B85D7E" w:rsidRPr="00E142C3">
        <w:rPr>
          <w:rFonts w:ascii="Tahoma" w:eastAsia="Times New Roman" w:hAnsi="Tahoma" w:cs="Tahoma"/>
          <w:b/>
          <w:bCs/>
          <w:sz w:val="16"/>
          <w:szCs w:val="16"/>
          <w:lang w:val="es-ES_tradnl" w:eastAsia="es-ES"/>
        </w:rPr>
        <w:t>“LA UNIVERSIDAD”</w:t>
      </w:r>
      <w:r w:rsidR="00B85D7E" w:rsidRPr="00E142C3">
        <w:rPr>
          <w:rFonts w:ascii="Tahoma" w:eastAsia="Times New Roman" w:hAnsi="Tahoma" w:cs="Tahoma"/>
          <w:bCs/>
          <w:sz w:val="16"/>
          <w:szCs w:val="16"/>
          <w:lang w:val="es-ES_tradnl" w:eastAsia="es-ES"/>
        </w:rPr>
        <w:t xml:space="preserve"> por parte de </w:t>
      </w:r>
      <w:r w:rsidR="00B85D7E" w:rsidRPr="00E142C3">
        <w:rPr>
          <w:rFonts w:ascii="Tahoma" w:eastAsia="Times New Roman" w:hAnsi="Tahoma" w:cs="Tahoma"/>
          <w:b/>
          <w:bCs/>
          <w:sz w:val="16"/>
          <w:szCs w:val="16"/>
          <w:lang w:val="es-ES_tradnl" w:eastAsia="es-ES"/>
        </w:rPr>
        <w:t>“EL PROVEEDOR _________”,</w:t>
      </w:r>
      <w:r w:rsidR="00B85D7E" w:rsidRPr="00E142C3">
        <w:rPr>
          <w:rFonts w:ascii="Tahoma" w:eastAsia="Times New Roman" w:hAnsi="Tahoma" w:cs="Tahoma"/>
          <w:bCs/>
          <w:sz w:val="16"/>
          <w:szCs w:val="16"/>
          <w:lang w:val="es-ES_tradnl" w:eastAsia="es-ES"/>
        </w:rPr>
        <w:t xml:space="preserve"> deberán ser conforme al calendario siguiente:</w:t>
      </w:r>
    </w:p>
    <w:p w:rsidR="00B85D7E" w:rsidRPr="00E142C3" w:rsidRDefault="00B85D7E" w:rsidP="00B85D7E">
      <w:pPr>
        <w:spacing w:after="0" w:line="240" w:lineRule="auto"/>
        <w:jc w:val="both"/>
        <w:rPr>
          <w:rFonts w:ascii="Tahoma" w:eastAsia="Times New Roman" w:hAnsi="Tahoma" w:cs="Tahoma"/>
          <w:bCs/>
          <w:sz w:val="16"/>
          <w:szCs w:val="16"/>
          <w:lang w:val="es-ES_tradnl" w:eastAsia="es-ES"/>
        </w:rPr>
      </w:pPr>
    </w:p>
    <w:tbl>
      <w:tblPr>
        <w:tblStyle w:val="Tablaconcuadrcula"/>
        <w:tblW w:w="0" w:type="auto"/>
        <w:jc w:val="center"/>
        <w:tblLook w:val="04A0" w:firstRow="1" w:lastRow="0" w:firstColumn="1" w:lastColumn="0" w:noHBand="0" w:noVBand="1"/>
      </w:tblPr>
      <w:tblGrid>
        <w:gridCol w:w="4250"/>
        <w:gridCol w:w="4244"/>
      </w:tblGrid>
      <w:tr w:rsidR="00B85D7E" w:rsidRPr="00E142C3" w:rsidTr="000D441F">
        <w:trPr>
          <w:jc w:val="center"/>
        </w:trPr>
        <w:tc>
          <w:tcPr>
            <w:tcW w:w="4250" w:type="dxa"/>
          </w:tcPr>
          <w:p w:rsidR="00B85D7E" w:rsidRPr="00E142C3" w:rsidRDefault="00B85D7E" w:rsidP="000D441F">
            <w:pPr>
              <w:jc w:val="both"/>
              <w:rPr>
                <w:rFonts w:ascii="Tahoma" w:hAnsi="Tahoma" w:cs="Tahoma"/>
                <w:b/>
                <w:sz w:val="16"/>
                <w:szCs w:val="16"/>
                <w:lang w:val="es-ES"/>
              </w:rPr>
            </w:pPr>
            <w:r w:rsidRPr="00E142C3">
              <w:rPr>
                <w:rFonts w:ascii="Tahoma" w:hAnsi="Tahoma" w:cs="Tahoma"/>
                <w:b/>
                <w:sz w:val="16"/>
                <w:szCs w:val="16"/>
                <w:lang w:val="es-ES"/>
              </w:rPr>
              <w:t>PARTIDAS</w:t>
            </w:r>
          </w:p>
        </w:tc>
        <w:tc>
          <w:tcPr>
            <w:tcW w:w="4244" w:type="dxa"/>
          </w:tcPr>
          <w:p w:rsidR="00B85D7E" w:rsidRPr="00E142C3" w:rsidRDefault="00B85D7E" w:rsidP="000D441F">
            <w:pPr>
              <w:jc w:val="both"/>
              <w:rPr>
                <w:rFonts w:ascii="Tahoma" w:hAnsi="Tahoma" w:cs="Tahoma"/>
                <w:b/>
                <w:sz w:val="16"/>
                <w:szCs w:val="16"/>
                <w:lang w:val="es-ES"/>
              </w:rPr>
            </w:pPr>
            <w:r w:rsidRPr="00E142C3">
              <w:rPr>
                <w:rFonts w:ascii="Tahoma" w:hAnsi="Tahoma" w:cs="Tahoma"/>
                <w:b/>
                <w:sz w:val="16"/>
                <w:szCs w:val="16"/>
                <w:lang w:val="es-ES"/>
              </w:rPr>
              <w:t>TIEMPO DE ENTREGA</w:t>
            </w:r>
          </w:p>
        </w:tc>
      </w:tr>
      <w:tr w:rsidR="00B85D7E" w:rsidRPr="00E142C3" w:rsidTr="000D441F">
        <w:trPr>
          <w:jc w:val="center"/>
        </w:trPr>
        <w:tc>
          <w:tcPr>
            <w:tcW w:w="4250" w:type="dxa"/>
          </w:tcPr>
          <w:p w:rsidR="00B85D7E" w:rsidRPr="00E142C3" w:rsidRDefault="00B85D7E" w:rsidP="000D441F">
            <w:pPr>
              <w:jc w:val="both"/>
              <w:rPr>
                <w:rFonts w:ascii="Tahoma" w:hAnsi="Tahoma" w:cs="Tahoma"/>
                <w:sz w:val="16"/>
                <w:szCs w:val="16"/>
                <w:lang w:val="es-ES"/>
              </w:rPr>
            </w:pPr>
          </w:p>
        </w:tc>
        <w:tc>
          <w:tcPr>
            <w:tcW w:w="4244" w:type="dxa"/>
          </w:tcPr>
          <w:p w:rsidR="00B85D7E" w:rsidRPr="00E142C3" w:rsidRDefault="00B85D7E" w:rsidP="000D441F">
            <w:pPr>
              <w:jc w:val="both"/>
              <w:rPr>
                <w:rFonts w:ascii="Tahoma" w:hAnsi="Tahoma" w:cs="Tahoma"/>
                <w:sz w:val="16"/>
                <w:szCs w:val="16"/>
                <w:lang w:val="es-ES"/>
              </w:rPr>
            </w:pPr>
          </w:p>
        </w:tc>
      </w:tr>
    </w:tbl>
    <w:p w:rsidR="00B57837" w:rsidRPr="00E142C3" w:rsidRDefault="00B57837" w:rsidP="00B85D7E">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
          <w:bCs/>
          <w:sz w:val="16"/>
          <w:szCs w:val="16"/>
          <w:lang w:val="es-ES" w:eastAsia="es-ES"/>
        </w:rPr>
      </w:pPr>
      <w:r w:rsidRPr="00E142C3">
        <w:rPr>
          <w:rFonts w:ascii="Tahoma" w:eastAsia="Times New Roman" w:hAnsi="Tahoma" w:cs="Tahoma"/>
          <w:b/>
          <w:bCs/>
          <w:sz w:val="16"/>
          <w:szCs w:val="16"/>
          <w:lang w:val="es-ES" w:eastAsia="es-ES"/>
        </w:rPr>
        <w:t xml:space="preserve">SEXTA.- </w:t>
      </w:r>
      <w:r w:rsidR="00B85D7E" w:rsidRPr="00E142C3">
        <w:rPr>
          <w:rFonts w:ascii="Tahoma" w:eastAsia="Times New Roman" w:hAnsi="Tahoma" w:cs="Tahoma"/>
          <w:bCs/>
          <w:sz w:val="16"/>
          <w:szCs w:val="16"/>
          <w:lang w:val="es-ES" w:eastAsia="es-ES"/>
        </w:rPr>
        <w:t xml:space="preserve">Si al efectuarse la entrega de los bienes por parte de </w:t>
      </w:r>
      <w:r w:rsidR="00B85D7E" w:rsidRPr="00E142C3">
        <w:rPr>
          <w:rFonts w:ascii="Tahoma" w:eastAsia="Times New Roman" w:hAnsi="Tahoma" w:cs="Tahoma"/>
          <w:b/>
          <w:bCs/>
          <w:sz w:val="16"/>
          <w:szCs w:val="16"/>
          <w:lang w:val="es-ES" w:eastAsia="es-ES"/>
        </w:rPr>
        <w:t>“EL PROVEEDOR _______”, “LA UNIVERSIDAD”</w:t>
      </w:r>
      <w:r w:rsidR="00B85D7E" w:rsidRPr="00E142C3">
        <w:rPr>
          <w:rFonts w:ascii="Tahoma" w:eastAsia="Times New Roman" w:hAnsi="Tahoma" w:cs="Tahoma"/>
          <w:bCs/>
          <w:sz w:val="16"/>
          <w:szCs w:val="16"/>
          <w:lang w:val="es-ES" w:eastAsia="es-ES"/>
        </w:rPr>
        <w:t xml:space="preserve"> estuviere inconforme con los bienes, </w:t>
      </w:r>
      <w:r w:rsidR="00B85D7E" w:rsidRPr="00E142C3">
        <w:rPr>
          <w:rFonts w:ascii="Tahoma" w:eastAsia="Times New Roman" w:hAnsi="Tahoma" w:cs="Tahoma"/>
          <w:b/>
          <w:bCs/>
          <w:sz w:val="16"/>
          <w:szCs w:val="16"/>
          <w:lang w:val="es-ES" w:eastAsia="es-ES"/>
        </w:rPr>
        <w:t>“LA UNIVERSIDAD”</w:t>
      </w:r>
      <w:r w:rsidR="00B85D7E" w:rsidRPr="00E142C3">
        <w:rPr>
          <w:rFonts w:ascii="Tahoma" w:eastAsia="Times New Roman" w:hAnsi="Tahoma" w:cs="Tahoma"/>
          <w:bCs/>
          <w:sz w:val="16"/>
          <w:szCs w:val="16"/>
          <w:lang w:val="es-ES" w:eastAsia="es-ES"/>
        </w:rPr>
        <w:t xml:space="preserve"> levantará un Acta en la que hará constar las inconformidades respectivas y se la notificará a </w:t>
      </w:r>
      <w:r w:rsidR="00B85D7E" w:rsidRPr="00E142C3">
        <w:rPr>
          <w:rFonts w:ascii="Tahoma" w:eastAsia="Times New Roman" w:hAnsi="Tahoma" w:cs="Tahoma"/>
          <w:b/>
          <w:bCs/>
          <w:sz w:val="16"/>
          <w:szCs w:val="16"/>
          <w:lang w:val="es-ES" w:eastAsia="es-ES"/>
        </w:rPr>
        <w:t xml:space="preserve">“EL PROVEEDOR __________”, </w:t>
      </w:r>
      <w:r w:rsidR="00B85D7E" w:rsidRPr="00E142C3">
        <w:rPr>
          <w:rFonts w:ascii="Tahoma" w:eastAsia="Times New Roman" w:hAnsi="Tahoma" w:cs="Tahoma"/>
          <w:bCs/>
          <w:sz w:val="16"/>
          <w:szCs w:val="16"/>
          <w:lang w:val="es-ES" w:eastAsia="es-ES"/>
        </w:rPr>
        <w:t xml:space="preserve">a efecto de que éste cumplimente lo pactado, a plena satisfacción de </w:t>
      </w:r>
      <w:r w:rsidR="00B85D7E" w:rsidRPr="00E142C3">
        <w:rPr>
          <w:rFonts w:ascii="Tahoma" w:eastAsia="Times New Roman" w:hAnsi="Tahoma" w:cs="Tahoma"/>
          <w:b/>
          <w:bCs/>
          <w:sz w:val="16"/>
          <w:szCs w:val="16"/>
          <w:lang w:val="es-ES" w:eastAsia="es-ES"/>
        </w:rPr>
        <w:t>“LA UNIVERSIDAD”,</w:t>
      </w:r>
      <w:r w:rsidR="00B85D7E" w:rsidRPr="00E142C3">
        <w:rPr>
          <w:rFonts w:ascii="Tahoma" w:eastAsia="Times New Roman" w:hAnsi="Tahoma" w:cs="Tahoma"/>
          <w:bCs/>
          <w:sz w:val="16"/>
          <w:szCs w:val="16"/>
          <w:lang w:val="es-ES" w:eastAsia="es-ES"/>
        </w:rPr>
        <w:t xml:space="preserve"> dentro del plazo que discrecionalmente le fije ésta; de no cumplir en dicho plazo </w:t>
      </w:r>
      <w:r w:rsidR="00B85D7E" w:rsidRPr="00E142C3">
        <w:rPr>
          <w:rFonts w:ascii="Tahoma" w:eastAsia="Times New Roman" w:hAnsi="Tahoma" w:cs="Tahoma"/>
          <w:b/>
          <w:bCs/>
          <w:sz w:val="16"/>
          <w:szCs w:val="16"/>
          <w:lang w:val="es-ES" w:eastAsia="es-ES"/>
        </w:rPr>
        <w:t>“EL PROVEEDOR ___________”</w:t>
      </w:r>
      <w:r w:rsidR="00B85D7E" w:rsidRPr="00E142C3">
        <w:rPr>
          <w:rFonts w:ascii="Tahoma" w:eastAsia="Times New Roman" w:hAnsi="Tahoma" w:cs="Tahoma"/>
          <w:bCs/>
          <w:sz w:val="16"/>
          <w:szCs w:val="16"/>
          <w:lang w:val="es-ES" w:eastAsia="es-ES"/>
        </w:rPr>
        <w:t xml:space="preserve"> se hará merecedor a la pena prevista en la Cláusula siguiente</w:t>
      </w:r>
    </w:p>
    <w:p w:rsidR="00B85D7E" w:rsidRPr="00E142C3" w:rsidRDefault="00B85D7E" w:rsidP="00B57837">
      <w:pPr>
        <w:spacing w:after="0" w:line="240" w:lineRule="auto"/>
        <w:jc w:val="both"/>
        <w:rPr>
          <w:rFonts w:ascii="Tahoma" w:eastAsia="Times New Roman" w:hAnsi="Tahoma" w:cs="Tahoma"/>
          <w:b/>
          <w:bCs/>
          <w:sz w:val="16"/>
          <w:szCs w:val="16"/>
          <w:lang w:val="es-ES" w:eastAsia="es-ES"/>
        </w:rPr>
      </w:pP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sz w:val="16"/>
          <w:szCs w:val="16"/>
          <w:lang w:val="es-ES" w:eastAsia="es-ES"/>
        </w:rPr>
        <w:t>SÉPTIMA.-</w:t>
      </w:r>
      <w:r w:rsidRPr="00E142C3">
        <w:rPr>
          <w:rFonts w:ascii="Tahoma" w:eastAsia="Times New Roman" w:hAnsi="Tahoma" w:cs="Tahoma"/>
          <w:sz w:val="16"/>
          <w:szCs w:val="16"/>
          <w:lang w:val="es-ES" w:eastAsia="es-ES"/>
        </w:rPr>
        <w:t xml:space="preserve">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 xml:space="preserve"> en caso de incumplimiento podrá exigir a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el pago de una pena convencional en los términos que se describen a continuación: </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3E5C19">
      <w:pPr>
        <w:numPr>
          <w:ilvl w:val="0"/>
          <w:numId w:val="23"/>
        </w:numPr>
        <w:spacing w:after="0" w:line="240" w:lineRule="auto"/>
        <w:ind w:left="284" w:hanging="284"/>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Porque no sostenga los precios pactados, en cualquier momento de la entrega, se hará efectiva la garantía del 10% (diez por ciento) de cumplimiento en su totalidad.</w:t>
      </w:r>
    </w:p>
    <w:p w:rsidR="00B57837" w:rsidRPr="00E142C3" w:rsidRDefault="00B57837" w:rsidP="003E5C19">
      <w:pPr>
        <w:numPr>
          <w:ilvl w:val="0"/>
          <w:numId w:val="23"/>
        </w:numPr>
        <w:spacing w:after="0" w:line="240" w:lineRule="auto"/>
        <w:ind w:left="284" w:hanging="284"/>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Por entrega extemporánea de los bienes, se aplicara a </w:t>
      </w:r>
      <w:r w:rsidRPr="00E142C3">
        <w:rPr>
          <w:rFonts w:ascii="Tahoma" w:eastAsia="Times New Roman" w:hAnsi="Tahoma" w:cs="Tahoma"/>
          <w:b/>
          <w:sz w:val="16"/>
          <w:szCs w:val="16"/>
          <w:lang w:val="es-ES" w:eastAsia="es-ES"/>
        </w:rPr>
        <w:t xml:space="preserve">"EL PROVEEDOR" </w:t>
      </w:r>
      <w:r w:rsidRPr="00E142C3">
        <w:rPr>
          <w:rFonts w:ascii="Tahoma" w:eastAsia="Times New Roman" w:hAnsi="Tahoma" w:cs="Tahoma"/>
          <w:sz w:val="16"/>
          <w:szCs w:val="16"/>
          <w:lang w:val="es-ES" w:eastAsia="es-ES"/>
        </w:rPr>
        <w:t xml:space="preserve">una sanción del 0.5% (cero punto cinco por ciento), sobre el valor de los bienes no entregados por cada día de retraso imputable a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hasta un límite igual al monto de la fianza de garantía de cumplimiento señalada en la Cláusula Décima Novena del presente contrato, contados a partir del día siguiente en que venza el plazo de entrega de los bienes y/o en el contrato respectivo, o el monto de la garantía de cumplimiento, lo que ocurra primero.</w:t>
      </w:r>
    </w:p>
    <w:p w:rsidR="00B57837" w:rsidRDefault="00B57837" w:rsidP="003E5C19">
      <w:pPr>
        <w:numPr>
          <w:ilvl w:val="0"/>
          <w:numId w:val="23"/>
        </w:numPr>
        <w:spacing w:after="0" w:line="240" w:lineRule="auto"/>
        <w:ind w:left="284" w:hanging="284"/>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lastRenderedPageBreak/>
        <w:t xml:space="preserve">Por cancelación de los bienes antes de la fecha pactada para su entrega, se le aplicará a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una sanción igual al 10% (diez por ciento) del valor antes del Impuesto al Valor Agregado de los bienes cancelados.</w:t>
      </w:r>
    </w:p>
    <w:p w:rsidR="00B57837" w:rsidRPr="00285BD1" w:rsidRDefault="00BD17AD" w:rsidP="00285BD1">
      <w:pPr>
        <w:pStyle w:val="Prrafodelista"/>
        <w:numPr>
          <w:ilvl w:val="0"/>
          <w:numId w:val="23"/>
        </w:numPr>
        <w:jc w:val="both"/>
        <w:rPr>
          <w:rFonts w:ascii="Tahoma" w:hAnsi="Tahoma" w:cs="Tahoma"/>
          <w:sz w:val="16"/>
          <w:szCs w:val="16"/>
          <w:lang w:val="es-ES"/>
        </w:rPr>
      </w:pPr>
      <w:r>
        <w:rPr>
          <w:noProof/>
          <w:lang w:val="en-US" w:eastAsia="en-US"/>
        </w:rPr>
        <mc:AlternateContent>
          <mc:Choice Requires="wps">
            <w:drawing>
              <wp:anchor distT="0" distB="0" distL="118745" distR="118745" simplePos="0" relativeHeight="251696128" behindDoc="1" locked="0" layoutInCell="1" allowOverlap="0" wp14:anchorId="19BC1C78" wp14:editId="609CE076">
                <wp:simplePos x="0" y="0"/>
                <wp:positionH relativeFrom="margin">
                  <wp:align>right</wp:align>
                </wp:positionH>
                <wp:positionV relativeFrom="page">
                  <wp:posOffset>1937925</wp:posOffset>
                </wp:positionV>
                <wp:extent cx="5950039" cy="270457"/>
                <wp:effectExtent l="0" t="0" r="4445" b="3810"/>
                <wp:wrapSquare wrapText="bothSides"/>
                <wp:docPr id="15" name="Rectángulo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483277303"/>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BC1C78" id="Rectángulo 15" o:spid="_x0000_s1030" style="position:absolute;left:0;text-align:left;margin-left:417.3pt;margin-top:152.6pt;width:468.5pt;height:21.3pt;z-index:-251620352;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483277303"/>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v:textbox>
                <w10:wrap type="square" anchorx="margin" anchory="page"/>
              </v:rect>
            </w:pict>
          </mc:Fallback>
        </mc:AlternateContent>
      </w:r>
      <w:r w:rsidR="00B57837" w:rsidRPr="00285BD1">
        <w:rPr>
          <w:rFonts w:ascii="Tahoma" w:hAnsi="Tahoma" w:cs="Tahoma"/>
          <w:sz w:val="16"/>
          <w:szCs w:val="16"/>
          <w:lang w:val="es-ES"/>
        </w:rPr>
        <w:t xml:space="preserve">Por cancelación de los bienes después de la fecha pactada para su entrega se aplicará a </w:t>
      </w:r>
      <w:r w:rsidR="00B57837" w:rsidRPr="00285BD1">
        <w:rPr>
          <w:rFonts w:ascii="Tahoma" w:hAnsi="Tahoma" w:cs="Tahoma"/>
          <w:b/>
          <w:sz w:val="16"/>
          <w:szCs w:val="16"/>
          <w:lang w:val="es-ES"/>
        </w:rPr>
        <w:t>"EL PROVEEDOR"</w:t>
      </w:r>
      <w:r w:rsidR="00B57837" w:rsidRPr="00285BD1">
        <w:rPr>
          <w:rFonts w:ascii="Tahoma" w:hAnsi="Tahoma" w:cs="Tahoma"/>
          <w:sz w:val="16"/>
          <w:szCs w:val="16"/>
          <w:lang w:val="es-ES"/>
        </w:rPr>
        <w:t xml:space="preserve"> una sanción igual al 10% (diez por ciento) del valor antes del Impuesto al Valor Agregado de los bienes cancelados.</w:t>
      </w:r>
    </w:p>
    <w:p w:rsidR="00B57837" w:rsidRPr="00E142C3" w:rsidRDefault="00B57837" w:rsidP="00B57837">
      <w:pPr>
        <w:spacing w:after="0" w:line="240" w:lineRule="auto"/>
        <w:ind w:left="720"/>
        <w:jc w:val="both"/>
        <w:rPr>
          <w:rFonts w:ascii="Tahoma" w:eastAsia="Times New Roman" w:hAnsi="Tahoma" w:cs="Tahoma"/>
          <w:sz w:val="16"/>
          <w:szCs w:val="16"/>
          <w:lang w:val="es-ES" w:eastAsia="es-ES"/>
        </w:rPr>
      </w:pPr>
    </w:p>
    <w:p w:rsidR="00B57837" w:rsidRPr="00E142C3" w:rsidRDefault="00B57837" w:rsidP="00B57837">
      <w:pPr>
        <w:spacing w:after="0" w:line="240" w:lineRule="auto"/>
        <w:ind w:left="426"/>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El pago de los bienes quedará condicionado al pago que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deba efectuar por concepto de penas convencionales.</w:t>
      </w:r>
    </w:p>
    <w:p w:rsidR="00B57837" w:rsidRPr="00E142C3" w:rsidRDefault="00B57837" w:rsidP="00B57837">
      <w:pPr>
        <w:spacing w:after="0" w:line="240" w:lineRule="auto"/>
        <w:ind w:left="720"/>
        <w:jc w:val="both"/>
        <w:rPr>
          <w:rFonts w:ascii="Tahoma" w:eastAsia="Times New Roman" w:hAnsi="Tahoma" w:cs="Tahoma"/>
          <w:sz w:val="16"/>
          <w:szCs w:val="16"/>
          <w:lang w:val="es-ES" w:eastAsia="es-ES"/>
        </w:rPr>
      </w:pPr>
    </w:p>
    <w:p w:rsidR="00B57837" w:rsidRPr="00E142C3" w:rsidRDefault="00B57837" w:rsidP="00B57837">
      <w:pPr>
        <w:spacing w:after="0" w:line="240" w:lineRule="auto"/>
        <w:ind w:left="426"/>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Las penas convencionales a que hace alusión la presente Cláusula se harán efectivas mediante pago voluntario de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dentro de los cinco días naturales siguientes al día en que se le requiera.</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85D7E"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bCs/>
          <w:sz w:val="16"/>
          <w:szCs w:val="16"/>
          <w:lang w:val="es-ES" w:eastAsia="es-ES"/>
        </w:rPr>
        <w:t>OCTAVA</w:t>
      </w:r>
      <w:r w:rsidR="00B57837" w:rsidRPr="00E142C3">
        <w:rPr>
          <w:rFonts w:ascii="Tahoma" w:eastAsia="Times New Roman" w:hAnsi="Tahoma" w:cs="Tahoma"/>
          <w:b/>
          <w:bCs/>
          <w:sz w:val="16"/>
          <w:szCs w:val="16"/>
          <w:lang w:val="es-ES" w:eastAsia="es-ES"/>
        </w:rPr>
        <w:t>.-</w:t>
      </w:r>
      <w:r w:rsidR="00B57837" w:rsidRPr="00E142C3">
        <w:rPr>
          <w:rFonts w:ascii="Tahoma" w:eastAsia="Times New Roman" w:hAnsi="Tahoma" w:cs="Tahoma"/>
          <w:sz w:val="16"/>
          <w:szCs w:val="16"/>
          <w:lang w:val="es-ES" w:eastAsia="es-ES"/>
        </w:rPr>
        <w:t xml:space="preserve"> En caso de incumplimiento o violación por parte de </w:t>
      </w:r>
      <w:r w:rsidR="00B57837" w:rsidRPr="00E142C3">
        <w:rPr>
          <w:rFonts w:ascii="Tahoma" w:eastAsia="Times New Roman" w:hAnsi="Tahoma" w:cs="Tahoma"/>
          <w:b/>
          <w:sz w:val="16"/>
          <w:szCs w:val="16"/>
          <w:lang w:val="es-ES" w:eastAsia="es-ES"/>
        </w:rPr>
        <w:t>“EL PROVEEDOR”</w:t>
      </w:r>
      <w:r w:rsidR="00B57837" w:rsidRPr="00E142C3">
        <w:rPr>
          <w:rFonts w:ascii="Tahoma" w:eastAsia="Times New Roman" w:hAnsi="Tahoma" w:cs="Tahoma"/>
          <w:sz w:val="16"/>
          <w:szCs w:val="16"/>
          <w:lang w:val="es-ES" w:eastAsia="es-ES"/>
        </w:rPr>
        <w:t xml:space="preserve"> a cualquiera de las obligaciones consignadas a su cargo en este contrato, </w:t>
      </w:r>
      <w:r w:rsidR="00B57837" w:rsidRPr="00E142C3">
        <w:rPr>
          <w:rFonts w:ascii="Tahoma" w:eastAsia="Times New Roman" w:hAnsi="Tahoma" w:cs="Tahoma"/>
          <w:b/>
          <w:sz w:val="16"/>
          <w:szCs w:val="16"/>
          <w:lang w:val="es-ES" w:eastAsia="es-ES"/>
        </w:rPr>
        <w:t xml:space="preserve">“LA UNIVERSIDAD” </w:t>
      </w:r>
      <w:r w:rsidR="00B57837" w:rsidRPr="00E142C3">
        <w:rPr>
          <w:rFonts w:ascii="Tahoma" w:eastAsia="Times New Roman" w:hAnsi="Tahoma" w:cs="Tahoma"/>
          <w:sz w:val="16"/>
          <w:szCs w:val="16"/>
          <w:lang w:val="es-ES" w:eastAsia="es-ES"/>
        </w:rPr>
        <w:t>podrá optar entre exigir el cumplimiento o la rescisión administrativa del mismo, aplicando en ambos casos las penalizaciones que correspondan.</w:t>
      </w: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Ambas partes convienen que cuando sea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 xml:space="preserve"> la que determine rescindirlo, dicha rescisión operará de pleno derecho y sin necesidad de declaración judicial.</w:t>
      </w:r>
      <w:sdt>
        <w:sdtPr>
          <w:rPr>
            <w:rFonts w:ascii="Tahoma" w:eastAsia="Times New Roman" w:hAnsi="Tahoma" w:cs="Tahoma"/>
            <w:sz w:val="16"/>
            <w:szCs w:val="16"/>
            <w:lang w:val="es-ES" w:eastAsia="es-ES"/>
          </w:rPr>
          <w:id w:val="-1893567594"/>
          <w:docPartObj>
            <w:docPartGallery w:val="Watermarks"/>
          </w:docPartObj>
        </w:sdtPr>
        <w:sdtEndPr/>
        <w:sdtContent>
          <w:r w:rsidR="00BD17AD" w:rsidRPr="00BD17AD">
            <w:rPr>
              <w:rFonts w:ascii="Tahoma" w:eastAsia="Times New Roman" w:hAnsi="Tahoma" w:cs="Tahoma"/>
              <w:noProof/>
              <w:sz w:val="16"/>
              <w:szCs w:val="16"/>
              <w:lang w:val="en-US"/>
            </w:rPr>
            <mc:AlternateContent>
              <mc:Choice Requires="wps">
                <w:drawing>
                  <wp:anchor distT="0" distB="0" distL="114300" distR="114300" simplePos="0" relativeHeight="251685888" behindDoc="1" locked="0" layoutInCell="0" allowOverlap="1">
                    <wp:simplePos x="0" y="0"/>
                    <wp:positionH relativeFrom="margin">
                      <wp:align>center</wp:align>
                    </wp:positionH>
                    <wp:positionV relativeFrom="margin">
                      <wp:align>center</wp:align>
                    </wp:positionV>
                    <wp:extent cx="5237480" cy="3142615"/>
                    <wp:effectExtent l="38100" t="1000125" r="0" b="71501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412BA" w:rsidRDefault="004412BA" w:rsidP="00BD17AD">
                                <w:pPr>
                                  <w:pStyle w:val="NormalWeb"/>
                                  <w:spacing w:before="0" w:beforeAutospacing="0" w:after="0" w:afterAutospacing="0"/>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PROYECTO DE CONTRATO</w:t>
                                </w:r>
                              </w:p>
                              <w:p w:rsidR="004412BA" w:rsidRDefault="004412BA" w:rsidP="00BD17A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5" o:spid="_x0000_s1031" type="#_x0000_t202" style="position:absolute;left:0;text-align:left;margin-left:0;margin-top:0;width:412.4pt;height:247.4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" o:allowincell="f" filled="f" stroked="f">
                    <v:stroke joinstyle="round"/>
                    <o:lock v:ext="edit" shapetype="t"/>
                    <v:textbox style="mso-fit-shape-to-text:t">
                      <w:txbxContent>
                        <w:p w:rsidR="004412BA" w:rsidRDefault="004412BA" w:rsidP="00BD17AD">
                          <w:pPr>
                            <w:pStyle w:val="NormalWeb"/>
                            <w:spacing w:before="0" w:beforeAutospacing="0" w:after="0" w:afterAutospacing="0"/>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PROYECTO DE CONTRATO</w:t>
                          </w:r>
                        </w:p>
                        <w:p w:rsidR="004412BA" w:rsidRDefault="004412BA" w:rsidP="00BD17AD">
                          <w:pPr>
                            <w:pStyle w:val="NormalWeb"/>
                            <w:spacing w:before="0" w:beforeAutospacing="0" w:after="0" w:afterAutospacing="0"/>
                            <w:jc w:val="center"/>
                          </w:pPr>
                        </w:p>
                      </w:txbxContent>
                    </v:textbox>
                    <w10:wrap anchorx="margin" anchory="margin"/>
                  </v:shape>
                </w:pict>
              </mc:Fallback>
            </mc:AlternateContent>
          </w:r>
        </w:sdtContent>
      </w:sdt>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85D7E"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sz w:val="16"/>
          <w:szCs w:val="16"/>
          <w:lang w:val="es-ES" w:eastAsia="es-ES"/>
        </w:rPr>
        <w:t>NOVENA</w:t>
      </w:r>
      <w:r w:rsidR="00B57837" w:rsidRPr="00E142C3">
        <w:rPr>
          <w:rFonts w:ascii="Tahoma" w:eastAsia="Times New Roman" w:hAnsi="Tahoma" w:cs="Tahoma"/>
          <w:b/>
          <w:sz w:val="16"/>
          <w:szCs w:val="16"/>
          <w:lang w:val="es-ES" w:eastAsia="es-ES"/>
        </w:rPr>
        <w:t xml:space="preserve">.- “LA UNIVERSIDAD” </w:t>
      </w:r>
      <w:r w:rsidR="00B57837" w:rsidRPr="00E142C3">
        <w:rPr>
          <w:rFonts w:ascii="Tahoma" w:eastAsia="Times New Roman" w:hAnsi="Tahoma" w:cs="Tahoma"/>
          <w:sz w:val="16"/>
          <w:szCs w:val="16"/>
          <w:lang w:val="es-ES" w:eastAsia="es-ES"/>
        </w:rPr>
        <w:t xml:space="preserve">podrá rescindir el presente contrato sin necesidad de declaración judicial, cuando </w:t>
      </w:r>
      <w:r w:rsidR="00B57837" w:rsidRPr="00E142C3">
        <w:rPr>
          <w:rFonts w:ascii="Tahoma" w:eastAsia="Times New Roman" w:hAnsi="Tahoma" w:cs="Tahoma"/>
          <w:b/>
          <w:sz w:val="16"/>
          <w:szCs w:val="16"/>
          <w:lang w:val="es-ES" w:eastAsia="es-ES"/>
        </w:rPr>
        <w:t>“EL PROVEEDOR”</w:t>
      </w:r>
      <w:r w:rsidR="00B57837" w:rsidRPr="00E142C3">
        <w:rPr>
          <w:rFonts w:ascii="Tahoma" w:eastAsia="Times New Roman" w:hAnsi="Tahoma" w:cs="Tahoma"/>
          <w:sz w:val="16"/>
          <w:szCs w:val="16"/>
          <w:lang w:val="es-ES" w:eastAsia="es-ES"/>
        </w:rPr>
        <w:t xml:space="preserve"> incurra en alguna de las siguientes causas:</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Si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no lleva acabo la entrega de los bienes en la fecha pactada o los entregue incumpliendo con las especificaciones convenidas.</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Si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entrega los bienes defectuosos o dañados, según valoración de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 xml:space="preserve"> o bien se niega a reponer parte de los bienes que hubieren sido rechazados por parte de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Si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se declara en quiebra o suspensión de pagos o si efectúa cesión de bienes en forma tal que afecte el cumplimiento de este contrato.</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Si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subcontrata o cede total o parcialmente el presente contrato o los derechos derivados del mismo a un tercero, sin autorización expresa de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Si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no concede a </w:t>
      </w:r>
      <w:r w:rsidRPr="00E142C3">
        <w:rPr>
          <w:rFonts w:ascii="Tahoma" w:eastAsia="Times New Roman" w:hAnsi="Tahoma" w:cs="Tahoma"/>
          <w:b/>
          <w:sz w:val="16"/>
          <w:szCs w:val="16"/>
          <w:lang w:val="es-ES" w:eastAsia="es-ES"/>
        </w:rPr>
        <w:t xml:space="preserve">“LA UNIVERSIDAD” </w:t>
      </w:r>
      <w:r w:rsidRPr="00E142C3">
        <w:rPr>
          <w:rFonts w:ascii="Tahoma" w:eastAsia="Times New Roman" w:hAnsi="Tahoma" w:cs="Tahoma"/>
          <w:sz w:val="16"/>
          <w:szCs w:val="16"/>
          <w:lang w:val="es-ES" w:eastAsia="es-ES"/>
        </w:rPr>
        <w:t>las facilidades o datos necesarios para la inspección y validación de los bienes materia del presente contrato.</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Cuando</w:t>
      </w:r>
      <w:r w:rsidRPr="00E142C3">
        <w:rPr>
          <w:rFonts w:ascii="Tahoma" w:eastAsia="Times New Roman" w:hAnsi="Tahoma" w:cs="Tahoma"/>
          <w:b/>
          <w:sz w:val="16"/>
          <w:szCs w:val="16"/>
          <w:lang w:val="es-ES" w:eastAsia="es-ES"/>
        </w:rPr>
        <w:t xml:space="preserve"> "EL PROVEEDOR"</w:t>
      </w:r>
      <w:r w:rsidRPr="00E142C3">
        <w:rPr>
          <w:rFonts w:ascii="Tahoma" w:eastAsia="Times New Roman" w:hAnsi="Tahoma" w:cs="Tahoma"/>
          <w:sz w:val="16"/>
          <w:szCs w:val="16"/>
          <w:lang w:val="es-ES" w:eastAsia="es-ES"/>
        </w:rPr>
        <w:t xml:space="preserve"> incurra en falta de veracidad total o parcial respecto a la información </w:t>
      </w:r>
      <w:r w:rsidR="00D72B0E">
        <w:rPr>
          <w:rFonts w:ascii="Tahoma" w:eastAsia="Times New Roman" w:hAnsi="Tahoma" w:cs="Tahoma"/>
          <w:sz w:val="16"/>
          <w:szCs w:val="16"/>
          <w:lang w:val="es-ES" w:eastAsia="es-ES"/>
        </w:rPr>
        <w:t>PROPORCIÓN</w:t>
      </w:r>
      <w:r w:rsidRPr="00E142C3">
        <w:rPr>
          <w:rFonts w:ascii="Tahoma" w:eastAsia="Times New Roman" w:hAnsi="Tahoma" w:cs="Tahoma"/>
          <w:sz w:val="16"/>
          <w:szCs w:val="16"/>
          <w:lang w:val="es-ES" w:eastAsia="es-ES"/>
        </w:rPr>
        <w:t>ada para la celebración del presente instrumento legal.</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Cuando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no tramite o entregue dentro de los diez días naturales posteriores a la recepción del contrato correspondiente, la fianza de cumplimiento señalada en la Cláusula Décima Novena del presente documento.</w:t>
      </w:r>
    </w:p>
    <w:p w:rsidR="00B57837" w:rsidRPr="00E142C3" w:rsidRDefault="00B57837" w:rsidP="00B57837">
      <w:pPr>
        <w:numPr>
          <w:ilvl w:val="0"/>
          <w:numId w:val="22"/>
        </w:num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sz w:val="16"/>
          <w:szCs w:val="16"/>
          <w:lang w:val="es-ES" w:eastAsia="es-ES"/>
        </w:rPr>
        <w:t xml:space="preserve">Cuando </w:t>
      </w:r>
      <w:r w:rsidRPr="00E142C3">
        <w:rPr>
          <w:rFonts w:ascii="Tahoma" w:eastAsia="Times New Roman" w:hAnsi="Tahoma" w:cs="Tahoma"/>
          <w:b/>
          <w:sz w:val="16"/>
          <w:szCs w:val="16"/>
          <w:lang w:val="es-ES" w:eastAsia="es-ES"/>
        </w:rPr>
        <w:t>"EL PROVEEDOR"</w:t>
      </w:r>
      <w:r w:rsidRPr="00E142C3">
        <w:rPr>
          <w:rFonts w:ascii="Tahoma" w:eastAsia="Times New Roman" w:hAnsi="Tahoma" w:cs="Tahoma"/>
          <w:sz w:val="16"/>
          <w:szCs w:val="16"/>
          <w:lang w:val="es-ES" w:eastAsia="es-ES"/>
        </w:rPr>
        <w:t xml:space="preserve"> incumpla cualquiera de las obligaciones establecidas en el contrato correspondiente.</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Pr="00E142C3">
        <w:rPr>
          <w:rFonts w:ascii="Tahoma" w:eastAsia="Times New Roman" w:hAnsi="Tahoma" w:cs="Tahoma"/>
          <w:bCs/>
          <w:sz w:val="16"/>
          <w:szCs w:val="16"/>
          <w:lang w:val="es-ES" w:eastAsia="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rsidR="00B57837" w:rsidRPr="00E142C3" w:rsidRDefault="00B57837" w:rsidP="00B57837">
      <w:pPr>
        <w:spacing w:after="0" w:line="240" w:lineRule="auto"/>
        <w:jc w:val="both"/>
        <w:rPr>
          <w:rFonts w:ascii="Tahoma" w:eastAsia="Times New Roman" w:hAnsi="Tahoma" w:cs="Tahoma"/>
          <w:bCs/>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00B85D7E" w:rsidRPr="00E142C3">
        <w:rPr>
          <w:rFonts w:ascii="Tahoma" w:eastAsia="Times New Roman" w:hAnsi="Tahoma" w:cs="Tahoma"/>
          <w:b/>
          <w:bCs/>
          <w:sz w:val="16"/>
          <w:szCs w:val="16"/>
          <w:lang w:val="es-ES" w:eastAsia="es-ES"/>
        </w:rPr>
        <w:t>PRIMERA</w:t>
      </w:r>
      <w:r w:rsidRPr="00E142C3">
        <w:rPr>
          <w:rFonts w:ascii="Tahoma" w:eastAsia="Times New Roman" w:hAnsi="Tahoma" w:cs="Tahoma"/>
          <w:b/>
          <w:bCs/>
          <w:sz w:val="16"/>
          <w:szCs w:val="16"/>
          <w:lang w:val="es-ES" w:eastAsia="es-ES"/>
        </w:rPr>
        <w:t xml:space="preserve">.- </w:t>
      </w:r>
      <w:r w:rsidRPr="00E142C3">
        <w:rPr>
          <w:rFonts w:ascii="Tahoma" w:eastAsia="Times New Roman" w:hAnsi="Tahoma" w:cs="Tahoma"/>
          <w:bCs/>
          <w:sz w:val="16"/>
          <w:szCs w:val="16"/>
          <w:lang w:val="es-ES" w:eastAsia="es-ES"/>
        </w:rPr>
        <w:t xml:space="preserve">Será responsabilidad exclusiva de </w:t>
      </w:r>
      <w:r w:rsidRPr="00E142C3">
        <w:rPr>
          <w:rFonts w:ascii="Tahoma" w:eastAsia="Times New Roman" w:hAnsi="Tahoma" w:cs="Tahoma"/>
          <w:b/>
          <w:bCs/>
          <w:sz w:val="16"/>
          <w:szCs w:val="16"/>
          <w:lang w:val="es-ES" w:eastAsia="es-ES"/>
        </w:rPr>
        <w:t>“EL PROVEEDOR”</w:t>
      </w:r>
      <w:r w:rsidRPr="00E142C3">
        <w:rPr>
          <w:rFonts w:ascii="Tahoma" w:eastAsia="Times New Roman" w:hAnsi="Tahoma" w:cs="Tahoma"/>
          <w:bCs/>
          <w:sz w:val="16"/>
          <w:szCs w:val="16"/>
          <w:lang w:val="es-ES" w:eastAsia="es-ES"/>
        </w:rPr>
        <w:t xml:space="preserve"> el pago correcto de impuestos y derechos que le correspondan, derivados de la relación jurídica con </w:t>
      </w:r>
      <w:r w:rsidRPr="00E142C3">
        <w:rPr>
          <w:rFonts w:ascii="Tahoma" w:eastAsia="Times New Roman" w:hAnsi="Tahoma" w:cs="Tahoma"/>
          <w:b/>
          <w:bCs/>
          <w:sz w:val="16"/>
          <w:szCs w:val="16"/>
          <w:lang w:val="es-ES" w:eastAsia="es-ES"/>
        </w:rPr>
        <w:t>“LA UNIVERSIDAD”</w:t>
      </w:r>
      <w:r w:rsidRPr="00E142C3">
        <w:rPr>
          <w:rFonts w:ascii="Tahoma" w:eastAsia="Times New Roman" w:hAnsi="Tahoma" w:cs="Tahoma"/>
          <w:bCs/>
          <w:sz w:val="16"/>
          <w:szCs w:val="16"/>
          <w:lang w:val="es-ES" w:eastAsia="es-ES"/>
        </w:rPr>
        <w:t xml:space="preserve"> virtud al presente contrato, y en caso que los bienes provengan de un país extranjero </w:t>
      </w:r>
      <w:r w:rsidRPr="00E142C3">
        <w:rPr>
          <w:rFonts w:ascii="Tahoma" w:eastAsia="Times New Roman" w:hAnsi="Tahoma" w:cs="Tahoma"/>
          <w:b/>
          <w:bCs/>
          <w:sz w:val="16"/>
          <w:szCs w:val="16"/>
          <w:lang w:val="es-ES" w:eastAsia="es-ES"/>
        </w:rPr>
        <w:t>“EL PROVEEDOR"</w:t>
      </w:r>
      <w:r w:rsidRPr="00E142C3">
        <w:rPr>
          <w:rFonts w:ascii="Tahoma" w:eastAsia="Times New Roman" w:hAnsi="Tahoma" w:cs="Tahoma"/>
          <w:bCs/>
          <w:sz w:val="16"/>
          <w:szCs w:val="16"/>
          <w:lang w:val="es-ES" w:eastAsia="es-ES"/>
        </w:rPr>
        <w:t xml:space="preserve"> cumplirá en tiempo y forma con el pago de tarifas y clasificaciones arancelarias y demás exigencias que establezca la Legislación Aduanera en general, relacionado con la internación de mercancía.</w:t>
      </w:r>
    </w:p>
    <w:p w:rsidR="00B57837" w:rsidRPr="00E142C3" w:rsidRDefault="00B57837" w:rsidP="00B57837">
      <w:pPr>
        <w:spacing w:after="0" w:line="240" w:lineRule="auto"/>
        <w:jc w:val="both"/>
        <w:rPr>
          <w:rFonts w:ascii="Tahoma" w:eastAsia="Times New Roman" w:hAnsi="Tahoma" w:cs="Tahoma"/>
          <w:bCs/>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SEGUNDA</w:t>
      </w:r>
      <w:r w:rsidRPr="00E142C3">
        <w:rPr>
          <w:rFonts w:ascii="Tahoma" w:eastAsia="Times New Roman" w:hAnsi="Tahoma" w:cs="Tahoma"/>
          <w:b/>
          <w:bCs/>
          <w:sz w:val="16"/>
          <w:szCs w:val="16"/>
          <w:lang w:val="es-ES" w:eastAsia="es-ES"/>
        </w:rPr>
        <w:t>.-</w:t>
      </w:r>
      <w:r w:rsidRPr="00E142C3">
        <w:rPr>
          <w:rFonts w:ascii="Tahoma" w:eastAsia="Times New Roman" w:hAnsi="Tahoma" w:cs="Tahoma"/>
          <w:bCs/>
          <w:sz w:val="16"/>
          <w:szCs w:val="16"/>
          <w:lang w:val="es-ES" w:eastAsia="es-ES"/>
        </w:rPr>
        <w:t xml:space="preserve"> El contenido del presente contrato y toda la información que llegase a </w:t>
      </w:r>
      <w:r w:rsidR="00D72B0E">
        <w:rPr>
          <w:rFonts w:ascii="Tahoma" w:eastAsia="Times New Roman" w:hAnsi="Tahoma" w:cs="Tahoma"/>
          <w:bCs/>
          <w:sz w:val="16"/>
          <w:szCs w:val="16"/>
          <w:lang w:val="es-ES" w:eastAsia="es-ES"/>
        </w:rPr>
        <w:t>PROPORCIÓN</w:t>
      </w:r>
      <w:r w:rsidRPr="00E142C3">
        <w:rPr>
          <w:rFonts w:ascii="Tahoma" w:eastAsia="Times New Roman" w:hAnsi="Tahoma" w:cs="Tahoma"/>
          <w:bCs/>
          <w:sz w:val="16"/>
          <w:szCs w:val="16"/>
          <w:lang w:val="es-ES" w:eastAsia="es-ES"/>
        </w:rPr>
        <w:t>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rsidR="008B4D59" w:rsidRPr="00E142C3" w:rsidRDefault="008B4D59" w:rsidP="00B57837">
      <w:pPr>
        <w:spacing w:after="0" w:line="240" w:lineRule="auto"/>
        <w:jc w:val="both"/>
        <w:rPr>
          <w:rFonts w:ascii="Tahoma" w:eastAsia="Times New Roman" w:hAnsi="Tahoma" w:cs="Tahoma"/>
          <w:bCs/>
          <w:sz w:val="16"/>
          <w:szCs w:val="16"/>
          <w:lang w:val="es-ES" w:eastAsia="es-ES"/>
        </w:rPr>
      </w:pPr>
    </w:p>
    <w:p w:rsidR="008B4D59" w:rsidRPr="00E142C3" w:rsidRDefault="008B4D59" w:rsidP="008B4D59">
      <w:pPr>
        <w:jc w:val="both"/>
        <w:rPr>
          <w:rFonts w:ascii="Tahoma" w:hAnsi="Tahoma" w:cs="Tahoma"/>
          <w:bCs/>
          <w:sz w:val="16"/>
          <w:szCs w:val="16"/>
          <w:lang w:val="es-ES"/>
        </w:rPr>
      </w:pPr>
      <w:r w:rsidRPr="00E142C3">
        <w:rPr>
          <w:rFonts w:ascii="Tahoma" w:hAnsi="Tahoma" w:cs="Tahoma"/>
          <w:b/>
          <w:bCs/>
          <w:sz w:val="16"/>
          <w:szCs w:val="16"/>
          <w:lang w:val="es-ES"/>
        </w:rPr>
        <w:t xml:space="preserve">“EL PROVEEDOR </w:t>
      </w:r>
      <w:r w:rsidRPr="00E142C3">
        <w:rPr>
          <w:rFonts w:ascii="Tahoma" w:hAnsi="Tahoma" w:cs="Tahoma"/>
          <w:b/>
          <w:sz w:val="16"/>
          <w:szCs w:val="16"/>
          <w:lang w:val="es-ES"/>
        </w:rPr>
        <w:t>_________</w:t>
      </w:r>
      <w:r w:rsidRPr="00E142C3">
        <w:rPr>
          <w:rFonts w:ascii="Tahoma" w:hAnsi="Tahoma" w:cs="Tahoma"/>
          <w:b/>
          <w:bCs/>
          <w:sz w:val="16"/>
          <w:szCs w:val="16"/>
          <w:lang w:val="es-ES"/>
        </w:rPr>
        <w:t>”</w:t>
      </w:r>
      <w:r w:rsidRPr="00E142C3">
        <w:rPr>
          <w:rFonts w:ascii="Tahoma" w:hAnsi="Tahoma" w:cs="Tahoma"/>
          <w:bCs/>
          <w:sz w:val="16"/>
          <w:szCs w:val="16"/>
          <w:lang w:val="es-ES"/>
        </w:rPr>
        <w:t xml:space="preserve"> se obliga a no divulgar ni revelar datos, especificaciones técnicas, secretos, métodos, procesos administrativos, siste</w:t>
      </w:r>
      <w:r w:rsidR="009F2CBA">
        <w:rPr>
          <w:rFonts w:ascii="Tahoma" w:hAnsi="Tahoma" w:cs="Tahoma"/>
          <w:bCs/>
          <w:sz w:val="16"/>
          <w:szCs w:val="16"/>
          <w:lang w:val="es-ES"/>
        </w:rPr>
        <w:t>mas</w:t>
      </w:r>
      <w:r w:rsidRPr="00E142C3">
        <w:rPr>
          <w:rFonts w:ascii="Tahoma" w:hAnsi="Tahoma" w:cs="Tahoma"/>
          <w:bCs/>
          <w:sz w:val="16"/>
          <w:szCs w:val="16"/>
          <w:lang w:val="es-ES"/>
        </w:rPr>
        <w:t xml:space="preserve"> y en general cualquier mecanismo relacionado con la tecnología e información a la cual tendrán acceso y que será revelada por </w:t>
      </w:r>
      <w:r w:rsidRPr="00E142C3">
        <w:rPr>
          <w:rFonts w:ascii="Tahoma" w:hAnsi="Tahoma" w:cs="Tahoma"/>
          <w:b/>
          <w:bCs/>
          <w:sz w:val="16"/>
          <w:szCs w:val="16"/>
          <w:lang w:val="es-ES"/>
        </w:rPr>
        <w:t>“LA UNIVERSIDAD”</w:t>
      </w:r>
      <w:r w:rsidRPr="00E142C3">
        <w:rPr>
          <w:rFonts w:ascii="Tahoma" w:hAnsi="Tahoma" w:cs="Tahoma"/>
          <w:bCs/>
          <w:sz w:val="16"/>
          <w:szCs w:val="16"/>
          <w:lang w:val="es-ES"/>
        </w:rPr>
        <w:t>.</w:t>
      </w:r>
    </w:p>
    <w:p w:rsidR="00EE2CE3" w:rsidRDefault="00EE2CE3" w:rsidP="008B4D59">
      <w:pPr>
        <w:jc w:val="both"/>
        <w:rPr>
          <w:rFonts w:ascii="Tahoma" w:hAnsi="Tahoma" w:cs="Tahoma"/>
          <w:b/>
          <w:bCs/>
          <w:sz w:val="16"/>
          <w:szCs w:val="16"/>
          <w:lang w:val="es-ES"/>
        </w:rPr>
      </w:pPr>
    </w:p>
    <w:p w:rsidR="00EE2CE3" w:rsidRDefault="00EE2CE3" w:rsidP="008B4D59">
      <w:pPr>
        <w:jc w:val="both"/>
        <w:rPr>
          <w:rFonts w:ascii="Tahoma" w:hAnsi="Tahoma" w:cs="Tahoma"/>
          <w:b/>
          <w:bCs/>
          <w:sz w:val="16"/>
          <w:szCs w:val="16"/>
          <w:lang w:val="es-ES"/>
        </w:rPr>
      </w:pPr>
    </w:p>
    <w:p w:rsidR="00EE2CE3" w:rsidRDefault="00EE2CE3" w:rsidP="008B4D59">
      <w:pPr>
        <w:jc w:val="both"/>
        <w:rPr>
          <w:rFonts w:ascii="Tahoma" w:hAnsi="Tahoma" w:cs="Tahoma"/>
          <w:b/>
          <w:bCs/>
          <w:sz w:val="16"/>
          <w:szCs w:val="16"/>
          <w:lang w:val="es-ES"/>
        </w:rPr>
      </w:pPr>
    </w:p>
    <w:p w:rsidR="00BD17AD" w:rsidRDefault="00EE2CE3" w:rsidP="008B4D59">
      <w:pPr>
        <w:jc w:val="both"/>
        <w:rPr>
          <w:rFonts w:ascii="Tahoma" w:hAnsi="Tahoma" w:cs="Tahoma"/>
          <w:bCs/>
          <w:sz w:val="16"/>
          <w:szCs w:val="16"/>
          <w:lang w:val="es-ES"/>
        </w:rPr>
      </w:pPr>
      <w:r>
        <w:rPr>
          <w:noProof/>
          <w:lang w:val="en-US"/>
        </w:rPr>
        <w:lastRenderedPageBreak/>
        <mc:AlternateContent>
          <mc:Choice Requires="wps">
            <w:drawing>
              <wp:anchor distT="0" distB="0" distL="118745" distR="118745" simplePos="0" relativeHeight="251698176" behindDoc="1" locked="0" layoutInCell="1" allowOverlap="0" wp14:anchorId="5D4C37EC" wp14:editId="500A3A4A">
                <wp:simplePos x="0" y="0"/>
                <wp:positionH relativeFrom="margin">
                  <wp:align>right</wp:align>
                </wp:positionH>
                <wp:positionV relativeFrom="page">
                  <wp:posOffset>1899920</wp:posOffset>
                </wp:positionV>
                <wp:extent cx="5949950" cy="269875"/>
                <wp:effectExtent l="0" t="0" r="4445" b="3810"/>
                <wp:wrapSquare wrapText="bothSides"/>
                <wp:docPr id="16" name="Rectángulo 16"/>
                <wp:cNvGraphicFramePr/>
                <a:graphic xmlns:a="http://schemas.openxmlformats.org/drawingml/2006/main">
                  <a:graphicData uri="http://schemas.microsoft.com/office/word/2010/wordprocessingShape">
                    <wps:wsp>
                      <wps:cNvSpPr/>
                      <wps:spPr>
                        <a:xfrm>
                          <a:off x="0" y="0"/>
                          <a:ext cx="5949950" cy="26987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11250919"/>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D4C37EC" id="Rectángulo 16" o:spid="_x0000_s1032" style="position:absolute;left:0;text-align:left;margin-left:417.3pt;margin-top:149.6pt;width:468.5pt;height:21.25pt;z-index:-251618304;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11250919"/>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v:textbox>
                <w10:wrap type="square" anchorx="margin" anchory="page"/>
              </v:rect>
            </w:pict>
          </mc:Fallback>
        </mc:AlternateContent>
      </w:r>
      <w:r w:rsidR="008B4D59" w:rsidRPr="00E142C3">
        <w:rPr>
          <w:rFonts w:ascii="Tahoma" w:hAnsi="Tahoma" w:cs="Tahoma"/>
          <w:b/>
          <w:bCs/>
          <w:sz w:val="16"/>
          <w:szCs w:val="16"/>
          <w:lang w:val="es-ES"/>
        </w:rPr>
        <w:t xml:space="preserve">“EL PROVEEDOR </w:t>
      </w:r>
      <w:r w:rsidR="008B4D59" w:rsidRPr="00E142C3">
        <w:rPr>
          <w:rFonts w:ascii="Tahoma" w:hAnsi="Tahoma" w:cs="Tahoma"/>
          <w:b/>
          <w:sz w:val="16"/>
          <w:szCs w:val="16"/>
          <w:lang w:val="es-ES"/>
        </w:rPr>
        <w:t>_________</w:t>
      </w:r>
      <w:r w:rsidR="008B4D59" w:rsidRPr="00E142C3">
        <w:rPr>
          <w:rFonts w:ascii="Tahoma" w:hAnsi="Tahoma" w:cs="Tahoma"/>
          <w:b/>
          <w:bCs/>
          <w:sz w:val="16"/>
          <w:szCs w:val="16"/>
          <w:lang w:val="es-ES"/>
        </w:rPr>
        <w:t xml:space="preserve">” </w:t>
      </w:r>
      <w:r w:rsidR="008B4D59" w:rsidRPr="00E142C3">
        <w:rPr>
          <w:rFonts w:ascii="Tahoma" w:hAnsi="Tahoma" w:cs="Tahoma"/>
          <w:bCs/>
          <w:sz w:val="16"/>
          <w:szCs w:val="16"/>
          <w:lang w:val="es-ES"/>
        </w:rPr>
        <w:t xml:space="preserve">se obliga expresamente a utilizar todas las medidas necesarias y convenientes para que su personal cumpla y observe dicha confidencialidad, absteniéndose al personal de </w:t>
      </w:r>
      <w:r w:rsidR="008B4D59" w:rsidRPr="00E142C3">
        <w:rPr>
          <w:rFonts w:ascii="Tahoma" w:hAnsi="Tahoma" w:cs="Tahoma"/>
          <w:b/>
          <w:bCs/>
          <w:sz w:val="16"/>
          <w:szCs w:val="16"/>
          <w:lang w:val="es-ES"/>
        </w:rPr>
        <w:t xml:space="preserve">“EL PROVEEDOR </w:t>
      </w:r>
      <w:r w:rsidR="008B4D59" w:rsidRPr="00E142C3">
        <w:rPr>
          <w:rFonts w:ascii="Tahoma" w:hAnsi="Tahoma" w:cs="Tahoma"/>
          <w:b/>
          <w:sz w:val="16"/>
          <w:szCs w:val="16"/>
          <w:lang w:val="es-ES"/>
        </w:rPr>
        <w:t>_________</w:t>
      </w:r>
      <w:r w:rsidR="008B4D59" w:rsidRPr="00E142C3">
        <w:rPr>
          <w:rFonts w:ascii="Tahoma" w:hAnsi="Tahoma" w:cs="Tahoma"/>
          <w:b/>
          <w:bCs/>
          <w:sz w:val="16"/>
          <w:szCs w:val="16"/>
          <w:lang w:val="es-ES"/>
        </w:rPr>
        <w:t>”</w:t>
      </w:r>
      <w:r w:rsidR="008B4D59" w:rsidRPr="00E142C3">
        <w:rPr>
          <w:rFonts w:ascii="Tahoma" w:hAnsi="Tahoma" w:cs="Tahoma"/>
          <w:bCs/>
          <w:sz w:val="16"/>
          <w:szCs w:val="16"/>
          <w:lang w:val="es-ES"/>
        </w:rPr>
        <w:t xml:space="preserve"> de divulgar o reproducir total o parcialmente la información que obtenga o produzca con motivo de la adquisición de bienes.</w:t>
      </w:r>
    </w:p>
    <w:p w:rsidR="008B4D59" w:rsidRPr="00E142C3" w:rsidRDefault="008B4D59" w:rsidP="008B4D59">
      <w:pPr>
        <w:jc w:val="both"/>
        <w:rPr>
          <w:rFonts w:ascii="Tahoma" w:hAnsi="Tahoma" w:cs="Tahoma"/>
          <w:bCs/>
          <w:sz w:val="16"/>
          <w:szCs w:val="16"/>
          <w:lang w:val="es-ES"/>
        </w:rPr>
      </w:pPr>
      <w:r w:rsidRPr="00E142C3">
        <w:rPr>
          <w:rFonts w:ascii="Tahoma" w:hAnsi="Tahoma" w:cs="Tahoma"/>
          <w:bCs/>
          <w:sz w:val="16"/>
          <w:szCs w:val="16"/>
          <w:lang w:val="es-ES"/>
        </w:rPr>
        <w:t xml:space="preserve">Para los efectos de esta cláusula, se entenderá por información confidencial cualquiera que sea presentada, entregada, relacionada o relativa a cada una de las partes, incluyendo la información sistematizada, conocida durante el cumplimiento del objeto de este contrato y demás documentación que las partes se </w:t>
      </w:r>
      <w:r w:rsidR="00A87B6E">
        <w:rPr>
          <w:rFonts w:ascii="Tahoma" w:hAnsi="Tahoma" w:cs="Tahoma"/>
          <w:bCs/>
          <w:sz w:val="16"/>
          <w:szCs w:val="16"/>
          <w:lang w:val="es-ES"/>
        </w:rPr>
        <w:t>proporcion</w:t>
      </w:r>
      <w:r w:rsidRPr="00E142C3">
        <w:rPr>
          <w:rFonts w:ascii="Tahoma" w:hAnsi="Tahoma" w:cs="Tahoma"/>
          <w:bCs/>
          <w:sz w:val="16"/>
          <w:szCs w:val="16"/>
          <w:lang w:val="es-ES"/>
        </w:rPr>
        <w:t>en o sea de su conocimiento en la realización de los mismos.</w:t>
      </w:r>
    </w:p>
    <w:p w:rsidR="008B4D59" w:rsidRPr="00E142C3" w:rsidRDefault="008B4D59" w:rsidP="008B4D59">
      <w:pPr>
        <w:jc w:val="both"/>
        <w:rPr>
          <w:rFonts w:ascii="Tahoma" w:hAnsi="Tahoma" w:cs="Tahoma"/>
          <w:bCs/>
          <w:sz w:val="16"/>
          <w:szCs w:val="16"/>
          <w:lang w:val="es-ES"/>
        </w:rPr>
      </w:pPr>
      <w:r w:rsidRPr="00E142C3">
        <w:rPr>
          <w:rFonts w:ascii="Tahoma" w:hAnsi="Tahoma" w:cs="Tahoma"/>
          <w:b/>
          <w:bCs/>
          <w:sz w:val="16"/>
          <w:szCs w:val="16"/>
          <w:lang w:val="es-ES"/>
        </w:rPr>
        <w:t xml:space="preserve">“EL PROVEEDOR </w:t>
      </w:r>
      <w:r w:rsidRPr="00E142C3">
        <w:rPr>
          <w:rFonts w:ascii="Tahoma" w:hAnsi="Tahoma" w:cs="Tahoma"/>
          <w:b/>
          <w:sz w:val="16"/>
          <w:szCs w:val="16"/>
          <w:lang w:val="es-ES"/>
        </w:rPr>
        <w:t>_________</w:t>
      </w:r>
      <w:r w:rsidRPr="00E142C3">
        <w:rPr>
          <w:rFonts w:ascii="Tahoma" w:hAnsi="Tahoma" w:cs="Tahoma"/>
          <w:b/>
          <w:bCs/>
          <w:sz w:val="16"/>
          <w:szCs w:val="16"/>
          <w:lang w:val="es-ES"/>
        </w:rPr>
        <w:t>”</w:t>
      </w:r>
      <w:r w:rsidRPr="00E142C3">
        <w:rPr>
          <w:rFonts w:ascii="Tahoma" w:hAnsi="Tahoma" w:cs="Tahoma"/>
          <w:bCs/>
          <w:sz w:val="16"/>
          <w:szCs w:val="16"/>
          <w:lang w:val="es-ES"/>
        </w:rPr>
        <w:t xml:space="preserve"> se obliga a resarcir a </w:t>
      </w:r>
      <w:r w:rsidRPr="00E142C3">
        <w:rPr>
          <w:rFonts w:ascii="Tahoma" w:hAnsi="Tahoma" w:cs="Tahoma"/>
          <w:b/>
          <w:bCs/>
          <w:sz w:val="16"/>
          <w:szCs w:val="16"/>
          <w:lang w:val="es-ES"/>
        </w:rPr>
        <w:t>“LA UNIVERSIDAD”</w:t>
      </w:r>
      <w:r w:rsidRPr="00E142C3">
        <w:rPr>
          <w:rFonts w:ascii="Tahoma" w:hAnsi="Tahoma" w:cs="Tahoma"/>
          <w:bCs/>
          <w:sz w:val="16"/>
          <w:szCs w:val="16"/>
          <w:lang w:val="es-ES"/>
        </w:rPr>
        <w:t xml:space="preserve"> por cualquier reclamación judicial o extrajudicial que pueda originarse por el uso indebido de información y/o documentación señaladas en la presente cláusula.</w:t>
      </w: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TERCER</w:t>
      </w:r>
      <w:r w:rsidRPr="00E142C3">
        <w:rPr>
          <w:rFonts w:ascii="Tahoma" w:eastAsia="Times New Roman" w:hAnsi="Tahoma" w:cs="Tahoma"/>
          <w:b/>
          <w:bCs/>
          <w:sz w:val="16"/>
          <w:szCs w:val="16"/>
          <w:lang w:val="es-ES" w:eastAsia="es-ES"/>
        </w:rPr>
        <w:t>A.-</w:t>
      </w:r>
      <w:r w:rsidRPr="00E142C3">
        <w:rPr>
          <w:rFonts w:ascii="Tahoma" w:eastAsia="Times New Roman" w:hAnsi="Tahoma" w:cs="Tahoma"/>
          <w:bCs/>
          <w:sz w:val="16"/>
          <w:szCs w:val="16"/>
          <w:lang w:val="es-ES" w:eastAsia="es-ES"/>
        </w:rPr>
        <w:t xml:space="preserve"> En ningún caso </w:t>
      </w:r>
      <w:r w:rsidRPr="00E142C3">
        <w:rPr>
          <w:rFonts w:ascii="Tahoma" w:eastAsia="Times New Roman" w:hAnsi="Tahoma" w:cs="Tahoma"/>
          <w:b/>
          <w:bCs/>
          <w:sz w:val="16"/>
          <w:szCs w:val="16"/>
          <w:lang w:val="es-ES" w:eastAsia="es-ES"/>
        </w:rPr>
        <w:t>“LA UNIVERSIDAD”</w:t>
      </w:r>
      <w:r w:rsidRPr="00E142C3">
        <w:rPr>
          <w:rFonts w:ascii="Tahoma" w:eastAsia="Times New Roman" w:hAnsi="Tahoma" w:cs="Tahoma"/>
          <w:bCs/>
          <w:sz w:val="16"/>
          <w:szCs w:val="16"/>
          <w:lang w:val="es-ES" w:eastAsia="es-ES"/>
        </w:rPr>
        <w:t xml:space="preserve"> deberá ser considerado patrón de los empleados que </w:t>
      </w:r>
      <w:r w:rsidRPr="00E142C3">
        <w:rPr>
          <w:rFonts w:ascii="Tahoma" w:eastAsia="Times New Roman" w:hAnsi="Tahoma" w:cs="Tahoma"/>
          <w:b/>
          <w:bCs/>
          <w:sz w:val="16"/>
          <w:szCs w:val="16"/>
          <w:lang w:val="es-ES" w:eastAsia="es-ES"/>
        </w:rPr>
        <w:t>“EL PROVEEDOR”</w:t>
      </w:r>
      <w:r w:rsidRPr="00E142C3">
        <w:rPr>
          <w:rFonts w:ascii="Tahoma" w:eastAsia="Times New Roman" w:hAnsi="Tahoma" w:cs="Tahoma"/>
          <w:bCs/>
          <w:sz w:val="16"/>
          <w:szCs w:val="16"/>
          <w:lang w:val="es-ES" w:eastAsia="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rsidR="00B57837" w:rsidRPr="00E142C3" w:rsidRDefault="00B57837" w:rsidP="00B57837">
      <w:pPr>
        <w:spacing w:after="0" w:line="240" w:lineRule="auto"/>
        <w:jc w:val="both"/>
        <w:rPr>
          <w:rFonts w:ascii="Tahoma" w:eastAsia="Times New Roman" w:hAnsi="Tahoma" w:cs="Tahoma"/>
          <w:bCs/>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CUART</w:t>
      </w:r>
      <w:r w:rsidRPr="00E142C3">
        <w:rPr>
          <w:rFonts w:ascii="Tahoma" w:eastAsia="Times New Roman" w:hAnsi="Tahoma" w:cs="Tahoma"/>
          <w:b/>
          <w:bCs/>
          <w:sz w:val="16"/>
          <w:szCs w:val="16"/>
          <w:lang w:val="es-ES" w:eastAsia="es-ES"/>
        </w:rPr>
        <w:t>A.-</w:t>
      </w:r>
      <w:r w:rsidRPr="00E142C3">
        <w:rPr>
          <w:rFonts w:ascii="Tahoma" w:eastAsia="Times New Roman" w:hAnsi="Tahoma" w:cs="Tahoma"/>
          <w:bCs/>
          <w:sz w:val="16"/>
          <w:szCs w:val="16"/>
          <w:lang w:val="es-ES" w:eastAsia="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rsidR="00B57837" w:rsidRPr="00E142C3" w:rsidRDefault="00B57837" w:rsidP="00B57837">
      <w:pPr>
        <w:spacing w:after="0" w:line="240" w:lineRule="auto"/>
        <w:jc w:val="both"/>
        <w:rPr>
          <w:rFonts w:ascii="Tahoma" w:eastAsia="Times New Roman" w:hAnsi="Tahoma" w:cs="Tahoma"/>
          <w:bCs/>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QUINTA</w:t>
      </w:r>
      <w:r w:rsidRPr="00E142C3">
        <w:rPr>
          <w:rFonts w:ascii="Tahoma" w:eastAsia="Times New Roman" w:hAnsi="Tahoma" w:cs="Tahoma"/>
          <w:b/>
          <w:bCs/>
          <w:sz w:val="16"/>
          <w:szCs w:val="16"/>
          <w:lang w:val="es-ES" w:eastAsia="es-ES"/>
        </w:rPr>
        <w:t xml:space="preserve"> -</w:t>
      </w:r>
      <w:r w:rsidRPr="00E142C3">
        <w:rPr>
          <w:rFonts w:ascii="Tahoma" w:eastAsia="Times New Roman" w:hAnsi="Tahoma" w:cs="Tahoma"/>
          <w:bCs/>
          <w:sz w:val="16"/>
          <w:szCs w:val="16"/>
          <w:lang w:val="es-ES" w:eastAsia="es-ES"/>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SEXTA</w:t>
      </w:r>
      <w:r w:rsidRPr="00E142C3">
        <w:rPr>
          <w:rFonts w:ascii="Tahoma" w:eastAsia="Times New Roman" w:hAnsi="Tahoma" w:cs="Tahoma"/>
          <w:bCs/>
          <w:sz w:val="16"/>
          <w:szCs w:val="16"/>
          <w:lang w:val="es-ES" w:eastAsia="es-ES"/>
        </w:rPr>
        <w:t xml:space="preserve">.- </w:t>
      </w:r>
      <w:r w:rsidRPr="00E142C3">
        <w:rPr>
          <w:rFonts w:ascii="Tahoma" w:eastAsia="Times New Roman" w:hAnsi="Tahoma" w:cs="Tahoma"/>
          <w:b/>
          <w:bCs/>
          <w:sz w:val="16"/>
          <w:szCs w:val="16"/>
          <w:lang w:val="es-ES" w:eastAsia="es-ES"/>
        </w:rPr>
        <w:t>“EL PROVEEDOR"</w:t>
      </w:r>
      <w:r w:rsidRPr="00E142C3">
        <w:rPr>
          <w:rFonts w:ascii="Tahoma" w:eastAsia="Times New Roman" w:hAnsi="Tahoma" w:cs="Tahoma"/>
          <w:sz w:val="16"/>
          <w:szCs w:val="16"/>
          <w:lang w:val="es-ES" w:eastAsia="es-ES"/>
        </w:rPr>
        <w:t xml:space="preserve"> se obliga a garantizar en cuanto a defectos de fabricación de los bienes adquiridos por </w:t>
      </w:r>
      <w:r w:rsidRPr="00E142C3">
        <w:rPr>
          <w:rFonts w:ascii="Tahoma" w:eastAsia="Times New Roman" w:hAnsi="Tahoma" w:cs="Tahoma"/>
          <w:b/>
          <w:bCs/>
          <w:sz w:val="16"/>
          <w:szCs w:val="16"/>
          <w:lang w:val="es-ES" w:eastAsia="es-ES"/>
        </w:rPr>
        <w:t>“LA UNIVERSIDAD”</w:t>
      </w:r>
      <w:r w:rsidRPr="00E142C3">
        <w:rPr>
          <w:rFonts w:ascii="Tahoma" w:eastAsia="Times New Roman" w:hAnsi="Tahoma" w:cs="Tahoma"/>
          <w:sz w:val="16"/>
          <w:szCs w:val="16"/>
          <w:lang w:val="es-ES" w:eastAsia="es-ES"/>
        </w:rPr>
        <w:t>, por el periodo ___________________.</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spacing w:after="0" w:line="240" w:lineRule="auto"/>
        <w:jc w:val="both"/>
        <w:rPr>
          <w:rFonts w:ascii="Tahoma" w:eastAsia="Times New Roman" w:hAnsi="Tahoma" w:cs="Tahoma"/>
          <w:bCs/>
          <w:sz w:val="16"/>
          <w:szCs w:val="16"/>
          <w:lang w:val="es-ES" w:eastAsia="es-ES"/>
        </w:rPr>
      </w:pPr>
      <w:r w:rsidRPr="00E142C3">
        <w:rPr>
          <w:rFonts w:ascii="Tahoma" w:eastAsia="Times New Roman" w:hAnsi="Tahoma" w:cs="Tahoma"/>
          <w:sz w:val="16"/>
          <w:szCs w:val="16"/>
          <w:lang w:val="es-ES" w:eastAsia="es-ES"/>
        </w:rPr>
        <w:t xml:space="preserve">Asimismo </w:t>
      </w:r>
      <w:r w:rsidRPr="00E142C3">
        <w:rPr>
          <w:rFonts w:ascii="Tahoma" w:eastAsia="Times New Roman" w:hAnsi="Tahoma" w:cs="Tahoma"/>
          <w:b/>
          <w:sz w:val="16"/>
          <w:szCs w:val="16"/>
          <w:lang w:val="es-ES" w:eastAsia="es-ES"/>
        </w:rPr>
        <w:t xml:space="preserve">“EL PROVEEDOR” </w:t>
      </w:r>
      <w:r w:rsidRPr="00E142C3">
        <w:rPr>
          <w:rFonts w:ascii="Tahoma" w:eastAsia="Times New Roman" w:hAnsi="Tahoma" w:cs="Tahoma"/>
          <w:sz w:val="16"/>
          <w:szCs w:val="16"/>
          <w:lang w:val="es-ES" w:eastAsia="es-ES"/>
        </w:rPr>
        <w:t xml:space="preserve">se obliga a entregar un reporte mensual de consumo por área solicitante al Departamento de Adquisiciones de </w:t>
      </w:r>
      <w:r w:rsidRPr="00E142C3">
        <w:rPr>
          <w:rFonts w:ascii="Tahoma" w:eastAsia="Times New Roman" w:hAnsi="Tahoma" w:cs="Tahoma"/>
          <w:b/>
          <w:sz w:val="16"/>
          <w:szCs w:val="16"/>
          <w:lang w:val="es-ES" w:eastAsia="es-ES"/>
        </w:rPr>
        <w:t>“LA UNIVERSIDAD”</w:t>
      </w:r>
      <w:r w:rsidRPr="00E142C3">
        <w:rPr>
          <w:rFonts w:ascii="Tahoma" w:eastAsia="Times New Roman" w:hAnsi="Tahoma" w:cs="Tahoma"/>
          <w:sz w:val="16"/>
          <w:szCs w:val="16"/>
          <w:lang w:val="es-ES" w:eastAsia="es-ES"/>
        </w:rPr>
        <w:t>, el día hábil último de cada mes.</w:t>
      </w:r>
    </w:p>
    <w:p w:rsidR="00B57837" w:rsidRPr="00E142C3" w:rsidRDefault="00B57837" w:rsidP="00B57837">
      <w:pPr>
        <w:spacing w:after="0" w:line="240" w:lineRule="auto"/>
        <w:jc w:val="both"/>
        <w:rPr>
          <w:rFonts w:ascii="Tahoma" w:eastAsia="Times New Roman" w:hAnsi="Tahoma" w:cs="Tahoma"/>
          <w:sz w:val="16"/>
          <w:szCs w:val="16"/>
          <w:lang w:val="es-ES" w:eastAsia="es-ES"/>
        </w:rPr>
      </w:pPr>
    </w:p>
    <w:p w:rsidR="00B57837" w:rsidRPr="00E142C3" w:rsidRDefault="00B57837" w:rsidP="00B57837">
      <w:pPr>
        <w:spacing w:after="0" w:line="240" w:lineRule="auto"/>
        <w:jc w:val="both"/>
        <w:rPr>
          <w:rFonts w:ascii="Tahoma" w:eastAsia="Times New Roman" w:hAnsi="Tahoma" w:cs="Tahoma"/>
          <w:sz w:val="16"/>
          <w:szCs w:val="16"/>
          <w:lang w:val="es-ES" w:eastAsia="es-ES"/>
        </w:rPr>
      </w:pPr>
      <w:r w:rsidRPr="00E142C3">
        <w:rPr>
          <w:rFonts w:ascii="Tahoma" w:eastAsia="Times New Roman" w:hAnsi="Tahoma" w:cs="Tahoma"/>
          <w:b/>
          <w:bCs/>
          <w:sz w:val="16"/>
          <w:szCs w:val="16"/>
          <w:lang w:val="es-ES" w:eastAsia="es-ES"/>
        </w:rPr>
        <w:t xml:space="preserve">DÉCIMA </w:t>
      </w:r>
      <w:r w:rsidR="008B4D59" w:rsidRPr="00E142C3">
        <w:rPr>
          <w:rFonts w:ascii="Tahoma" w:eastAsia="Times New Roman" w:hAnsi="Tahoma" w:cs="Tahoma"/>
          <w:b/>
          <w:bCs/>
          <w:sz w:val="16"/>
          <w:szCs w:val="16"/>
          <w:lang w:val="es-ES" w:eastAsia="es-ES"/>
        </w:rPr>
        <w:t>SÉPTIMA</w:t>
      </w:r>
      <w:r w:rsidRPr="00E142C3">
        <w:rPr>
          <w:rFonts w:ascii="Tahoma" w:eastAsia="Times New Roman" w:hAnsi="Tahoma" w:cs="Tahoma"/>
          <w:b/>
          <w:bCs/>
          <w:sz w:val="16"/>
          <w:szCs w:val="16"/>
          <w:lang w:val="es-ES" w:eastAsia="es-ES"/>
        </w:rPr>
        <w:t>.-“EL PROVEEDOR”</w:t>
      </w:r>
      <w:r w:rsidRPr="00E142C3">
        <w:rPr>
          <w:rFonts w:ascii="Tahoma" w:eastAsia="Times New Roman" w:hAnsi="Tahoma" w:cs="Tahoma"/>
          <w:sz w:val="16"/>
          <w:szCs w:val="16"/>
          <w:lang w:val="es-ES" w:eastAsia="es-ES"/>
        </w:rPr>
        <w:t xml:space="preserve"> se obliga a constituir en la forma, términos y procedimientos previstos por la Ley aplicable, las garantías siguientes:</w:t>
      </w:r>
    </w:p>
    <w:p w:rsidR="00B57837" w:rsidRPr="00E142C3" w:rsidRDefault="00B57837" w:rsidP="00B57837">
      <w:pPr>
        <w:spacing w:after="0" w:line="240" w:lineRule="auto"/>
        <w:ind w:left="360"/>
        <w:jc w:val="both"/>
        <w:rPr>
          <w:rFonts w:ascii="Tahoma" w:eastAsia="Times New Roman" w:hAnsi="Tahoma" w:cs="Tahoma"/>
          <w:b/>
          <w:bCs/>
          <w:sz w:val="16"/>
          <w:szCs w:val="16"/>
          <w:lang w:val="es-ES_tradnl" w:eastAsia="es-ES"/>
        </w:rPr>
      </w:pPr>
    </w:p>
    <w:p w:rsidR="00B57837" w:rsidRPr="00E142C3" w:rsidRDefault="00B57837" w:rsidP="00B57837">
      <w:pPr>
        <w:numPr>
          <w:ilvl w:val="0"/>
          <w:numId w:val="21"/>
        </w:numPr>
        <w:spacing w:after="0" w:line="240" w:lineRule="auto"/>
        <w:jc w:val="both"/>
        <w:rPr>
          <w:rFonts w:ascii="Tahoma" w:eastAsia="Times New Roman" w:hAnsi="Tahoma" w:cs="Tahoma"/>
          <w:b/>
          <w:bCs/>
          <w:sz w:val="16"/>
          <w:szCs w:val="16"/>
          <w:lang w:val="es-ES_tradnl" w:eastAsia="es-ES"/>
        </w:rPr>
      </w:pPr>
      <w:r w:rsidRPr="00E142C3">
        <w:rPr>
          <w:rFonts w:ascii="Tahoma" w:eastAsia="Times New Roman" w:hAnsi="Tahoma" w:cs="Tahoma"/>
          <w:sz w:val="16"/>
          <w:szCs w:val="16"/>
          <w:lang w:val="es-ES_tradnl" w:eastAsia="es-ES"/>
        </w:rPr>
        <w:t>Garantía de cumplimiento de contrato,</w:t>
      </w:r>
      <w:r w:rsidR="00FC6D24" w:rsidRPr="00E142C3">
        <w:rPr>
          <w:rFonts w:ascii="Tahoma" w:eastAsia="Times New Roman" w:hAnsi="Tahoma" w:cs="Tahoma"/>
          <w:sz w:val="16"/>
          <w:szCs w:val="16"/>
          <w:lang w:val="es-ES_tradnl" w:eastAsia="es-ES"/>
        </w:rPr>
        <w:t xml:space="preserve"> evicción, defectos y vicios ocultos,</w:t>
      </w:r>
      <w:r w:rsidRPr="00E142C3">
        <w:rPr>
          <w:rFonts w:ascii="Tahoma" w:eastAsia="Times New Roman" w:hAnsi="Tahoma" w:cs="Tahoma"/>
          <w:sz w:val="16"/>
          <w:szCs w:val="16"/>
          <w:lang w:val="es-ES_tradnl" w:eastAsia="es-ES"/>
        </w:rPr>
        <w:t xml:space="preserve"> que </w:t>
      </w:r>
      <w:r w:rsidRPr="00E142C3">
        <w:rPr>
          <w:rFonts w:ascii="Tahoma" w:eastAsia="Times New Roman" w:hAnsi="Tahoma" w:cs="Tahoma"/>
          <w:b/>
          <w:bCs/>
          <w:sz w:val="16"/>
          <w:szCs w:val="16"/>
          <w:lang w:val="es-ES_tradnl" w:eastAsia="es-ES"/>
        </w:rPr>
        <w:t xml:space="preserve">“EL PROVEEDOR" </w:t>
      </w:r>
      <w:r w:rsidRPr="00E142C3">
        <w:rPr>
          <w:rFonts w:ascii="Tahoma" w:eastAsia="Times New Roman" w:hAnsi="Tahoma" w:cs="Tahoma"/>
          <w:sz w:val="16"/>
          <w:szCs w:val="16"/>
          <w:lang w:val="es-ES_tradnl" w:eastAsia="es-ES"/>
        </w:rPr>
        <w:t>entregará a la firma del presente instrumento y que consiste en una fianza en moneda nacional emitida por una Institución legalmente autorizada y acreditada en esta Ciudad de Chihuahua, Chih., a favor de la Universidad Autónoma de Chihuahua, por un importe equivalente al 10% (diez por ciento) del importe total del presente instrumento antes del Impuesto al Valor Agregado.</w:t>
      </w:r>
    </w:p>
    <w:p w:rsidR="00B57837" w:rsidRPr="00E142C3" w:rsidRDefault="00B57837" w:rsidP="00B57837">
      <w:pPr>
        <w:spacing w:after="0" w:line="240" w:lineRule="auto"/>
        <w:ind w:left="720"/>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bCs/>
          <w:sz w:val="16"/>
          <w:szCs w:val="16"/>
          <w:lang w:val="es-ES_tradnl" w:eastAsia="es-ES"/>
        </w:rPr>
      </w:pPr>
      <w:r w:rsidRPr="00E142C3">
        <w:rPr>
          <w:rFonts w:ascii="Tahoma" w:eastAsia="Times New Roman" w:hAnsi="Tahoma" w:cs="Tahoma"/>
          <w:bCs/>
          <w:sz w:val="16"/>
          <w:szCs w:val="16"/>
          <w:lang w:val="es-ES_tradnl" w:eastAsia="es-ES"/>
        </w:rPr>
        <w:t xml:space="preserve">La garantía aludida en la presente Cláusulas se hará efectiva sin perjuicio de las penalidades previstas en este instrumento y con independencia de las responsabilidades en que pudiese incurrir </w:t>
      </w:r>
      <w:r w:rsidRPr="00E142C3">
        <w:rPr>
          <w:rFonts w:ascii="Tahoma" w:eastAsia="Times New Roman" w:hAnsi="Tahoma" w:cs="Tahoma"/>
          <w:b/>
          <w:bCs/>
          <w:sz w:val="16"/>
          <w:szCs w:val="16"/>
          <w:lang w:val="es-ES_tradnl" w:eastAsia="es-ES"/>
        </w:rPr>
        <w:t>“EL PROVEEDOR”</w:t>
      </w:r>
      <w:r w:rsidRPr="00E142C3">
        <w:rPr>
          <w:rFonts w:ascii="Tahoma" w:eastAsia="Times New Roman" w:hAnsi="Tahoma" w:cs="Tahoma"/>
          <w:bCs/>
          <w:sz w:val="16"/>
          <w:szCs w:val="16"/>
          <w:lang w:val="es-ES_tradnl" w:eastAsia="es-ES"/>
        </w:rPr>
        <w:t>.</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8B4D59" w:rsidRPr="00E142C3" w:rsidRDefault="008B4D59" w:rsidP="008B4D59">
      <w:pPr>
        <w:jc w:val="both"/>
        <w:rPr>
          <w:rFonts w:ascii="Tahoma" w:hAnsi="Tahoma" w:cs="Tahoma"/>
          <w:sz w:val="16"/>
          <w:szCs w:val="16"/>
        </w:rPr>
      </w:pPr>
      <w:r w:rsidRPr="00E142C3">
        <w:rPr>
          <w:rFonts w:ascii="Tahoma" w:hAnsi="Tahoma" w:cs="Tahoma"/>
          <w:b/>
          <w:bCs/>
          <w:sz w:val="16"/>
          <w:szCs w:val="16"/>
        </w:rPr>
        <w:t>DÉCIMA NOVENA. -</w:t>
      </w:r>
      <w:r w:rsidRPr="00E142C3">
        <w:rPr>
          <w:rFonts w:ascii="Tahoma" w:hAnsi="Tahoma" w:cs="Tahoma"/>
          <w:sz w:val="16"/>
          <w:szCs w:val="16"/>
        </w:rPr>
        <w:t xml:space="preserve"> Cuando apareciesen defectos o vicios ocultos en cualquiera de los bienes</w:t>
      </w:r>
      <w:r w:rsidR="00A87B6E">
        <w:rPr>
          <w:rFonts w:ascii="Tahoma" w:hAnsi="Tahoma" w:cs="Tahoma"/>
          <w:sz w:val="16"/>
          <w:szCs w:val="16"/>
        </w:rPr>
        <w:t xml:space="preserve"> proporcionados</w:t>
      </w:r>
      <w:r w:rsidRPr="00E142C3">
        <w:rPr>
          <w:rFonts w:ascii="Tahoma" w:hAnsi="Tahoma" w:cs="Tahoma"/>
          <w:sz w:val="16"/>
          <w:szCs w:val="16"/>
        </w:rPr>
        <w:t xml:space="preserve">, </w:t>
      </w:r>
      <w:r w:rsidRPr="00E142C3">
        <w:rPr>
          <w:rFonts w:ascii="Tahoma" w:hAnsi="Tahoma" w:cs="Tahoma"/>
          <w:b/>
          <w:sz w:val="16"/>
          <w:szCs w:val="16"/>
        </w:rPr>
        <w:t>“LA UNIVERSIDAD”</w:t>
      </w:r>
      <w:r w:rsidRPr="00E142C3">
        <w:rPr>
          <w:rFonts w:ascii="Tahoma" w:hAnsi="Tahoma" w:cs="Tahoma"/>
          <w:sz w:val="16"/>
          <w:szCs w:val="16"/>
        </w:rPr>
        <w:t xml:space="preserve"> se lo comunicará a </w:t>
      </w:r>
      <w:r w:rsidRPr="00E142C3">
        <w:rPr>
          <w:rFonts w:ascii="Tahoma" w:hAnsi="Tahoma" w:cs="Tahoma"/>
          <w:b/>
          <w:sz w:val="16"/>
          <w:szCs w:val="16"/>
        </w:rPr>
        <w:t xml:space="preserve">“EL PROVEEDOR </w:t>
      </w:r>
      <w:r w:rsidRPr="00E142C3">
        <w:rPr>
          <w:rFonts w:ascii="Tahoma" w:hAnsi="Tahoma" w:cs="Tahoma"/>
          <w:b/>
          <w:sz w:val="16"/>
          <w:szCs w:val="16"/>
          <w:lang w:val="es-ES"/>
        </w:rPr>
        <w:t>_________</w:t>
      </w:r>
      <w:r w:rsidRPr="00E142C3">
        <w:rPr>
          <w:rFonts w:ascii="Tahoma" w:hAnsi="Tahoma" w:cs="Tahoma"/>
          <w:b/>
          <w:sz w:val="16"/>
          <w:szCs w:val="16"/>
        </w:rPr>
        <w:t xml:space="preserve">” </w:t>
      </w:r>
      <w:r w:rsidRPr="00E142C3">
        <w:rPr>
          <w:rFonts w:ascii="Tahoma" w:hAnsi="Tahoma" w:cs="Tahoma"/>
          <w:sz w:val="16"/>
          <w:szCs w:val="16"/>
        </w:rPr>
        <w:t xml:space="preserve">el cual ordenará las medidas pertinentes, que hará por su cuenta, sin que tenga derecho a retribución por ello. Si </w:t>
      </w:r>
      <w:r w:rsidRPr="00E142C3">
        <w:rPr>
          <w:rFonts w:ascii="Tahoma" w:hAnsi="Tahoma" w:cs="Tahoma"/>
          <w:b/>
          <w:sz w:val="16"/>
          <w:szCs w:val="16"/>
        </w:rPr>
        <w:t xml:space="preserve">“EL PROVEEDOR </w:t>
      </w:r>
      <w:r w:rsidRPr="00E142C3">
        <w:rPr>
          <w:rFonts w:ascii="Tahoma" w:hAnsi="Tahoma" w:cs="Tahoma"/>
          <w:b/>
          <w:sz w:val="16"/>
          <w:szCs w:val="16"/>
          <w:lang w:val="es-ES"/>
        </w:rPr>
        <w:t>_________</w:t>
      </w:r>
      <w:r w:rsidRPr="00E142C3">
        <w:rPr>
          <w:rFonts w:ascii="Tahoma" w:hAnsi="Tahoma" w:cs="Tahoma"/>
          <w:b/>
          <w:sz w:val="16"/>
          <w:szCs w:val="16"/>
        </w:rPr>
        <w:t xml:space="preserve">” </w:t>
      </w:r>
      <w:r w:rsidRPr="00E142C3">
        <w:rPr>
          <w:rFonts w:ascii="Tahoma" w:hAnsi="Tahoma" w:cs="Tahoma"/>
          <w:sz w:val="16"/>
          <w:szCs w:val="16"/>
        </w:rPr>
        <w:t xml:space="preserve">no atendiere a los requerimientos de </w:t>
      </w:r>
      <w:r w:rsidRPr="00E142C3">
        <w:rPr>
          <w:rFonts w:ascii="Tahoma" w:hAnsi="Tahoma" w:cs="Tahoma"/>
          <w:b/>
          <w:sz w:val="16"/>
          <w:szCs w:val="16"/>
        </w:rPr>
        <w:t>“LA UNIVERSIDAD”</w:t>
      </w:r>
      <w:r w:rsidRPr="00E142C3">
        <w:rPr>
          <w:rFonts w:ascii="Tahoma" w:hAnsi="Tahoma" w:cs="Tahoma"/>
          <w:sz w:val="16"/>
          <w:szCs w:val="16"/>
        </w:rPr>
        <w:t>, ésta podrá contar con las facultades de hacer efectiva la garantía contemplada en la Cláusula Décima sexta inciso b) de este documento.</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285BD1">
        <w:rPr>
          <w:rFonts w:ascii="Tahoma" w:eastAsia="Times New Roman" w:hAnsi="Tahoma" w:cs="Tahoma"/>
          <w:b/>
          <w:bCs/>
          <w:sz w:val="16"/>
          <w:szCs w:val="16"/>
          <w:lang w:val="es-ES_tradnl" w:eastAsia="es-ES"/>
        </w:rPr>
        <w:t xml:space="preserve">VIGÉSIMA.- </w:t>
      </w:r>
      <w:r w:rsidRPr="00285BD1">
        <w:rPr>
          <w:rFonts w:ascii="Tahoma" w:eastAsia="Times New Roman" w:hAnsi="Tahoma" w:cs="Tahoma"/>
          <w:sz w:val="16"/>
          <w:szCs w:val="16"/>
          <w:lang w:val="es-ES_tradnl" w:eastAsia="es-ES"/>
        </w:rPr>
        <w:t>El presente contrato tendrá una vigencia a partir del día _________________;</w:t>
      </w:r>
      <w:r w:rsidRPr="00285BD1">
        <w:rPr>
          <w:rFonts w:ascii="Tahoma" w:eastAsia="Times New Roman" w:hAnsi="Tahoma" w:cs="Tahoma"/>
          <w:sz w:val="16"/>
          <w:szCs w:val="16"/>
          <w:lang w:val="es-ES" w:eastAsia="es-ES"/>
        </w:rPr>
        <w:t xml:space="preserve"> sin perjuicio de lo anterior, </w:t>
      </w:r>
      <w:r w:rsidRPr="00285BD1">
        <w:rPr>
          <w:rFonts w:ascii="Tahoma" w:eastAsia="Times New Roman" w:hAnsi="Tahoma" w:cs="Tahoma"/>
          <w:bCs/>
          <w:sz w:val="16"/>
          <w:szCs w:val="16"/>
          <w:lang w:val="es-ES_tradnl" w:eastAsia="es-ES"/>
        </w:rPr>
        <w:t>el presente instrumento concluirá al</w:t>
      </w:r>
      <w:r w:rsidRPr="00E142C3">
        <w:rPr>
          <w:rFonts w:ascii="Tahoma" w:eastAsia="Times New Roman" w:hAnsi="Tahoma" w:cs="Tahoma"/>
          <w:bCs/>
          <w:sz w:val="16"/>
          <w:szCs w:val="16"/>
          <w:lang w:val="es-ES_tradnl" w:eastAsia="es-ES"/>
        </w:rPr>
        <w:t xml:space="preserve"> momento, en que el número de bienes requeridos acumulen el pre</w:t>
      </w:r>
      <w:sdt>
        <w:sdtPr>
          <w:rPr>
            <w:rFonts w:ascii="Tahoma" w:eastAsia="Times New Roman" w:hAnsi="Tahoma" w:cs="Tahoma"/>
            <w:bCs/>
            <w:sz w:val="16"/>
            <w:szCs w:val="16"/>
            <w:lang w:val="es-ES_tradnl" w:eastAsia="es-ES"/>
          </w:rPr>
          <w:id w:val="-207265356"/>
          <w:docPartObj>
            <w:docPartGallery w:val="Watermarks"/>
          </w:docPartObj>
        </w:sdtPr>
        <w:sdtEndPr/>
        <w:sdtContent>
          <w:r w:rsidR="00BD17AD" w:rsidRPr="00BD17AD">
            <w:rPr>
              <w:rFonts w:ascii="Tahoma" w:eastAsia="Times New Roman" w:hAnsi="Tahoma" w:cs="Tahoma"/>
              <w:bCs/>
              <w:noProof/>
              <w:sz w:val="16"/>
              <w:szCs w:val="16"/>
              <w:lang w:val="en-US"/>
            </w:rPr>
            <mc:AlternateContent>
              <mc:Choice Requires="wps">
                <w:drawing>
                  <wp:anchor distT="0" distB="0" distL="114300" distR="114300" simplePos="0" relativeHeight="251687936" behindDoc="1" locked="0" layoutInCell="0" allowOverlap="1">
                    <wp:simplePos x="0" y="0"/>
                    <wp:positionH relativeFrom="margin">
                      <wp:align>center</wp:align>
                    </wp:positionH>
                    <wp:positionV relativeFrom="margin">
                      <wp:align>center</wp:align>
                    </wp:positionV>
                    <wp:extent cx="5237480" cy="3142615"/>
                    <wp:effectExtent l="38100" t="1000125" r="0" b="71501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412BA" w:rsidRDefault="004412BA" w:rsidP="00BD17A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PROYECTO DE CONTRATO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10" o:spid="_x0000_s1033" type="#_x0000_t202" style="position:absolute;left:0;text-align:left;margin-left:0;margin-top:0;width:412.4pt;height:247.4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" o:allowincell="f" filled="f" stroked="f">
                    <v:stroke joinstyle="round"/>
                    <o:lock v:ext="edit" shapetype="t"/>
                    <v:textbox style="mso-fit-shape-to-text:t">
                      <w:txbxContent>
                        <w:p w:rsidR="004412BA" w:rsidRDefault="004412BA" w:rsidP="00BD17A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PROYECTO DE CONTRATO</w:t>
                          </w:r>
                        </w:p>
                      </w:txbxContent>
                    </v:textbox>
                    <w10:wrap anchorx="margin" anchory="margin"/>
                  </v:shape>
                </w:pict>
              </mc:Fallback>
            </mc:AlternateContent>
          </w:r>
        </w:sdtContent>
      </w:sdt>
      <w:r w:rsidRPr="00E142C3">
        <w:rPr>
          <w:rFonts w:ascii="Tahoma" w:eastAsia="Times New Roman" w:hAnsi="Tahoma" w:cs="Tahoma"/>
          <w:bCs/>
          <w:sz w:val="16"/>
          <w:szCs w:val="16"/>
          <w:lang w:val="es-ES_tradnl" w:eastAsia="es-ES"/>
        </w:rPr>
        <w:t>supuesto que como máximo ha quedado fijado en las bases de la Licitación respectiva.</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EE2CE3" w:rsidRDefault="00EE2CE3" w:rsidP="00B57837">
      <w:pPr>
        <w:spacing w:after="0" w:line="240" w:lineRule="auto"/>
        <w:jc w:val="both"/>
        <w:rPr>
          <w:rFonts w:ascii="Tahoma" w:eastAsia="Times New Roman" w:hAnsi="Tahoma" w:cs="Tahoma"/>
          <w:b/>
          <w:sz w:val="16"/>
          <w:szCs w:val="16"/>
          <w:lang w:val="es-ES_tradnl" w:eastAsia="es-ES"/>
        </w:rPr>
      </w:pPr>
    </w:p>
    <w:p w:rsidR="00EE2CE3" w:rsidRDefault="00EE2CE3" w:rsidP="00B57837">
      <w:pPr>
        <w:spacing w:after="0" w:line="240" w:lineRule="auto"/>
        <w:jc w:val="both"/>
        <w:rPr>
          <w:rFonts w:ascii="Tahoma" w:eastAsia="Times New Roman" w:hAnsi="Tahoma" w:cs="Tahoma"/>
          <w:b/>
          <w:sz w:val="16"/>
          <w:szCs w:val="16"/>
          <w:lang w:val="es-ES_tradnl" w:eastAsia="es-ES"/>
        </w:rPr>
      </w:pPr>
    </w:p>
    <w:p w:rsidR="00EE2CE3" w:rsidRDefault="00EE2CE3" w:rsidP="00B57837">
      <w:pPr>
        <w:spacing w:after="0" w:line="240" w:lineRule="auto"/>
        <w:jc w:val="both"/>
        <w:rPr>
          <w:rFonts w:ascii="Tahoma" w:eastAsia="Times New Roman" w:hAnsi="Tahoma" w:cs="Tahoma"/>
          <w:b/>
          <w:sz w:val="16"/>
          <w:szCs w:val="16"/>
          <w:lang w:val="es-ES_tradnl" w:eastAsia="es-ES"/>
        </w:rPr>
      </w:pPr>
      <w:r>
        <w:rPr>
          <w:noProof/>
          <w:lang w:val="en-US"/>
        </w:rPr>
        <w:lastRenderedPageBreak/>
        <mc:AlternateContent>
          <mc:Choice Requires="wps">
            <w:drawing>
              <wp:anchor distT="0" distB="0" distL="118745" distR="118745" simplePos="0" relativeHeight="251700224" behindDoc="1" locked="0" layoutInCell="1" allowOverlap="0" wp14:anchorId="7BBC8686" wp14:editId="0A81B3FA">
                <wp:simplePos x="0" y="0"/>
                <wp:positionH relativeFrom="margin">
                  <wp:align>right</wp:align>
                </wp:positionH>
                <wp:positionV relativeFrom="page">
                  <wp:posOffset>1917770</wp:posOffset>
                </wp:positionV>
                <wp:extent cx="5950039" cy="270457"/>
                <wp:effectExtent l="0" t="0" r="4445" b="3810"/>
                <wp:wrapSquare wrapText="bothSides"/>
                <wp:docPr id="18" name="Rectángulo 18"/>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707028146"/>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BBC8686" id="Rectángulo 18" o:spid="_x0000_s1034" style="position:absolute;left:0;text-align:left;margin-left:417.3pt;margin-top:151pt;width:468.5pt;height:21.3pt;z-index:-25161625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707028146"/>
                        <w:dataBinding w:prefixMappings="xmlns:ns0='http://purl.org/dc/elements/1.1/' xmlns:ns1='http://schemas.openxmlformats.org/package/2006/metadata/core-properties' " w:xpath="/ns1:coreProperties[1]/ns0:title[1]" w:storeItemID="{6C3C8BC8-F283-45AE-878A-BAB7291924A1}"/>
                        <w:text/>
                      </w:sdtPr>
                      <w:sdtEndPr/>
                      <w:sdtContent>
                        <w:p w:rsidR="004412BA" w:rsidRPr="00D9349E" w:rsidRDefault="004412BA" w:rsidP="00BD17A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MODIFICACIOES Y JUNTA DE ACLARACIONES</w:t>
                          </w:r>
                        </w:p>
                      </w:sdtContent>
                    </w:sdt>
                  </w:txbxContent>
                </v:textbox>
                <w10:wrap type="square" anchorx="margin" anchory="page"/>
              </v:rect>
            </w:pict>
          </mc:Fallback>
        </mc:AlternateConten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sz w:val="16"/>
          <w:szCs w:val="16"/>
          <w:lang w:val="es-ES_tradnl" w:eastAsia="es-ES"/>
        </w:rPr>
        <w:t xml:space="preserve">VIGÉSIMA PRIMERA.- “EL PROVEEDOR" </w:t>
      </w:r>
      <w:r w:rsidRPr="00E142C3">
        <w:rPr>
          <w:rFonts w:ascii="Tahoma" w:eastAsia="Times New Roman" w:hAnsi="Tahoma" w:cs="Tahoma"/>
          <w:sz w:val="16"/>
          <w:szCs w:val="16"/>
          <w:lang w:val="es-ES_tradnl" w:eastAsia="es-ES"/>
        </w:rPr>
        <w:t xml:space="preserve">libera de toda responsabilidad a </w:t>
      </w:r>
      <w:r w:rsidRPr="00E142C3">
        <w:rPr>
          <w:rFonts w:ascii="Tahoma" w:eastAsia="Times New Roman" w:hAnsi="Tahoma" w:cs="Tahoma"/>
          <w:b/>
          <w:sz w:val="16"/>
          <w:szCs w:val="16"/>
          <w:lang w:val="es-ES_tradnl" w:eastAsia="es-ES"/>
        </w:rPr>
        <w:t>“LA UNIVERSIDAD”</w:t>
      </w:r>
      <w:r w:rsidRPr="00E142C3">
        <w:rPr>
          <w:rFonts w:ascii="Tahoma" w:eastAsia="Times New Roman" w:hAnsi="Tahoma" w:cs="Tahoma"/>
          <w:sz w:val="16"/>
          <w:szCs w:val="16"/>
          <w:lang w:val="es-ES_tradnl" w:eastAsia="es-ES"/>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rsidR="00BD17AD" w:rsidRPr="00E142C3" w:rsidRDefault="00BD17AD" w:rsidP="00B57837">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color w:val="000000"/>
          <w:sz w:val="16"/>
          <w:szCs w:val="16"/>
          <w:lang w:val="es-ES_tradnl" w:eastAsia="es-ES"/>
        </w:rPr>
      </w:pPr>
      <w:r w:rsidRPr="00E142C3">
        <w:rPr>
          <w:rFonts w:ascii="Tahoma" w:eastAsia="Times New Roman" w:hAnsi="Tahoma" w:cs="Tahoma"/>
          <w:b/>
          <w:bCs/>
          <w:sz w:val="16"/>
          <w:szCs w:val="16"/>
          <w:lang w:val="es-ES_tradnl" w:eastAsia="es-ES"/>
        </w:rPr>
        <w:t xml:space="preserve">VIGÉSIMA SEGUNDA.- </w:t>
      </w:r>
      <w:r w:rsidRPr="00E142C3">
        <w:rPr>
          <w:rFonts w:ascii="Tahoma" w:eastAsia="Times New Roman" w:hAnsi="Tahoma" w:cs="Tahoma"/>
          <w:b/>
          <w:color w:val="000000"/>
          <w:sz w:val="16"/>
          <w:szCs w:val="16"/>
          <w:lang w:val="es-ES_tradnl" w:eastAsia="es-ES"/>
        </w:rPr>
        <w:t>RESPONSABLE DE ADMINISTRAR Y VERIFICAR EL CUMPLIMIENTO DEL CONTRATO.-</w:t>
      </w:r>
      <w:r w:rsidRPr="00E142C3">
        <w:rPr>
          <w:rFonts w:ascii="Tahoma" w:eastAsia="Times New Roman" w:hAnsi="Tahoma" w:cs="Tahoma"/>
          <w:color w:val="000000"/>
          <w:sz w:val="16"/>
          <w:szCs w:val="16"/>
          <w:lang w:val="es-ES_tradnl" w:eastAsia="es-ES"/>
        </w:rPr>
        <w:t xml:space="preserve"> Para efectos del presente contrato, </w:t>
      </w:r>
      <w:r w:rsidRPr="00E142C3">
        <w:rPr>
          <w:rFonts w:ascii="Tahoma" w:eastAsia="Times New Roman" w:hAnsi="Tahoma" w:cs="Tahoma"/>
          <w:b/>
          <w:color w:val="000000"/>
          <w:sz w:val="16"/>
          <w:szCs w:val="16"/>
          <w:lang w:val="es-ES_tradnl" w:eastAsia="es-ES"/>
        </w:rPr>
        <w:t>“LA UNIVERSIDAD”</w:t>
      </w:r>
      <w:r w:rsidRPr="00E142C3">
        <w:rPr>
          <w:rFonts w:ascii="Tahoma" w:eastAsia="Times New Roman" w:hAnsi="Tahoma" w:cs="Tahoma"/>
          <w:color w:val="000000"/>
          <w:sz w:val="16"/>
          <w:szCs w:val="16"/>
          <w:lang w:val="es-ES_tradnl" w:eastAsia="es-ES"/>
        </w:rPr>
        <w:t xml:space="preserve"> verificará que los bienes hayan sido entregados a su entera satisfacción nombrando para tal efecto al __________________________, como responsable de dicha verificación y en general de administrar y verificar el cumplimiento del presente instrumento.</w:t>
      </w:r>
    </w:p>
    <w:p w:rsidR="00B57837" w:rsidRPr="00E142C3" w:rsidRDefault="00B57837" w:rsidP="00B57837">
      <w:pPr>
        <w:spacing w:after="0" w:line="240" w:lineRule="auto"/>
        <w:jc w:val="both"/>
        <w:rPr>
          <w:rFonts w:ascii="Tahoma" w:eastAsia="Times New Roman" w:hAnsi="Tahoma" w:cs="Tahoma"/>
          <w:b/>
          <w:bCs/>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sz w:val="16"/>
          <w:szCs w:val="16"/>
          <w:lang w:val="es-ES_tradnl" w:eastAsia="es-ES"/>
        </w:rPr>
        <w:t xml:space="preserve">VIGÉSIMA TERCERA.- </w:t>
      </w:r>
      <w:r w:rsidRPr="00E142C3">
        <w:rPr>
          <w:rFonts w:ascii="Tahoma" w:eastAsia="Times New Roman" w:hAnsi="Tahoma" w:cs="Tahoma"/>
          <w:sz w:val="16"/>
          <w:szCs w:val="16"/>
          <w:lang w:val="es-ES" w:eastAsia="es-ES"/>
        </w:rPr>
        <w:t>L</w:t>
      </w:r>
      <w:r w:rsidRPr="00E142C3">
        <w:rPr>
          <w:rFonts w:ascii="Tahoma" w:eastAsia="Times New Roman" w:hAnsi="Tahoma" w:cs="Tahoma"/>
          <w:sz w:val="16"/>
          <w:szCs w:val="16"/>
          <w:lang w:val="es-ES_tradnl" w:eastAsia="es-ES"/>
        </w:rPr>
        <w:t>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Chih., renunciando expresamente al fuero que pudiera corresponderles en razón de su domicilio presente o futuro.</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r w:rsidRPr="00E142C3">
        <w:rPr>
          <w:rFonts w:ascii="Tahoma" w:eastAsia="Times New Roman" w:hAnsi="Tahoma" w:cs="Tahoma"/>
          <w:b/>
          <w:bCs/>
          <w:sz w:val="16"/>
          <w:szCs w:val="16"/>
          <w:lang w:val="es-ES_tradnl" w:eastAsia="es-ES"/>
        </w:rPr>
        <w:t>LEÍDO</w:t>
      </w:r>
      <w:r w:rsidRPr="00E142C3">
        <w:rPr>
          <w:rFonts w:ascii="Tahoma" w:eastAsia="Times New Roman" w:hAnsi="Tahoma" w:cs="Tahoma"/>
          <w:sz w:val="16"/>
          <w:szCs w:val="16"/>
          <w:lang w:val="es-ES_tradnl" w:eastAsia="es-ES"/>
        </w:rPr>
        <w:t xml:space="preserve"> QUE FUE EL PRESENTE CONTRATO, Y ENTERADAS LAS PARTES DE SU CONTENIDO Y ALCANCE LEGAL, LO FIRMAN POR TRIPLICADO EN LA CIUDAD DE CHIHUAHUA, CHIH.; A LOS ___ DÍAS DEL MES DE ____ DE 202</w:t>
      </w:r>
      <w:r w:rsidR="00E837A4">
        <w:rPr>
          <w:rFonts w:ascii="Tahoma" w:eastAsia="Times New Roman" w:hAnsi="Tahoma" w:cs="Tahoma"/>
          <w:sz w:val="16"/>
          <w:szCs w:val="16"/>
          <w:lang w:val="es-ES_tradnl" w:eastAsia="es-ES"/>
        </w:rPr>
        <w:t>5</w:t>
      </w:r>
      <w:r w:rsidRPr="00E142C3">
        <w:rPr>
          <w:rFonts w:ascii="Tahoma" w:eastAsia="Times New Roman" w:hAnsi="Tahoma" w:cs="Tahoma"/>
          <w:sz w:val="16"/>
          <w:szCs w:val="16"/>
          <w:lang w:val="es-ES_tradnl" w:eastAsia="es-ES"/>
        </w:rPr>
        <w:t>.-------------------------------------------------------------------</w:t>
      </w:r>
    </w:p>
    <w:p w:rsidR="00B57837" w:rsidRPr="00E142C3" w:rsidRDefault="00B57837" w:rsidP="00B57837">
      <w:pPr>
        <w:spacing w:after="0" w:line="240" w:lineRule="auto"/>
        <w:jc w:val="both"/>
        <w:rPr>
          <w:rFonts w:ascii="Tahoma" w:eastAsia="Times New Roman" w:hAnsi="Tahoma" w:cs="Tahoma"/>
          <w:sz w:val="16"/>
          <w:szCs w:val="16"/>
          <w:lang w:val="es-ES_tradnl" w:eastAsia="es-E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386"/>
      </w:tblGrid>
      <w:tr w:rsidR="00B57837" w:rsidRPr="00872E4F" w:rsidTr="00687022">
        <w:tc>
          <w:tcPr>
            <w:tcW w:w="4395" w:type="dxa"/>
          </w:tcPr>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bookmarkStart w:id="41" w:name="_Toc43154260"/>
            <w:bookmarkStart w:id="42" w:name="_Toc43154606"/>
            <w:r w:rsidRPr="00872E4F">
              <w:rPr>
                <w:rFonts w:ascii="Tahoma" w:eastAsia="Times New Roman" w:hAnsi="Tahoma" w:cs="Tahoma"/>
                <w:b/>
                <w:bCs/>
                <w:sz w:val="14"/>
                <w:szCs w:val="14"/>
                <w:lang w:val="es-ES_tradnl" w:eastAsia="es-ES"/>
              </w:rPr>
              <w:t>POR LA UNIVERSIDAD AUTÓNOMA DE CHIHUAHUA</w:t>
            </w:r>
            <w:bookmarkEnd w:id="41"/>
            <w:bookmarkEnd w:id="42"/>
          </w:p>
          <w:p w:rsidR="00B57837" w:rsidRPr="00872E4F" w:rsidRDefault="00B57837" w:rsidP="00687022">
            <w:pPr>
              <w:spacing w:after="0" w:line="240" w:lineRule="auto"/>
              <w:rPr>
                <w:rFonts w:ascii="Tahoma" w:eastAsia="Times New Roman" w:hAnsi="Tahoma" w:cs="Tahoma"/>
                <w:b/>
                <w:bCs/>
                <w:sz w:val="14"/>
                <w:szCs w:val="14"/>
                <w:lang w:val="es-ES_tradnl" w:eastAsia="es-ES"/>
              </w:rPr>
            </w:pPr>
          </w:p>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_____________________________</w:t>
            </w:r>
          </w:p>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DIRECTOR ADMINISTRATIVO DE LA UNIVERSIDAD AUTÓNOMA DE CHIHUAHUA</w:t>
            </w:r>
          </w:p>
        </w:tc>
        <w:tc>
          <w:tcPr>
            <w:tcW w:w="5386" w:type="dxa"/>
          </w:tcPr>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POR “EL PROVEEDOR”</w:t>
            </w:r>
          </w:p>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p>
          <w:p w:rsidR="00B57837" w:rsidRPr="00872E4F" w:rsidRDefault="00B57837" w:rsidP="00687022">
            <w:pPr>
              <w:spacing w:after="0" w:line="240" w:lineRule="auto"/>
              <w:ind w:left="-157"/>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______________________________</w:t>
            </w:r>
          </w:p>
          <w:p w:rsidR="00B57837" w:rsidRPr="00872E4F" w:rsidRDefault="00B57837" w:rsidP="00687022">
            <w:pPr>
              <w:spacing w:after="0" w:line="240" w:lineRule="auto"/>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C. REPRESENTANTE LEGAL</w:t>
            </w:r>
          </w:p>
          <w:p w:rsidR="00B57837" w:rsidRPr="00872E4F" w:rsidRDefault="00B57837" w:rsidP="00463973">
            <w:pPr>
              <w:spacing w:after="0" w:line="240" w:lineRule="auto"/>
              <w:jc w:val="center"/>
              <w:rPr>
                <w:rFonts w:ascii="Tahoma" w:eastAsia="Times New Roman" w:hAnsi="Tahoma" w:cs="Tahoma"/>
                <w:b/>
                <w:bCs/>
                <w:sz w:val="14"/>
                <w:szCs w:val="14"/>
                <w:lang w:val="es-ES_tradnl" w:eastAsia="es-ES"/>
              </w:rPr>
            </w:pPr>
          </w:p>
        </w:tc>
      </w:tr>
      <w:tr w:rsidR="00B57837" w:rsidRPr="00872E4F" w:rsidTr="00687022">
        <w:trPr>
          <w:cantSplit/>
        </w:trPr>
        <w:tc>
          <w:tcPr>
            <w:tcW w:w="9781" w:type="dxa"/>
            <w:gridSpan w:val="2"/>
          </w:tcPr>
          <w:p w:rsidR="00B57837" w:rsidRPr="00872E4F" w:rsidRDefault="00B57837" w:rsidP="00687022">
            <w:pPr>
              <w:spacing w:after="0" w:line="240" w:lineRule="auto"/>
              <w:ind w:right="741"/>
              <w:jc w:val="center"/>
              <w:rPr>
                <w:rFonts w:ascii="Tahoma" w:eastAsia="Times New Roman" w:hAnsi="Tahoma" w:cs="Tahoma"/>
                <w:b/>
                <w:bCs/>
                <w:sz w:val="14"/>
                <w:szCs w:val="14"/>
                <w:lang w:val="es-ES_tradnl" w:eastAsia="es-ES"/>
              </w:rPr>
            </w:pPr>
          </w:p>
          <w:p w:rsidR="00B57837" w:rsidRPr="00872E4F" w:rsidRDefault="00B57837" w:rsidP="00687022">
            <w:pPr>
              <w:spacing w:after="0" w:line="240" w:lineRule="auto"/>
              <w:ind w:right="741"/>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T E S T I G O S</w:t>
            </w:r>
          </w:p>
          <w:p w:rsidR="00B57837" w:rsidRPr="00872E4F" w:rsidRDefault="00B57837" w:rsidP="00687022">
            <w:pPr>
              <w:spacing w:after="0" w:line="240" w:lineRule="auto"/>
              <w:ind w:right="741"/>
              <w:rPr>
                <w:rFonts w:ascii="Tahoma" w:eastAsia="Times New Roman" w:hAnsi="Tahoma" w:cs="Tahoma"/>
                <w:b/>
                <w:bCs/>
                <w:sz w:val="14"/>
                <w:szCs w:val="14"/>
                <w:lang w:val="es-ES_tradnl" w:eastAsia="es-ES"/>
              </w:rPr>
            </w:pPr>
          </w:p>
        </w:tc>
      </w:tr>
      <w:tr w:rsidR="00B57837" w:rsidRPr="00872E4F" w:rsidTr="00687022">
        <w:tc>
          <w:tcPr>
            <w:tcW w:w="4395" w:type="dxa"/>
          </w:tcPr>
          <w:p w:rsidR="00B57837" w:rsidRPr="00872E4F" w:rsidRDefault="00B57837" w:rsidP="00687022">
            <w:pPr>
              <w:spacing w:after="0" w:line="240" w:lineRule="auto"/>
              <w:ind w:right="300"/>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_______________________________</w:t>
            </w:r>
          </w:p>
          <w:p w:rsidR="00B57837" w:rsidRPr="00872E4F" w:rsidRDefault="00B57837" w:rsidP="00687022">
            <w:pPr>
              <w:tabs>
                <w:tab w:val="left" w:pos="3737"/>
              </w:tabs>
              <w:spacing w:after="0" w:line="240" w:lineRule="auto"/>
              <w:ind w:right="584"/>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 xml:space="preserve">RESPONSABLE DE LA VERIFICACIÓN Y CUMPLIMIENTO DE CONTRATO        </w:t>
            </w:r>
          </w:p>
        </w:tc>
        <w:tc>
          <w:tcPr>
            <w:tcW w:w="5386" w:type="dxa"/>
          </w:tcPr>
          <w:p w:rsidR="00B57837" w:rsidRPr="00872E4F" w:rsidRDefault="00B57837" w:rsidP="00687022">
            <w:pPr>
              <w:spacing w:after="0" w:line="240" w:lineRule="auto"/>
              <w:ind w:right="81"/>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_____________________________</w:t>
            </w:r>
          </w:p>
          <w:p w:rsidR="00B57837" w:rsidRPr="00872E4F" w:rsidRDefault="00872E4F" w:rsidP="00687022">
            <w:pPr>
              <w:spacing w:after="0" w:line="240" w:lineRule="auto"/>
              <w:ind w:right="81"/>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w:t>
            </w:r>
          </w:p>
          <w:p w:rsidR="00B57837" w:rsidRPr="00872E4F" w:rsidRDefault="00B57837" w:rsidP="00687022">
            <w:pPr>
              <w:spacing w:after="0" w:line="240" w:lineRule="auto"/>
              <w:ind w:right="81"/>
              <w:jc w:val="center"/>
              <w:rPr>
                <w:rFonts w:ascii="Tahoma" w:eastAsia="Times New Roman" w:hAnsi="Tahoma" w:cs="Tahoma"/>
                <w:b/>
                <w:bCs/>
                <w:sz w:val="14"/>
                <w:szCs w:val="14"/>
                <w:lang w:val="es-ES_tradnl" w:eastAsia="es-ES"/>
              </w:rPr>
            </w:pPr>
            <w:r w:rsidRPr="00872E4F">
              <w:rPr>
                <w:rFonts w:ascii="Tahoma" w:eastAsia="Times New Roman" w:hAnsi="Tahoma" w:cs="Tahoma"/>
                <w:b/>
                <w:bCs/>
                <w:sz w:val="14"/>
                <w:szCs w:val="14"/>
                <w:lang w:val="es-ES_tradnl" w:eastAsia="es-ES"/>
              </w:rPr>
              <w:t>JEFA DEL DEPTO. DE ADQUISICIONES DE LA UNIVERSIDAD AUTÓNOMA DE CHIHUAHUA</w:t>
            </w:r>
          </w:p>
        </w:tc>
      </w:tr>
    </w:tbl>
    <w:p w:rsidR="00B57837" w:rsidRPr="00872E4F" w:rsidRDefault="00B57837" w:rsidP="00B57837">
      <w:pPr>
        <w:spacing w:after="0" w:line="240" w:lineRule="auto"/>
        <w:jc w:val="both"/>
        <w:rPr>
          <w:rFonts w:ascii="Tahoma" w:eastAsia="Times New Roman" w:hAnsi="Tahoma" w:cs="Tahoma"/>
          <w:sz w:val="14"/>
          <w:szCs w:val="14"/>
          <w:lang w:val="es-ES_tradnl" w:eastAsia="es-ES"/>
        </w:rPr>
      </w:pPr>
    </w:p>
    <w:p w:rsidR="00B57837" w:rsidRPr="00872E4F" w:rsidRDefault="00B57837" w:rsidP="00B57837">
      <w:pPr>
        <w:spacing w:after="0" w:line="240" w:lineRule="auto"/>
        <w:jc w:val="both"/>
        <w:rPr>
          <w:rFonts w:ascii="Tahoma" w:eastAsia="Times New Roman" w:hAnsi="Tahoma" w:cs="Tahoma"/>
          <w:sz w:val="14"/>
          <w:szCs w:val="14"/>
          <w:lang w:val="es-ES_tradnl" w:eastAsia="es-ES"/>
        </w:rPr>
      </w:pPr>
      <w:r w:rsidRPr="00872E4F">
        <w:rPr>
          <w:rFonts w:ascii="Tahoma" w:eastAsia="Times New Roman" w:hAnsi="Tahoma" w:cs="Tahoma"/>
          <w:sz w:val="14"/>
          <w:szCs w:val="14"/>
          <w:lang w:val="es-ES_tradnl" w:eastAsia="es-ES"/>
        </w:rPr>
        <w:t>LA PRESENTE HOJA DE</w:t>
      </w:r>
      <w:r w:rsidR="00B93CEB" w:rsidRPr="00872E4F">
        <w:rPr>
          <w:rFonts w:ascii="Tahoma" w:eastAsia="Times New Roman" w:hAnsi="Tahoma" w:cs="Tahoma"/>
          <w:sz w:val="14"/>
          <w:szCs w:val="14"/>
          <w:lang w:val="es-ES_tradnl" w:eastAsia="es-ES"/>
        </w:rPr>
        <w:t xml:space="preserve"> FIR</w:t>
      </w:r>
      <w:r w:rsidR="009F2CBA">
        <w:rPr>
          <w:rFonts w:ascii="Tahoma" w:eastAsia="Times New Roman" w:hAnsi="Tahoma" w:cs="Tahoma"/>
          <w:sz w:val="14"/>
          <w:szCs w:val="14"/>
          <w:lang w:val="es-ES_tradnl" w:eastAsia="es-ES"/>
        </w:rPr>
        <w:t>MA</w:t>
      </w:r>
      <w:r w:rsidR="00B33494">
        <w:rPr>
          <w:rFonts w:ascii="Tahoma" w:eastAsia="Times New Roman" w:hAnsi="Tahoma" w:cs="Tahoma"/>
          <w:sz w:val="14"/>
          <w:szCs w:val="14"/>
          <w:lang w:val="es-ES_tradnl" w:eastAsia="es-ES"/>
        </w:rPr>
        <w:t>S</w:t>
      </w:r>
      <w:r w:rsidR="00B93CEB" w:rsidRPr="00872E4F">
        <w:rPr>
          <w:rFonts w:ascii="Tahoma" w:eastAsia="Times New Roman" w:hAnsi="Tahoma" w:cs="Tahoma"/>
          <w:sz w:val="14"/>
          <w:szCs w:val="14"/>
          <w:lang w:val="es-ES_tradnl" w:eastAsia="es-ES"/>
        </w:rPr>
        <w:t xml:space="preserve"> CORRESPONDE AL CONTRATO </w:t>
      </w:r>
      <w:r w:rsidRPr="00872E4F">
        <w:rPr>
          <w:rFonts w:ascii="Tahoma" w:eastAsia="Times New Roman" w:hAnsi="Tahoma" w:cs="Tahoma"/>
          <w:sz w:val="14"/>
          <w:szCs w:val="14"/>
          <w:lang w:val="es-ES_tradnl" w:eastAsia="es-ES"/>
        </w:rPr>
        <w:t>DE A</w:t>
      </w:r>
      <w:r w:rsidR="00B93CEB" w:rsidRPr="00872E4F">
        <w:rPr>
          <w:rFonts w:ascii="Tahoma" w:eastAsia="Times New Roman" w:hAnsi="Tahoma" w:cs="Tahoma"/>
          <w:sz w:val="14"/>
          <w:szCs w:val="14"/>
          <w:lang w:val="es-ES_tradnl" w:eastAsia="es-ES"/>
        </w:rPr>
        <w:t>DQUISICIÓN No.UACH-DA-</w:t>
      </w:r>
      <w:r w:rsidR="00872E4F" w:rsidRPr="00872E4F">
        <w:rPr>
          <w:rFonts w:ascii="Tahoma" w:eastAsia="Times New Roman" w:hAnsi="Tahoma" w:cs="Tahoma"/>
          <w:sz w:val="14"/>
          <w:szCs w:val="14"/>
          <w:lang w:val="es-ES_tradnl" w:eastAsia="es-ES"/>
        </w:rPr>
        <w:t>----------</w:t>
      </w:r>
      <w:r w:rsidR="00ED0FD3">
        <w:rPr>
          <w:rFonts w:ascii="Tahoma" w:eastAsia="Times New Roman" w:hAnsi="Tahoma" w:cs="Tahoma"/>
          <w:sz w:val="14"/>
          <w:szCs w:val="14"/>
          <w:lang w:val="es-ES_tradnl" w:eastAsia="es-ES"/>
        </w:rPr>
        <w:t>-2025</w:t>
      </w:r>
      <w:r w:rsidRPr="00872E4F">
        <w:rPr>
          <w:rFonts w:ascii="Tahoma" w:eastAsia="Times New Roman" w:hAnsi="Tahoma" w:cs="Tahoma"/>
          <w:sz w:val="14"/>
          <w:szCs w:val="14"/>
          <w:lang w:val="es-ES_tradnl" w:eastAsia="es-ES"/>
        </w:rPr>
        <w:t xml:space="preserve">-P, DE FECHA _______, CELEBRADO ENTRE LA UNIVERSIDAD AUTÓNOMA DE CHIHUAHUA Y EL PROVEEDOR NOMBRE DEL PROVEEDOR </w:t>
      </w:r>
      <w:r w:rsidRPr="00872E4F">
        <w:rPr>
          <w:rFonts w:ascii="Tahoma" w:eastAsia="Times New Roman" w:hAnsi="Tahoma" w:cs="Tahoma"/>
          <w:b/>
          <w:sz w:val="14"/>
          <w:szCs w:val="14"/>
          <w:lang w:val="es-ES_tradnl" w:eastAsia="es-ES"/>
        </w:rPr>
        <w:t>CONSTE</w:t>
      </w:r>
      <w:r w:rsidRPr="00872E4F">
        <w:rPr>
          <w:rFonts w:ascii="Tahoma" w:eastAsia="Times New Roman" w:hAnsi="Tahoma" w:cs="Tahoma"/>
          <w:sz w:val="14"/>
          <w:szCs w:val="14"/>
          <w:lang w:val="es-ES_tradnl" w:eastAsia="es-ES"/>
        </w:rPr>
        <w:t>.-------</w:t>
      </w:r>
    </w:p>
    <w:p w:rsidR="00B57837" w:rsidRPr="002843A5" w:rsidRDefault="00B57837" w:rsidP="00B57837">
      <w:pPr>
        <w:spacing w:after="0" w:line="240" w:lineRule="auto"/>
        <w:rPr>
          <w:rFonts w:ascii="Tahoma" w:eastAsia="Times New Roman" w:hAnsi="Tahoma" w:cs="Tahoma"/>
          <w:b/>
          <w:sz w:val="24"/>
          <w:szCs w:val="24"/>
          <w:lang w:val="es-ES" w:eastAsia="es-ES"/>
        </w:rPr>
      </w:pPr>
    </w:p>
    <w:bookmarkEnd w:id="0" w:displacedByCustomXml="next"/>
    <w:sdt>
      <w:sdtPr>
        <w:id w:val="28849816"/>
        <w:docPartObj>
          <w:docPartGallery w:val="Watermarks"/>
        </w:docPartObj>
      </w:sdtPr>
      <w:sdtEndPr/>
      <w:sdtContent>
        <w:p w:rsidR="0091759A" w:rsidRDefault="00BD17AD">
          <w:r>
            <w:rPr>
              <w:noProof/>
              <w:lang w:val="en-US"/>
            </w:rPr>
            <mc:AlternateContent>
              <mc:Choice Requires="wps">
                <w:drawing>
                  <wp:anchor distT="0" distB="0" distL="114300" distR="114300" simplePos="0" relativeHeight="251689984" behindDoc="1" locked="0" layoutInCell="0" allowOverlap="1">
                    <wp:simplePos x="0" y="0"/>
                    <wp:positionH relativeFrom="margin">
                      <wp:align>center</wp:align>
                    </wp:positionH>
                    <wp:positionV relativeFrom="margin">
                      <wp:align>center</wp:align>
                    </wp:positionV>
                    <wp:extent cx="5237480" cy="3142615"/>
                    <wp:effectExtent l="38100" t="1000125" r="0" b="7150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412BA" w:rsidRDefault="004412BA" w:rsidP="00BD17AD">
                                <w:pPr>
                                  <w:pStyle w:val="NormalWeb"/>
                                  <w:spacing w:before="0" w:beforeAutospacing="0" w:after="0" w:afterAutospacing="0"/>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PROYECTO DE CONTRATO</w:t>
                                </w:r>
                              </w:p>
                              <w:p w:rsidR="004412BA" w:rsidRDefault="004412BA" w:rsidP="00BD17A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11" o:spid="_x0000_s1035" type="#_x0000_t202" style="position:absolute;margin-left:0;margin-top:0;width:412.4pt;height:247.4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" o:allowincell="f" filled="f" stroked="f">
                    <v:stroke joinstyle="round"/>
                    <o:lock v:ext="edit" shapetype="t"/>
                    <v:textbox style="mso-fit-shape-to-text:t">
                      <w:txbxContent>
                        <w:p w:rsidR="004412BA" w:rsidRDefault="004412BA" w:rsidP="00BD17AD">
                          <w:pPr>
                            <w:pStyle w:val="NormalWeb"/>
                            <w:spacing w:before="0" w:beforeAutospacing="0" w:after="0" w:afterAutospacing="0"/>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PROYECTO DE CONTRATO</w:t>
                          </w:r>
                        </w:p>
                        <w:p w:rsidR="004412BA" w:rsidRDefault="004412BA" w:rsidP="00BD17AD">
                          <w:pPr>
                            <w:pStyle w:val="NormalWeb"/>
                            <w:spacing w:before="0" w:beforeAutospacing="0" w:after="0" w:afterAutospacing="0"/>
                            <w:jc w:val="center"/>
                          </w:pPr>
                        </w:p>
                      </w:txbxContent>
                    </v:textbox>
                    <w10:wrap anchorx="margin" anchory="margin"/>
                  </v:shape>
                </w:pict>
              </mc:Fallback>
            </mc:AlternateContent>
          </w:r>
        </w:p>
      </w:sdtContent>
    </w:sdt>
    <w:sectPr w:rsidR="0091759A" w:rsidSect="00285BD1">
      <w:headerReference w:type="default" r:id="rId27"/>
      <w:pgSz w:w="12240" w:h="15840" w:code="1"/>
      <w:pgMar w:top="2977" w:right="1183" w:bottom="1276" w:left="1134" w:header="851"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E66" w:rsidRDefault="00100E66">
      <w:pPr>
        <w:spacing w:after="0" w:line="240" w:lineRule="auto"/>
      </w:pPr>
      <w:r>
        <w:separator/>
      </w:r>
    </w:p>
  </w:endnote>
  <w:endnote w:type="continuationSeparator" w:id="0">
    <w:p w:rsidR="00100E66" w:rsidRDefault="0010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2BA" w:rsidRDefault="00441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- 48 -</w:t>
    </w:r>
    <w:r>
      <w:rPr>
        <w:rStyle w:val="Nmerodepgina"/>
      </w:rPr>
      <w:fldChar w:fldCharType="end"/>
    </w:r>
  </w:p>
  <w:p w:rsidR="004412BA" w:rsidRDefault="004412B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622560"/>
      <w:docPartObj>
        <w:docPartGallery w:val="Page Numbers (Bottom of Page)"/>
        <w:docPartUnique/>
      </w:docPartObj>
    </w:sdtPr>
    <w:sdtEndPr/>
    <w:sdtContent>
      <w:p w:rsidR="004412BA" w:rsidRDefault="004412BA">
        <w:pPr>
          <w:pStyle w:val="Piedepgina"/>
          <w:jc w:val="center"/>
        </w:pPr>
        <w:r w:rsidRPr="00E164B4">
          <w:rPr>
            <w:rFonts w:ascii="Arial" w:hAnsi="Arial" w:cs="Arial"/>
            <w:noProof/>
            <w:sz w:val="16"/>
            <w:szCs w:val="16"/>
            <w:lang w:val="en-US" w:eastAsia="en-US"/>
          </w:rPr>
          <w:drawing>
            <wp:anchor distT="0" distB="0" distL="114300" distR="114300" simplePos="0" relativeHeight="251664896" behindDoc="0" locked="0" layoutInCell="1" allowOverlap="1" wp14:anchorId="49782B4D" wp14:editId="2222055D">
              <wp:simplePos x="0" y="0"/>
              <wp:positionH relativeFrom="margin">
                <wp:posOffset>5275988</wp:posOffset>
              </wp:positionH>
              <wp:positionV relativeFrom="bottomMargin">
                <wp:align>top</wp:align>
              </wp:positionV>
              <wp:extent cx="1041629" cy="466272"/>
              <wp:effectExtent l="0" t="0" r="6350" b="0"/>
              <wp:wrapSquare wrapText="bothSides"/>
              <wp:docPr id="2" name="Imagen 2" descr="C:\Users\Adquisiciones07\Pictures\2025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quisiciones07\Pictures\2025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629" cy="466272"/>
                      </a:xfrm>
                      <a:prstGeom prst="rect">
                        <a:avLst/>
                      </a:prstGeom>
                      <a:noFill/>
                      <a:ln>
                        <a:noFill/>
                      </a:ln>
                    </pic:spPr>
                  </pic:pic>
                </a:graphicData>
              </a:graphic>
            </wp:anchor>
          </w:drawing>
        </w:r>
        <w:r>
          <w:fldChar w:fldCharType="begin"/>
        </w:r>
        <w:r>
          <w:instrText>PAGE   \* MERGEFORMAT</w:instrText>
        </w:r>
        <w:r>
          <w:fldChar w:fldCharType="separate"/>
        </w:r>
        <w:r w:rsidR="00D54952" w:rsidRPr="00D54952">
          <w:rPr>
            <w:noProof/>
            <w:lang w:val="es-ES"/>
          </w:rPr>
          <w:t>-</w:t>
        </w:r>
        <w:r w:rsidR="00D54952">
          <w:rPr>
            <w:noProof/>
          </w:rPr>
          <w:t xml:space="preserve"> 3 -</w:t>
        </w:r>
        <w:r>
          <w:fldChar w:fldCharType="end"/>
        </w:r>
      </w:p>
    </w:sdtContent>
  </w:sdt>
  <w:p w:rsidR="004412BA" w:rsidRPr="001C659F" w:rsidRDefault="004412BA">
    <w:pPr>
      <w:pStyle w:val="Piedepgina"/>
      <w:ind w:right="360"/>
      <w:rPr>
        <w:rFonts w:ascii="Arial" w:hAnsi="Arial" w:cs="Arial"/>
        <w:sz w:val="16"/>
        <w:szCs w:val="16"/>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217023"/>
      <w:docPartObj>
        <w:docPartGallery w:val="Page Numbers (Bottom of Page)"/>
        <w:docPartUnique/>
      </w:docPartObj>
    </w:sdtPr>
    <w:sdtEndPr/>
    <w:sdtContent>
      <w:p w:rsidR="004412BA" w:rsidRDefault="004412BA">
        <w:pPr>
          <w:pStyle w:val="Piedepgina"/>
          <w:jc w:val="center"/>
        </w:pPr>
        <w:r>
          <w:fldChar w:fldCharType="begin"/>
        </w:r>
        <w:r>
          <w:instrText>PAGE   \* MERGEFORMAT</w:instrText>
        </w:r>
        <w:r>
          <w:fldChar w:fldCharType="separate"/>
        </w:r>
        <w:r w:rsidRPr="001C659F">
          <w:rPr>
            <w:noProof/>
            <w:lang w:val="es-ES"/>
          </w:rPr>
          <w:t>1</w:t>
        </w:r>
        <w:r>
          <w:fldChar w:fldCharType="end"/>
        </w:r>
      </w:p>
    </w:sdtContent>
  </w:sdt>
  <w:p w:rsidR="004412BA" w:rsidRDefault="004412BA">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901732"/>
      <w:docPartObj>
        <w:docPartGallery w:val="Page Numbers (Bottom of Page)"/>
        <w:docPartUnique/>
      </w:docPartObj>
    </w:sdtPr>
    <w:sdtEndPr/>
    <w:sdtContent>
      <w:p w:rsidR="004412BA" w:rsidRDefault="00ED36FD" w:rsidP="003C3995">
        <w:pPr>
          <w:pStyle w:val="Piedepgina"/>
          <w:jc w:val="center"/>
        </w:pPr>
        <w:r w:rsidRPr="00E164B4">
          <w:rPr>
            <w:rFonts w:ascii="Arial" w:hAnsi="Arial" w:cs="Arial"/>
            <w:noProof/>
            <w:sz w:val="16"/>
            <w:szCs w:val="16"/>
            <w:lang w:val="en-US" w:eastAsia="en-US"/>
          </w:rPr>
          <w:drawing>
            <wp:anchor distT="0" distB="0" distL="114300" distR="114300" simplePos="0" relativeHeight="251668992" behindDoc="0" locked="0" layoutInCell="1" allowOverlap="1" wp14:anchorId="149C708F" wp14:editId="5096E50E">
              <wp:simplePos x="0" y="0"/>
              <wp:positionH relativeFrom="margin">
                <wp:posOffset>5187315</wp:posOffset>
              </wp:positionH>
              <wp:positionV relativeFrom="bottomMargin">
                <wp:align>top</wp:align>
              </wp:positionV>
              <wp:extent cx="1041400" cy="466090"/>
              <wp:effectExtent l="0" t="0" r="6350" b="0"/>
              <wp:wrapSquare wrapText="bothSides"/>
              <wp:docPr id="6" name="Imagen 6" descr="C:\Users\Adquisiciones07\Pictures\2025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quisiciones07\Pictures\2025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466090"/>
                      </a:xfrm>
                      <a:prstGeom prst="rect">
                        <a:avLst/>
                      </a:prstGeom>
                      <a:noFill/>
                      <a:ln>
                        <a:noFill/>
                      </a:ln>
                    </pic:spPr>
                  </pic:pic>
                </a:graphicData>
              </a:graphic>
            </wp:anchor>
          </w:drawing>
        </w:r>
        <w:r w:rsidR="004412BA">
          <w:fldChar w:fldCharType="begin"/>
        </w:r>
        <w:r w:rsidR="004412BA">
          <w:instrText>PAGE   \* MERGEFORMAT</w:instrText>
        </w:r>
        <w:r w:rsidR="004412BA">
          <w:fldChar w:fldCharType="separate"/>
        </w:r>
        <w:r w:rsidR="00D54952" w:rsidRPr="00D54952">
          <w:rPr>
            <w:noProof/>
            <w:lang w:val="es-ES"/>
          </w:rPr>
          <w:t>17</w:t>
        </w:r>
        <w:r w:rsidR="004412BA">
          <w:fldChar w:fldCharType="end"/>
        </w:r>
      </w:p>
    </w:sdtContent>
  </w:sdt>
  <w:p w:rsidR="004412BA" w:rsidRPr="001C659F" w:rsidRDefault="004412BA">
    <w:pPr>
      <w:pStyle w:val="Piedepgina"/>
      <w:ind w:right="360"/>
      <w:rPr>
        <w:rFonts w:ascii="Arial" w:hAnsi="Arial" w:cs="Arial"/>
        <w:sz w:val="16"/>
        <w:szCs w:val="16"/>
        <w:lang w:val="es-E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00342"/>
      <w:docPartObj>
        <w:docPartGallery w:val="Page Numbers (Bottom of Page)"/>
        <w:docPartUnique/>
      </w:docPartObj>
    </w:sdtPr>
    <w:sdtEndPr/>
    <w:sdtContent>
      <w:p w:rsidR="004412BA" w:rsidRDefault="004412BA">
        <w:pPr>
          <w:pStyle w:val="Piedepgina"/>
          <w:jc w:val="center"/>
        </w:pPr>
        <w:r w:rsidRPr="00E164B4">
          <w:rPr>
            <w:rFonts w:ascii="Arial" w:hAnsi="Arial" w:cs="Arial"/>
            <w:noProof/>
            <w:sz w:val="16"/>
            <w:szCs w:val="16"/>
            <w:lang w:val="en-US" w:eastAsia="en-US"/>
          </w:rPr>
          <w:drawing>
            <wp:anchor distT="0" distB="0" distL="114300" distR="114300" simplePos="0" relativeHeight="251666944" behindDoc="0" locked="0" layoutInCell="1" allowOverlap="1" wp14:anchorId="47DE3263" wp14:editId="323FD3D0">
              <wp:simplePos x="0" y="0"/>
              <wp:positionH relativeFrom="margin">
                <wp:posOffset>5311775</wp:posOffset>
              </wp:positionH>
              <wp:positionV relativeFrom="bottomMargin">
                <wp:align>top</wp:align>
              </wp:positionV>
              <wp:extent cx="1041400" cy="466090"/>
              <wp:effectExtent l="0" t="0" r="6350" b="0"/>
              <wp:wrapSquare wrapText="bothSides"/>
              <wp:docPr id="4" name="Imagen 4" descr="C:\Users\Adquisiciones07\Pictures\2025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quisiciones07\Pictures\2025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466090"/>
                      </a:xfrm>
                      <a:prstGeom prst="rect">
                        <a:avLst/>
                      </a:prstGeom>
                      <a:noFill/>
                      <a:ln>
                        <a:noFill/>
                      </a:ln>
                    </pic:spPr>
                  </pic:pic>
                </a:graphicData>
              </a:graphic>
            </wp:anchor>
          </w:drawing>
        </w:r>
        <w:r>
          <w:fldChar w:fldCharType="begin"/>
        </w:r>
        <w:r>
          <w:instrText>PAGE   \* MERGEFORMAT</w:instrText>
        </w:r>
        <w:r>
          <w:fldChar w:fldCharType="separate"/>
        </w:r>
        <w:r w:rsidR="00D54952" w:rsidRPr="00D54952">
          <w:rPr>
            <w:noProof/>
            <w:lang w:val="es-ES"/>
          </w:rPr>
          <w:t>1</w:t>
        </w:r>
        <w:r>
          <w:fldChar w:fldCharType="end"/>
        </w:r>
      </w:p>
    </w:sdtContent>
  </w:sdt>
  <w:p w:rsidR="004412BA" w:rsidRDefault="004412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E66" w:rsidRDefault="00100E66">
      <w:pPr>
        <w:spacing w:after="0" w:line="240" w:lineRule="auto"/>
      </w:pPr>
      <w:r>
        <w:separator/>
      </w:r>
    </w:p>
  </w:footnote>
  <w:footnote w:type="continuationSeparator" w:id="0">
    <w:p w:rsidR="00100E66" w:rsidRDefault="00100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740"/>
      <w:gridCol w:w="7173"/>
    </w:tblGrid>
    <w:tr w:rsidR="004412BA" w:rsidTr="000C724A">
      <w:trPr>
        <w:trHeight w:val="567"/>
      </w:trPr>
      <w:tc>
        <w:tcPr>
          <w:tcW w:w="2740" w:type="dxa"/>
        </w:tcPr>
        <w:p w:rsidR="004412BA" w:rsidRDefault="004412BA" w:rsidP="00687022">
          <w:pPr>
            <w:pStyle w:val="Encabezado"/>
            <w:jc w:val="center"/>
          </w:pPr>
          <w:r>
            <w:rPr>
              <w:noProof/>
              <w:lang w:val="en-US" w:eastAsia="en-US"/>
            </w:rPr>
            <w:drawing>
              <wp:anchor distT="0" distB="0" distL="114300" distR="114300" simplePos="0" relativeHeight="251655680" behindDoc="1" locked="0" layoutInCell="1" allowOverlap="1" wp14:anchorId="51F3CDCF" wp14:editId="112B696D">
                <wp:simplePos x="0" y="0"/>
                <wp:positionH relativeFrom="page">
                  <wp:posOffset>-720090</wp:posOffset>
                </wp:positionH>
                <wp:positionV relativeFrom="paragraph">
                  <wp:posOffset>-533240</wp:posOffset>
                </wp:positionV>
                <wp:extent cx="7771613" cy="18288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9794" cy="1830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73" w:type="dxa"/>
        </w:tcPr>
        <w:p w:rsidR="004412BA" w:rsidRDefault="004412BA" w:rsidP="00786B94">
          <w:pPr>
            <w:tabs>
              <w:tab w:val="center" w:pos="4419"/>
              <w:tab w:val="right" w:pos="8838"/>
            </w:tabs>
            <w:spacing w:after="0" w:line="240" w:lineRule="auto"/>
            <w:rPr>
              <w:rFonts w:ascii="Century Schoolbook" w:eastAsia="Calibri" w:hAnsi="Century Schoolbook"/>
              <w:b/>
              <w:sz w:val="28"/>
              <w:szCs w:val="28"/>
            </w:rPr>
          </w:pPr>
        </w:p>
        <w:p w:rsidR="004412BA" w:rsidRPr="000C724A" w:rsidRDefault="004412BA" w:rsidP="008E368C">
          <w:pPr>
            <w:tabs>
              <w:tab w:val="center" w:pos="4419"/>
              <w:tab w:val="right" w:pos="8838"/>
            </w:tabs>
            <w:spacing w:after="0" w:line="240" w:lineRule="auto"/>
            <w:jc w:val="center"/>
            <w:rPr>
              <w:rFonts w:ascii="Calibri" w:eastAsia="Calibri" w:hAnsi="Calibri" w:cs="Calibri"/>
              <w:b/>
              <w:sz w:val="28"/>
              <w:szCs w:val="18"/>
            </w:rPr>
          </w:pPr>
          <w:r w:rsidRPr="000C724A">
            <w:rPr>
              <w:rFonts w:ascii="Calibri" w:eastAsia="Calibri" w:hAnsi="Calibri" w:cs="Calibri"/>
              <w:b/>
              <w:sz w:val="28"/>
              <w:szCs w:val="28"/>
            </w:rPr>
            <w:t>CONVOCATORIA</w:t>
          </w:r>
        </w:p>
        <w:p w:rsidR="004412BA" w:rsidRPr="000C724A" w:rsidRDefault="004412BA" w:rsidP="008E368C">
          <w:pPr>
            <w:spacing w:after="0" w:line="240" w:lineRule="auto"/>
            <w:jc w:val="center"/>
            <w:rPr>
              <w:rFonts w:ascii="Calibri" w:eastAsia="Calibri" w:hAnsi="Calibri" w:cs="Calibri"/>
              <w:b/>
            </w:rPr>
          </w:pPr>
          <w:r w:rsidRPr="000C724A">
            <w:rPr>
              <w:rFonts w:ascii="Calibri" w:eastAsia="Calibri" w:hAnsi="Calibri" w:cs="Calibri"/>
              <w:b/>
            </w:rPr>
            <w:t>LICITACIÓN PÚBLICA PRESENCIAL</w:t>
          </w:r>
        </w:p>
        <w:p w:rsidR="004412BA" w:rsidRPr="000C724A" w:rsidRDefault="004412BA" w:rsidP="008E368C">
          <w:pPr>
            <w:pStyle w:val="Encabezado"/>
            <w:jc w:val="center"/>
            <w:rPr>
              <w:rFonts w:ascii="Calibri" w:eastAsia="Calibri" w:hAnsi="Calibri" w:cs="Calibri"/>
              <w:b/>
              <w:sz w:val="22"/>
              <w:szCs w:val="18"/>
              <w:lang w:val="es-MX" w:eastAsia="en-US"/>
            </w:rPr>
          </w:pPr>
          <w:r w:rsidRPr="000C724A">
            <w:rPr>
              <w:rFonts w:ascii="Calibri" w:eastAsia="Calibri" w:hAnsi="Calibri" w:cs="Calibri"/>
              <w:b/>
              <w:szCs w:val="18"/>
            </w:rPr>
            <w:t xml:space="preserve">No. </w:t>
          </w:r>
          <w:r w:rsidRPr="000C724A">
            <w:rPr>
              <w:rFonts w:ascii="Calibri" w:eastAsia="Calibri" w:hAnsi="Calibri" w:cs="Calibri"/>
              <w:b/>
              <w:sz w:val="22"/>
              <w:szCs w:val="18"/>
              <w:lang w:val="es-MX" w:eastAsia="en-US"/>
            </w:rPr>
            <w:t>UACH-DA-A</w:t>
          </w:r>
          <w:r>
            <w:rPr>
              <w:rFonts w:ascii="Calibri" w:eastAsia="Calibri" w:hAnsi="Calibri" w:cs="Calibri"/>
              <w:b/>
              <w:sz w:val="22"/>
              <w:szCs w:val="18"/>
              <w:lang w:val="es-MX" w:eastAsia="en-US"/>
            </w:rPr>
            <w:t>051101</w:t>
          </w:r>
          <w:r w:rsidRPr="000C724A">
            <w:rPr>
              <w:rFonts w:ascii="Calibri" w:eastAsia="Calibri" w:hAnsi="Calibri" w:cs="Calibri"/>
              <w:b/>
              <w:sz w:val="22"/>
              <w:szCs w:val="18"/>
              <w:lang w:val="es-MX" w:eastAsia="en-US"/>
            </w:rPr>
            <w:t>-202</w:t>
          </w:r>
          <w:r>
            <w:rPr>
              <w:rFonts w:ascii="Calibri" w:eastAsia="Calibri" w:hAnsi="Calibri" w:cs="Calibri"/>
              <w:b/>
              <w:sz w:val="22"/>
              <w:szCs w:val="18"/>
              <w:lang w:val="es-MX" w:eastAsia="en-US"/>
            </w:rPr>
            <w:t>5</w:t>
          </w:r>
          <w:r w:rsidRPr="000C724A">
            <w:rPr>
              <w:rFonts w:ascii="Calibri" w:eastAsia="Calibri" w:hAnsi="Calibri" w:cs="Calibri"/>
              <w:b/>
              <w:sz w:val="22"/>
              <w:szCs w:val="18"/>
              <w:lang w:val="es-MX" w:eastAsia="en-US"/>
            </w:rPr>
            <w:t>-P</w:t>
          </w:r>
        </w:p>
        <w:p w:rsidR="004412BA" w:rsidRDefault="004412BA" w:rsidP="00E164B4">
          <w:pPr>
            <w:pStyle w:val="Encabezado"/>
            <w:jc w:val="center"/>
            <w:rPr>
              <w:rFonts w:ascii="Century Schoolbook" w:hAnsi="Century Schoolbook" w:cs="Arial"/>
              <w:sz w:val="18"/>
              <w:szCs w:val="18"/>
            </w:rPr>
          </w:pPr>
          <w:r w:rsidRPr="003479B8">
            <w:rPr>
              <w:rFonts w:ascii="Century Schoolbook" w:hAnsi="Century Schoolbook" w:cs="Arial"/>
              <w:sz w:val="18"/>
              <w:szCs w:val="18"/>
            </w:rPr>
            <w:t xml:space="preserve">Adquisición de Equipo de </w:t>
          </w:r>
          <w:r>
            <w:rPr>
              <w:rFonts w:ascii="Century Schoolbook" w:hAnsi="Century Schoolbook" w:cs="Arial"/>
              <w:sz w:val="18"/>
              <w:szCs w:val="18"/>
            </w:rPr>
            <w:t>Cómputo, Audiovisual y Periféricos para distintas Unidades Académicas y Administrativas de</w:t>
          </w:r>
        </w:p>
        <w:p w:rsidR="004412BA" w:rsidRDefault="004412BA" w:rsidP="00E164B4">
          <w:pPr>
            <w:pStyle w:val="Encabezado"/>
            <w:jc w:val="center"/>
          </w:pPr>
          <w:r w:rsidRPr="003479B8">
            <w:rPr>
              <w:rFonts w:ascii="Century Schoolbook" w:hAnsi="Century Schoolbook" w:cs="Arial"/>
              <w:sz w:val="18"/>
              <w:szCs w:val="18"/>
            </w:rPr>
            <w:t xml:space="preserve"> la Universidad Autónoma de Chihuahua </w:t>
          </w:r>
        </w:p>
        <w:p w:rsidR="004412BA" w:rsidRDefault="004412BA" w:rsidP="000807DF">
          <w:pPr>
            <w:pStyle w:val="Encabezado"/>
            <w:jc w:val="center"/>
          </w:pPr>
        </w:p>
      </w:tc>
    </w:tr>
  </w:tbl>
  <w:p w:rsidR="004412BA" w:rsidRDefault="004412B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338"/>
      <w:gridCol w:w="6762"/>
    </w:tblGrid>
    <w:tr w:rsidR="004412BA" w:rsidTr="008B5121">
      <w:trPr>
        <w:trHeight w:val="933"/>
      </w:trPr>
      <w:tc>
        <w:tcPr>
          <w:tcW w:w="2338" w:type="dxa"/>
        </w:tcPr>
        <w:p w:rsidR="004412BA" w:rsidRDefault="004412BA" w:rsidP="00687022">
          <w:pPr>
            <w:pStyle w:val="Encabezado"/>
            <w:jc w:val="center"/>
          </w:pPr>
        </w:p>
      </w:tc>
      <w:tc>
        <w:tcPr>
          <w:tcW w:w="6762" w:type="dxa"/>
        </w:tcPr>
        <w:p w:rsidR="004412BA" w:rsidRDefault="004412BA" w:rsidP="00687022">
          <w:pPr>
            <w:tabs>
              <w:tab w:val="center" w:pos="4419"/>
              <w:tab w:val="right" w:pos="8838"/>
            </w:tabs>
            <w:jc w:val="center"/>
            <w:rPr>
              <w:rFonts w:ascii="Arial" w:eastAsia="Calibri" w:hAnsi="Arial"/>
              <w:b/>
              <w:szCs w:val="28"/>
            </w:rPr>
          </w:pPr>
        </w:p>
        <w:p w:rsidR="004412BA" w:rsidRPr="000C724A" w:rsidRDefault="004412BA" w:rsidP="00E164B4">
          <w:pPr>
            <w:tabs>
              <w:tab w:val="center" w:pos="4419"/>
              <w:tab w:val="right" w:pos="8838"/>
            </w:tabs>
            <w:spacing w:after="0" w:line="240" w:lineRule="auto"/>
            <w:jc w:val="center"/>
            <w:rPr>
              <w:rFonts w:ascii="Calibri" w:eastAsia="Calibri" w:hAnsi="Calibri" w:cs="Calibri"/>
              <w:b/>
              <w:sz w:val="28"/>
              <w:szCs w:val="18"/>
            </w:rPr>
          </w:pPr>
          <w:r w:rsidRPr="000C724A">
            <w:rPr>
              <w:rFonts w:ascii="Calibri" w:eastAsia="Calibri" w:hAnsi="Calibri" w:cs="Calibri"/>
              <w:b/>
              <w:sz w:val="28"/>
              <w:szCs w:val="28"/>
            </w:rPr>
            <w:t>CONVOCATORIA</w:t>
          </w:r>
        </w:p>
        <w:p w:rsidR="004412BA" w:rsidRPr="000C724A" w:rsidRDefault="004412BA" w:rsidP="00E164B4">
          <w:pPr>
            <w:spacing w:after="0" w:line="240" w:lineRule="auto"/>
            <w:jc w:val="center"/>
            <w:rPr>
              <w:rFonts w:ascii="Calibri" w:eastAsia="Calibri" w:hAnsi="Calibri" w:cs="Calibri"/>
              <w:b/>
            </w:rPr>
          </w:pPr>
          <w:r w:rsidRPr="000C724A">
            <w:rPr>
              <w:rFonts w:ascii="Calibri" w:eastAsia="Calibri" w:hAnsi="Calibri" w:cs="Calibri"/>
              <w:b/>
            </w:rPr>
            <w:t>LICITACIÓN PÚBLICA PRESENCIAL</w:t>
          </w:r>
        </w:p>
        <w:p w:rsidR="004412BA" w:rsidRPr="000C724A" w:rsidRDefault="004412BA" w:rsidP="00E164B4">
          <w:pPr>
            <w:pStyle w:val="Encabezado"/>
            <w:jc w:val="center"/>
            <w:rPr>
              <w:rFonts w:ascii="Calibri" w:eastAsia="Calibri" w:hAnsi="Calibri" w:cs="Calibri"/>
              <w:b/>
              <w:sz w:val="22"/>
              <w:szCs w:val="18"/>
              <w:lang w:val="es-MX" w:eastAsia="en-US"/>
            </w:rPr>
          </w:pPr>
          <w:r w:rsidRPr="000C724A">
            <w:rPr>
              <w:rFonts w:ascii="Calibri" w:eastAsia="Calibri" w:hAnsi="Calibri" w:cs="Calibri"/>
              <w:b/>
              <w:szCs w:val="18"/>
            </w:rPr>
            <w:t xml:space="preserve">No. </w:t>
          </w:r>
          <w:r w:rsidRPr="000C724A">
            <w:rPr>
              <w:rFonts w:ascii="Calibri" w:eastAsia="Calibri" w:hAnsi="Calibri" w:cs="Calibri"/>
              <w:b/>
              <w:sz w:val="22"/>
              <w:szCs w:val="18"/>
              <w:lang w:val="es-MX" w:eastAsia="en-US"/>
            </w:rPr>
            <w:t>UACH-DA-A</w:t>
          </w:r>
          <w:r>
            <w:rPr>
              <w:rFonts w:ascii="Calibri" w:eastAsia="Calibri" w:hAnsi="Calibri" w:cs="Calibri"/>
              <w:b/>
              <w:sz w:val="22"/>
              <w:szCs w:val="18"/>
              <w:lang w:val="es-MX" w:eastAsia="en-US"/>
            </w:rPr>
            <w:t>051101</w:t>
          </w:r>
          <w:r w:rsidRPr="000C724A">
            <w:rPr>
              <w:rFonts w:ascii="Calibri" w:eastAsia="Calibri" w:hAnsi="Calibri" w:cs="Calibri"/>
              <w:b/>
              <w:sz w:val="22"/>
              <w:szCs w:val="18"/>
              <w:lang w:val="es-MX" w:eastAsia="en-US"/>
            </w:rPr>
            <w:t>-202</w:t>
          </w:r>
          <w:r>
            <w:rPr>
              <w:rFonts w:ascii="Calibri" w:eastAsia="Calibri" w:hAnsi="Calibri" w:cs="Calibri"/>
              <w:b/>
              <w:sz w:val="22"/>
              <w:szCs w:val="18"/>
              <w:lang w:val="es-MX" w:eastAsia="en-US"/>
            </w:rPr>
            <w:t>5</w:t>
          </w:r>
          <w:r w:rsidRPr="000C724A">
            <w:rPr>
              <w:rFonts w:ascii="Calibri" w:eastAsia="Calibri" w:hAnsi="Calibri" w:cs="Calibri"/>
              <w:b/>
              <w:sz w:val="22"/>
              <w:szCs w:val="18"/>
              <w:lang w:val="es-MX" w:eastAsia="en-US"/>
            </w:rPr>
            <w:t>-P</w:t>
          </w:r>
        </w:p>
        <w:p w:rsidR="004412BA" w:rsidRDefault="004412BA" w:rsidP="00E164B4">
          <w:pPr>
            <w:pStyle w:val="Encabezado"/>
            <w:jc w:val="center"/>
            <w:rPr>
              <w:rFonts w:ascii="Century Schoolbook" w:hAnsi="Century Schoolbook" w:cs="Arial"/>
              <w:sz w:val="18"/>
              <w:szCs w:val="18"/>
            </w:rPr>
          </w:pPr>
          <w:r w:rsidRPr="003479B8">
            <w:rPr>
              <w:rFonts w:ascii="Century Schoolbook" w:hAnsi="Century Schoolbook" w:cs="Arial"/>
              <w:sz w:val="18"/>
              <w:szCs w:val="18"/>
            </w:rPr>
            <w:t xml:space="preserve">Adquisición de Equipo de </w:t>
          </w:r>
          <w:r>
            <w:rPr>
              <w:rFonts w:ascii="Century Schoolbook" w:hAnsi="Century Schoolbook" w:cs="Arial"/>
              <w:sz w:val="18"/>
              <w:szCs w:val="18"/>
            </w:rPr>
            <w:t>Cómputo, Audiovisual y Periféricos para distintas Unidades Académicas y Administrativas de</w:t>
          </w:r>
        </w:p>
        <w:p w:rsidR="004412BA" w:rsidRDefault="004412BA" w:rsidP="00E164B4">
          <w:pPr>
            <w:pStyle w:val="Encabezado"/>
            <w:jc w:val="center"/>
          </w:pPr>
          <w:r w:rsidRPr="003479B8">
            <w:rPr>
              <w:rFonts w:ascii="Century Schoolbook" w:hAnsi="Century Schoolbook" w:cs="Arial"/>
              <w:sz w:val="18"/>
              <w:szCs w:val="18"/>
            </w:rPr>
            <w:t xml:space="preserve"> la Universidad Autónoma de Chihuahua </w:t>
          </w:r>
        </w:p>
        <w:p w:rsidR="004412BA" w:rsidRDefault="004412BA" w:rsidP="000807DF">
          <w:pPr>
            <w:pStyle w:val="Encabezado"/>
            <w:jc w:val="center"/>
          </w:pPr>
        </w:p>
      </w:tc>
    </w:tr>
  </w:tbl>
  <w:p w:rsidR="004412BA" w:rsidRPr="001C659F" w:rsidRDefault="004412BA">
    <w:pPr>
      <w:pStyle w:val="Encabezado"/>
      <w:rPr>
        <w:lang w:val="es-ES_tradnl"/>
      </w:rPr>
    </w:pPr>
    <w:r>
      <w:rPr>
        <w:noProof/>
        <w:lang w:val="en-US" w:eastAsia="en-US"/>
      </w:rPr>
      <w:drawing>
        <wp:anchor distT="0" distB="0" distL="114300" distR="114300" simplePos="0" relativeHeight="251657728" behindDoc="1" locked="0" layoutInCell="1" allowOverlap="1" wp14:anchorId="0E3472D7" wp14:editId="0D266279">
          <wp:simplePos x="0" y="0"/>
          <wp:positionH relativeFrom="page">
            <wp:align>right</wp:align>
          </wp:positionH>
          <wp:positionV relativeFrom="paragraph">
            <wp:posOffset>-1926748</wp:posOffset>
          </wp:positionV>
          <wp:extent cx="7772400" cy="1965524"/>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FD" w:rsidRPr="000C724A" w:rsidRDefault="004412BA" w:rsidP="00ED36FD">
    <w:pPr>
      <w:tabs>
        <w:tab w:val="center" w:pos="4419"/>
        <w:tab w:val="right" w:pos="8838"/>
      </w:tabs>
      <w:spacing w:after="0" w:line="240" w:lineRule="auto"/>
      <w:jc w:val="center"/>
      <w:rPr>
        <w:rFonts w:ascii="Calibri" w:eastAsia="Calibri" w:hAnsi="Calibri" w:cs="Calibri"/>
        <w:b/>
        <w:sz w:val="28"/>
        <w:szCs w:val="18"/>
      </w:rPr>
    </w:pPr>
    <w:r>
      <w:rPr>
        <w:noProof/>
        <w:lang w:val="en-US"/>
      </w:rPr>
      <w:drawing>
        <wp:anchor distT="0" distB="0" distL="114300" distR="114300" simplePos="0" relativeHeight="251663872" behindDoc="1" locked="0" layoutInCell="1" allowOverlap="1" wp14:anchorId="701374A5" wp14:editId="356EE304">
          <wp:simplePos x="0" y="0"/>
          <wp:positionH relativeFrom="margin">
            <wp:align>center</wp:align>
          </wp:positionH>
          <wp:positionV relativeFrom="paragraph">
            <wp:posOffset>-537943</wp:posOffset>
          </wp:positionV>
          <wp:extent cx="7772400" cy="1965524"/>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36FD" w:rsidRPr="000C724A">
      <w:rPr>
        <w:rFonts w:ascii="Calibri" w:eastAsia="Calibri" w:hAnsi="Calibri" w:cs="Calibri"/>
        <w:b/>
        <w:sz w:val="28"/>
        <w:szCs w:val="28"/>
      </w:rPr>
      <w:t>CONVOCATORIA</w:t>
    </w:r>
  </w:p>
  <w:p w:rsidR="00ED36FD" w:rsidRPr="000C724A" w:rsidRDefault="00ED36FD" w:rsidP="00ED36FD">
    <w:pPr>
      <w:spacing w:after="0" w:line="240" w:lineRule="auto"/>
      <w:jc w:val="center"/>
      <w:rPr>
        <w:rFonts w:ascii="Calibri" w:eastAsia="Calibri" w:hAnsi="Calibri" w:cs="Calibri"/>
        <w:b/>
      </w:rPr>
    </w:pPr>
    <w:r w:rsidRPr="000C724A">
      <w:rPr>
        <w:rFonts w:ascii="Calibri" w:eastAsia="Calibri" w:hAnsi="Calibri" w:cs="Calibri"/>
        <w:b/>
      </w:rPr>
      <w:t>LICITACIÓN PÚBLICA PRESENCIAL</w:t>
    </w:r>
  </w:p>
  <w:p w:rsidR="00ED36FD" w:rsidRPr="000C724A" w:rsidRDefault="00ED36FD" w:rsidP="00ED36FD">
    <w:pPr>
      <w:pStyle w:val="Encabezado"/>
      <w:jc w:val="center"/>
      <w:rPr>
        <w:rFonts w:ascii="Calibri" w:eastAsia="Calibri" w:hAnsi="Calibri" w:cs="Calibri"/>
        <w:b/>
        <w:sz w:val="22"/>
        <w:szCs w:val="18"/>
        <w:lang w:val="es-MX" w:eastAsia="en-US"/>
      </w:rPr>
    </w:pPr>
    <w:r w:rsidRPr="000C724A">
      <w:rPr>
        <w:rFonts w:ascii="Calibri" w:eastAsia="Calibri" w:hAnsi="Calibri" w:cs="Calibri"/>
        <w:b/>
        <w:szCs w:val="18"/>
      </w:rPr>
      <w:t xml:space="preserve">No. </w:t>
    </w:r>
    <w:r w:rsidRPr="000C724A">
      <w:rPr>
        <w:rFonts w:ascii="Calibri" w:eastAsia="Calibri" w:hAnsi="Calibri" w:cs="Calibri"/>
        <w:b/>
        <w:sz w:val="22"/>
        <w:szCs w:val="18"/>
        <w:lang w:val="es-MX" w:eastAsia="en-US"/>
      </w:rPr>
      <w:t>UACH-DA-A</w:t>
    </w:r>
    <w:r>
      <w:rPr>
        <w:rFonts w:ascii="Calibri" w:eastAsia="Calibri" w:hAnsi="Calibri" w:cs="Calibri"/>
        <w:b/>
        <w:sz w:val="22"/>
        <w:szCs w:val="18"/>
        <w:lang w:val="es-MX" w:eastAsia="en-US"/>
      </w:rPr>
      <w:t>051101</w:t>
    </w:r>
    <w:r w:rsidRPr="000C724A">
      <w:rPr>
        <w:rFonts w:ascii="Calibri" w:eastAsia="Calibri" w:hAnsi="Calibri" w:cs="Calibri"/>
        <w:b/>
        <w:sz w:val="22"/>
        <w:szCs w:val="18"/>
        <w:lang w:val="es-MX" w:eastAsia="en-US"/>
      </w:rPr>
      <w:t>-202</w:t>
    </w:r>
    <w:r>
      <w:rPr>
        <w:rFonts w:ascii="Calibri" w:eastAsia="Calibri" w:hAnsi="Calibri" w:cs="Calibri"/>
        <w:b/>
        <w:sz w:val="22"/>
        <w:szCs w:val="18"/>
        <w:lang w:val="es-MX" w:eastAsia="en-US"/>
      </w:rPr>
      <w:t>5</w:t>
    </w:r>
    <w:r w:rsidRPr="000C724A">
      <w:rPr>
        <w:rFonts w:ascii="Calibri" w:eastAsia="Calibri" w:hAnsi="Calibri" w:cs="Calibri"/>
        <w:b/>
        <w:sz w:val="22"/>
        <w:szCs w:val="18"/>
        <w:lang w:val="es-MX" w:eastAsia="en-US"/>
      </w:rPr>
      <w:t>-P</w:t>
    </w:r>
  </w:p>
  <w:p w:rsidR="00ED36FD" w:rsidRDefault="00ED36FD" w:rsidP="00ED36FD">
    <w:pPr>
      <w:pStyle w:val="Encabezado"/>
      <w:jc w:val="center"/>
      <w:rPr>
        <w:rFonts w:ascii="Century Schoolbook" w:hAnsi="Century Schoolbook" w:cs="Arial"/>
        <w:sz w:val="18"/>
        <w:szCs w:val="18"/>
      </w:rPr>
    </w:pPr>
    <w:r w:rsidRPr="003479B8">
      <w:rPr>
        <w:rFonts w:ascii="Century Schoolbook" w:hAnsi="Century Schoolbook" w:cs="Arial"/>
        <w:sz w:val="18"/>
        <w:szCs w:val="18"/>
      </w:rPr>
      <w:t xml:space="preserve">Adquisición de Equipo de </w:t>
    </w:r>
    <w:r>
      <w:rPr>
        <w:rFonts w:ascii="Century Schoolbook" w:hAnsi="Century Schoolbook" w:cs="Arial"/>
        <w:sz w:val="18"/>
        <w:szCs w:val="18"/>
      </w:rPr>
      <w:t xml:space="preserve">Cómputo, Audiovisual y Periféricos </w:t>
    </w:r>
  </w:p>
  <w:p w:rsidR="00ED36FD" w:rsidRDefault="00ED36FD" w:rsidP="00ED36FD">
    <w:pPr>
      <w:pStyle w:val="Encabezado"/>
      <w:jc w:val="center"/>
      <w:rPr>
        <w:rFonts w:ascii="Century Schoolbook" w:hAnsi="Century Schoolbook" w:cs="Arial"/>
        <w:sz w:val="18"/>
        <w:szCs w:val="18"/>
      </w:rPr>
    </w:pPr>
    <w:r>
      <w:rPr>
        <w:rFonts w:ascii="Century Schoolbook" w:hAnsi="Century Schoolbook" w:cs="Arial"/>
        <w:sz w:val="18"/>
        <w:szCs w:val="18"/>
      </w:rPr>
      <w:t>para distintas Unidades Académicas y Administrativas de</w:t>
    </w:r>
  </w:p>
  <w:p w:rsidR="00ED36FD" w:rsidRDefault="00ED36FD" w:rsidP="00ED36FD">
    <w:pPr>
      <w:pStyle w:val="Encabezado"/>
      <w:jc w:val="center"/>
    </w:pPr>
    <w:r w:rsidRPr="003479B8">
      <w:rPr>
        <w:rFonts w:ascii="Century Schoolbook" w:hAnsi="Century Schoolbook" w:cs="Arial"/>
        <w:sz w:val="18"/>
        <w:szCs w:val="18"/>
      </w:rPr>
      <w:t xml:space="preserve"> la Universidad Autónoma de Chihuahua </w:t>
    </w:r>
  </w:p>
  <w:p w:rsidR="00ED36FD" w:rsidRDefault="00ED36FD" w:rsidP="00ED36FD">
    <w:pPr>
      <w:tabs>
        <w:tab w:val="center" w:pos="4419"/>
        <w:tab w:val="right" w:pos="8838"/>
      </w:tabs>
      <w:spacing w:after="0" w:line="240" w:lineRule="auto"/>
      <w:jc w:val="center"/>
    </w:pPr>
  </w:p>
  <w:p w:rsidR="004412BA" w:rsidRDefault="004412BA" w:rsidP="00285BD1">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4902D1"/>
    <w:multiLevelType w:val="hybridMultilevel"/>
    <w:tmpl w:val="6826F0D6"/>
    <w:lvl w:ilvl="0" w:tplc="659EB420">
      <w:start w:val="1"/>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BB51AA"/>
    <w:multiLevelType w:val="hybridMultilevel"/>
    <w:tmpl w:val="61068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5"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DD40DC6"/>
    <w:multiLevelType w:val="multilevel"/>
    <w:tmpl w:val="8AF41A02"/>
    <w:lvl w:ilvl="0">
      <w:start w:val="1"/>
      <w:numFmt w:val="decimal"/>
      <w:lvlText w:val="%1."/>
      <w:lvlJc w:val="left"/>
      <w:pPr>
        <w:tabs>
          <w:tab w:val="num" w:pos="502"/>
        </w:tabs>
        <w:ind w:left="502" w:hanging="360"/>
      </w:pPr>
      <w:rPr>
        <w:rFonts w:hint="default"/>
        <w:b/>
      </w:rPr>
    </w:lvl>
    <w:lvl w:ilvl="1">
      <w:start w:val="50"/>
      <w:numFmt w:val="decimal"/>
      <w:isLgl/>
      <w:lvlText w:val="%1.%2"/>
      <w:lvlJc w:val="left"/>
      <w:pPr>
        <w:ind w:left="502"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9"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0"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175DD1"/>
    <w:multiLevelType w:val="hybridMultilevel"/>
    <w:tmpl w:val="AFD40248"/>
    <w:lvl w:ilvl="0" w:tplc="659EB420">
      <w:start w:val="1"/>
      <w:numFmt w:val="upperLetter"/>
      <w:lvlText w:val="%1)"/>
      <w:lvlJc w:val="left"/>
      <w:pPr>
        <w:tabs>
          <w:tab w:val="num" w:pos="846"/>
        </w:tabs>
        <w:ind w:left="846"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D7679"/>
    <w:multiLevelType w:val="hybridMultilevel"/>
    <w:tmpl w:val="972E38C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2626AC0"/>
    <w:multiLevelType w:val="hybridMultilevel"/>
    <w:tmpl w:val="2EC6C72E"/>
    <w:lvl w:ilvl="0" w:tplc="659EB420">
      <w:start w:val="1"/>
      <w:numFmt w:val="upperLetter"/>
      <w:lvlText w:val="%1)"/>
      <w:lvlJc w:val="left"/>
      <w:pPr>
        <w:tabs>
          <w:tab w:val="num" w:pos="846"/>
        </w:tabs>
        <w:ind w:left="846"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87193"/>
    <w:multiLevelType w:val="hybridMultilevel"/>
    <w:tmpl w:val="B6182538"/>
    <w:lvl w:ilvl="0" w:tplc="9EF48D48">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335AB"/>
    <w:multiLevelType w:val="hybridMultilevel"/>
    <w:tmpl w:val="942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A01BC"/>
    <w:multiLevelType w:val="multilevel"/>
    <w:tmpl w:val="8AF41A02"/>
    <w:lvl w:ilvl="0">
      <w:start w:val="1"/>
      <w:numFmt w:val="decimal"/>
      <w:lvlText w:val="%1."/>
      <w:lvlJc w:val="left"/>
      <w:pPr>
        <w:tabs>
          <w:tab w:val="num" w:pos="502"/>
        </w:tabs>
        <w:ind w:left="502" w:hanging="360"/>
      </w:pPr>
      <w:rPr>
        <w:rFonts w:hint="default"/>
        <w:b/>
      </w:rPr>
    </w:lvl>
    <w:lvl w:ilvl="1">
      <w:start w:val="50"/>
      <w:numFmt w:val="decimal"/>
      <w:isLgl/>
      <w:lvlText w:val="%1.%2"/>
      <w:lvlJc w:val="left"/>
      <w:pPr>
        <w:ind w:left="502"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1" w15:restartNumberingAfterBreak="0">
    <w:nsid w:val="4E07161D"/>
    <w:multiLevelType w:val="hybridMultilevel"/>
    <w:tmpl w:val="0AFE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3"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AF4E1E"/>
    <w:multiLevelType w:val="hybridMultilevel"/>
    <w:tmpl w:val="B03EA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7D6FA4"/>
    <w:multiLevelType w:val="hybridMultilevel"/>
    <w:tmpl w:val="5462961A"/>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29"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410778E"/>
    <w:multiLevelType w:val="hybridMultilevel"/>
    <w:tmpl w:val="A558CE1E"/>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DD2A2730">
      <w:numFmt w:val="bullet"/>
      <w:lvlText w:val="-"/>
      <w:lvlJc w:val="left"/>
      <w:pPr>
        <w:ind w:left="1980" w:hanging="360"/>
      </w:pPr>
      <w:rPr>
        <w:rFonts w:ascii="Calibri" w:eastAsia="Times New Roman" w:hAnsi="Calibri" w:cs="Calibri"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65E715AF"/>
    <w:multiLevelType w:val="hybridMultilevel"/>
    <w:tmpl w:val="0A441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2708D7"/>
    <w:multiLevelType w:val="multilevel"/>
    <w:tmpl w:val="A05C64E2"/>
    <w:lvl w:ilvl="0">
      <w:start w:val="1"/>
      <w:numFmt w:val="decimal"/>
      <w:lvlText w:val="%1."/>
      <w:lvlJc w:val="left"/>
      <w:pPr>
        <w:ind w:left="502" w:hanging="360"/>
      </w:pPr>
      <w:rPr>
        <w:rFonts w:hint="default"/>
        <w:b/>
        <w:sz w:val="20"/>
        <w:lang w:val="es-E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75F6B65"/>
    <w:multiLevelType w:val="hybridMultilevel"/>
    <w:tmpl w:val="9C003400"/>
    <w:lvl w:ilvl="0" w:tplc="42B0E744">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DB2E3C"/>
    <w:multiLevelType w:val="hybridMultilevel"/>
    <w:tmpl w:val="478417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00F3E24"/>
    <w:multiLevelType w:val="multilevel"/>
    <w:tmpl w:val="8AF41A02"/>
    <w:lvl w:ilvl="0">
      <w:start w:val="1"/>
      <w:numFmt w:val="decimal"/>
      <w:lvlText w:val="%1."/>
      <w:lvlJc w:val="left"/>
      <w:pPr>
        <w:tabs>
          <w:tab w:val="num" w:pos="502"/>
        </w:tabs>
        <w:ind w:left="502" w:hanging="360"/>
      </w:pPr>
      <w:rPr>
        <w:rFonts w:hint="default"/>
        <w:b/>
      </w:rPr>
    </w:lvl>
    <w:lvl w:ilvl="1">
      <w:start w:val="50"/>
      <w:numFmt w:val="decimal"/>
      <w:isLgl/>
      <w:lvlText w:val="%1.%2"/>
      <w:lvlJc w:val="left"/>
      <w:pPr>
        <w:ind w:left="502" w:hanging="360"/>
      </w:pPr>
      <w:rPr>
        <w:rFonts w:hint="default"/>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39" w15:restartNumberingAfterBreak="0">
    <w:nsid w:val="725F6DCA"/>
    <w:multiLevelType w:val="hybridMultilevel"/>
    <w:tmpl w:val="5A1C4620"/>
    <w:lvl w:ilvl="0" w:tplc="080A0001">
      <w:start w:val="1"/>
      <w:numFmt w:val="bullet"/>
      <w:lvlText w:val=""/>
      <w:lvlJc w:val="left"/>
      <w:pPr>
        <w:ind w:left="1856" w:hanging="360"/>
      </w:pPr>
      <w:rPr>
        <w:rFonts w:ascii="Symbol" w:hAnsi="Symbol" w:hint="default"/>
      </w:rPr>
    </w:lvl>
    <w:lvl w:ilvl="1" w:tplc="080A0003">
      <w:start w:val="1"/>
      <w:numFmt w:val="bullet"/>
      <w:lvlText w:val="o"/>
      <w:lvlJc w:val="left"/>
      <w:pPr>
        <w:ind w:left="2576" w:hanging="360"/>
      </w:pPr>
      <w:rPr>
        <w:rFonts w:ascii="Courier New" w:hAnsi="Courier New" w:cs="Courier New" w:hint="default"/>
      </w:rPr>
    </w:lvl>
    <w:lvl w:ilvl="2" w:tplc="080A0005">
      <w:start w:val="1"/>
      <w:numFmt w:val="bullet"/>
      <w:lvlText w:val=""/>
      <w:lvlJc w:val="left"/>
      <w:pPr>
        <w:ind w:left="3296" w:hanging="360"/>
      </w:pPr>
      <w:rPr>
        <w:rFonts w:ascii="Wingdings" w:hAnsi="Wingdings" w:hint="default"/>
      </w:rPr>
    </w:lvl>
    <w:lvl w:ilvl="3" w:tplc="080A0001">
      <w:start w:val="1"/>
      <w:numFmt w:val="bullet"/>
      <w:lvlText w:val=""/>
      <w:lvlJc w:val="left"/>
      <w:pPr>
        <w:ind w:left="4016" w:hanging="360"/>
      </w:pPr>
      <w:rPr>
        <w:rFonts w:ascii="Symbol" w:hAnsi="Symbol" w:hint="default"/>
      </w:rPr>
    </w:lvl>
    <w:lvl w:ilvl="4" w:tplc="080A0003">
      <w:start w:val="1"/>
      <w:numFmt w:val="bullet"/>
      <w:lvlText w:val="o"/>
      <w:lvlJc w:val="left"/>
      <w:pPr>
        <w:ind w:left="4736" w:hanging="360"/>
      </w:pPr>
      <w:rPr>
        <w:rFonts w:ascii="Courier New" w:hAnsi="Courier New" w:cs="Courier New" w:hint="default"/>
      </w:rPr>
    </w:lvl>
    <w:lvl w:ilvl="5" w:tplc="080A0005">
      <w:start w:val="1"/>
      <w:numFmt w:val="bullet"/>
      <w:lvlText w:val=""/>
      <w:lvlJc w:val="left"/>
      <w:pPr>
        <w:ind w:left="5456" w:hanging="360"/>
      </w:pPr>
      <w:rPr>
        <w:rFonts w:ascii="Wingdings" w:hAnsi="Wingdings" w:hint="default"/>
      </w:rPr>
    </w:lvl>
    <w:lvl w:ilvl="6" w:tplc="080A0001">
      <w:start w:val="1"/>
      <w:numFmt w:val="bullet"/>
      <w:lvlText w:val=""/>
      <w:lvlJc w:val="left"/>
      <w:pPr>
        <w:ind w:left="6176" w:hanging="360"/>
      </w:pPr>
      <w:rPr>
        <w:rFonts w:ascii="Symbol" w:hAnsi="Symbol" w:hint="default"/>
      </w:rPr>
    </w:lvl>
    <w:lvl w:ilvl="7" w:tplc="080A0003">
      <w:start w:val="1"/>
      <w:numFmt w:val="bullet"/>
      <w:lvlText w:val="o"/>
      <w:lvlJc w:val="left"/>
      <w:pPr>
        <w:ind w:left="6896" w:hanging="360"/>
      </w:pPr>
      <w:rPr>
        <w:rFonts w:ascii="Courier New" w:hAnsi="Courier New" w:cs="Courier New" w:hint="default"/>
      </w:rPr>
    </w:lvl>
    <w:lvl w:ilvl="8" w:tplc="080A0005">
      <w:start w:val="1"/>
      <w:numFmt w:val="bullet"/>
      <w:lvlText w:val=""/>
      <w:lvlJc w:val="left"/>
      <w:pPr>
        <w:ind w:left="7616" w:hanging="360"/>
      </w:pPr>
      <w:rPr>
        <w:rFonts w:ascii="Wingdings" w:hAnsi="Wingdings" w:hint="default"/>
      </w:rPr>
    </w:lvl>
  </w:abstractNum>
  <w:abstractNum w:abstractNumId="40"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1" w15:restartNumberingAfterBreak="0">
    <w:nsid w:val="7C436F22"/>
    <w:multiLevelType w:val="multilevel"/>
    <w:tmpl w:val="5CC43A3A"/>
    <w:lvl w:ilvl="0">
      <w:start w:val="1"/>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1"/>
  </w:num>
  <w:num w:numId="2">
    <w:abstractNumId w:val="22"/>
  </w:num>
  <w:num w:numId="3">
    <w:abstractNumId w:val="42"/>
  </w:num>
  <w:num w:numId="4">
    <w:abstractNumId w:val="8"/>
  </w:num>
  <w:num w:numId="5">
    <w:abstractNumId w:val="6"/>
  </w:num>
  <w:num w:numId="6">
    <w:abstractNumId w:val="5"/>
  </w:num>
  <w:num w:numId="7">
    <w:abstractNumId w:val="36"/>
  </w:num>
  <w:num w:numId="8">
    <w:abstractNumId w:val="13"/>
  </w:num>
  <w:num w:numId="9">
    <w:abstractNumId w:val="27"/>
  </w:num>
  <w:num w:numId="10">
    <w:abstractNumId w:val="29"/>
  </w:num>
  <w:num w:numId="11">
    <w:abstractNumId w:val="25"/>
  </w:num>
  <w:num w:numId="12">
    <w:abstractNumId w:val="26"/>
  </w:num>
  <w:num w:numId="13">
    <w:abstractNumId w:val="2"/>
  </w:num>
  <w:num w:numId="14">
    <w:abstractNumId w:val="39"/>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0"/>
  </w:num>
  <w:num w:numId="19">
    <w:abstractNumId w:val="7"/>
  </w:num>
  <w:num w:numId="20">
    <w:abstractNumId w:val="0"/>
  </w:num>
  <w:num w:numId="21">
    <w:abstractNumId w:val="30"/>
  </w:num>
  <w:num w:numId="22">
    <w:abstractNumId w:val="23"/>
  </w:num>
  <w:num w:numId="23">
    <w:abstractNumId w:val="18"/>
  </w:num>
  <w:num w:numId="24">
    <w:abstractNumId w:val="35"/>
  </w:num>
  <w:num w:numId="25">
    <w:abstractNumId w:val="33"/>
  </w:num>
  <w:num w:numId="26">
    <w:abstractNumId w:val="9"/>
  </w:num>
  <w:num w:numId="27">
    <w:abstractNumId w:val="34"/>
  </w:num>
  <w:num w:numId="28">
    <w:abstractNumId w:val="1"/>
  </w:num>
  <w:num w:numId="29">
    <w:abstractNumId w:val="17"/>
  </w:num>
  <w:num w:numId="30">
    <w:abstractNumId w:val="41"/>
  </w:num>
  <w:num w:numId="31">
    <w:abstractNumId w:val="10"/>
  </w:num>
  <w:num w:numId="32">
    <w:abstractNumId w:val="11"/>
  </w:num>
  <w:num w:numId="33">
    <w:abstractNumId w:val="3"/>
  </w:num>
  <w:num w:numId="34">
    <w:abstractNumId w:val="16"/>
  </w:num>
  <w:num w:numId="35">
    <w:abstractNumId w:val="20"/>
  </w:num>
  <w:num w:numId="36">
    <w:abstractNumId w:val="14"/>
  </w:num>
  <w:num w:numId="37">
    <w:abstractNumId w:val="38"/>
  </w:num>
  <w:num w:numId="38">
    <w:abstractNumId w:val="37"/>
  </w:num>
  <w:num w:numId="39">
    <w:abstractNumId w:val="19"/>
  </w:num>
  <w:num w:numId="40">
    <w:abstractNumId w:val="32"/>
  </w:num>
  <w:num w:numId="41">
    <w:abstractNumId w:val="28"/>
  </w:num>
  <w:num w:numId="42">
    <w:abstractNumId w:val="24"/>
  </w:num>
  <w:num w:numId="43">
    <w:abstractNumId w:val="1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37"/>
    <w:rsid w:val="00000413"/>
    <w:rsid w:val="000107EF"/>
    <w:rsid w:val="000124E3"/>
    <w:rsid w:val="00017BE6"/>
    <w:rsid w:val="00026B31"/>
    <w:rsid w:val="00031339"/>
    <w:rsid w:val="0003366E"/>
    <w:rsid w:val="00040508"/>
    <w:rsid w:val="0004128D"/>
    <w:rsid w:val="00046DD2"/>
    <w:rsid w:val="00057472"/>
    <w:rsid w:val="00063651"/>
    <w:rsid w:val="0007581A"/>
    <w:rsid w:val="0008018C"/>
    <w:rsid w:val="000807DF"/>
    <w:rsid w:val="000808DE"/>
    <w:rsid w:val="000819CB"/>
    <w:rsid w:val="00081B96"/>
    <w:rsid w:val="00083827"/>
    <w:rsid w:val="00085583"/>
    <w:rsid w:val="00085B67"/>
    <w:rsid w:val="00094088"/>
    <w:rsid w:val="000A062C"/>
    <w:rsid w:val="000A1613"/>
    <w:rsid w:val="000A400A"/>
    <w:rsid w:val="000C2759"/>
    <w:rsid w:val="000C346E"/>
    <w:rsid w:val="000C4771"/>
    <w:rsid w:val="000C724A"/>
    <w:rsid w:val="000D03BE"/>
    <w:rsid w:val="000D441F"/>
    <w:rsid w:val="000D65B1"/>
    <w:rsid w:val="000E069A"/>
    <w:rsid w:val="00100944"/>
    <w:rsid w:val="00100E66"/>
    <w:rsid w:val="00105F37"/>
    <w:rsid w:val="00107255"/>
    <w:rsid w:val="0011331E"/>
    <w:rsid w:val="001240A8"/>
    <w:rsid w:val="0012799E"/>
    <w:rsid w:val="00135D85"/>
    <w:rsid w:val="001365D6"/>
    <w:rsid w:val="00136881"/>
    <w:rsid w:val="00137B28"/>
    <w:rsid w:val="0014174B"/>
    <w:rsid w:val="00144431"/>
    <w:rsid w:val="001557B4"/>
    <w:rsid w:val="001605B6"/>
    <w:rsid w:val="0016376C"/>
    <w:rsid w:val="00165053"/>
    <w:rsid w:val="001659B4"/>
    <w:rsid w:val="00166D1F"/>
    <w:rsid w:val="001756FE"/>
    <w:rsid w:val="001A4770"/>
    <w:rsid w:val="001A661F"/>
    <w:rsid w:val="001B110E"/>
    <w:rsid w:val="001B3B11"/>
    <w:rsid w:val="001C235C"/>
    <w:rsid w:val="001C396B"/>
    <w:rsid w:val="001D0D47"/>
    <w:rsid w:val="001D73F6"/>
    <w:rsid w:val="001E478E"/>
    <w:rsid w:val="001E55FD"/>
    <w:rsid w:val="001E6073"/>
    <w:rsid w:val="001F23AB"/>
    <w:rsid w:val="001F3389"/>
    <w:rsid w:val="002243CA"/>
    <w:rsid w:val="002268EF"/>
    <w:rsid w:val="00226CBF"/>
    <w:rsid w:val="002400F4"/>
    <w:rsid w:val="002409E6"/>
    <w:rsid w:val="00254BCC"/>
    <w:rsid w:val="00267D6C"/>
    <w:rsid w:val="00271FCE"/>
    <w:rsid w:val="002807DE"/>
    <w:rsid w:val="00282F72"/>
    <w:rsid w:val="00284E9D"/>
    <w:rsid w:val="00285BD1"/>
    <w:rsid w:val="002869DC"/>
    <w:rsid w:val="0029317C"/>
    <w:rsid w:val="0029719F"/>
    <w:rsid w:val="002A1469"/>
    <w:rsid w:val="002A190D"/>
    <w:rsid w:val="002A28FC"/>
    <w:rsid w:val="002B4731"/>
    <w:rsid w:val="002B740C"/>
    <w:rsid w:val="002C3516"/>
    <w:rsid w:val="002C4823"/>
    <w:rsid w:val="002D2E8B"/>
    <w:rsid w:val="002E43F6"/>
    <w:rsid w:val="002E6B77"/>
    <w:rsid w:val="002F3F9E"/>
    <w:rsid w:val="00305FAD"/>
    <w:rsid w:val="00316ABB"/>
    <w:rsid w:val="0032762B"/>
    <w:rsid w:val="003341F4"/>
    <w:rsid w:val="00334439"/>
    <w:rsid w:val="00335375"/>
    <w:rsid w:val="00342113"/>
    <w:rsid w:val="0035033C"/>
    <w:rsid w:val="00350B60"/>
    <w:rsid w:val="00366310"/>
    <w:rsid w:val="00372583"/>
    <w:rsid w:val="003858AC"/>
    <w:rsid w:val="00396736"/>
    <w:rsid w:val="003A18A5"/>
    <w:rsid w:val="003A447D"/>
    <w:rsid w:val="003A68CE"/>
    <w:rsid w:val="003B0320"/>
    <w:rsid w:val="003C3995"/>
    <w:rsid w:val="003C77D8"/>
    <w:rsid w:val="003D4B06"/>
    <w:rsid w:val="003E4CDE"/>
    <w:rsid w:val="003E5A05"/>
    <w:rsid w:val="003E5C19"/>
    <w:rsid w:val="003F3A5B"/>
    <w:rsid w:val="003F452E"/>
    <w:rsid w:val="00410B10"/>
    <w:rsid w:val="00421819"/>
    <w:rsid w:val="0042416F"/>
    <w:rsid w:val="00425F99"/>
    <w:rsid w:val="0042745A"/>
    <w:rsid w:val="004358B9"/>
    <w:rsid w:val="004360F1"/>
    <w:rsid w:val="004412BA"/>
    <w:rsid w:val="0045580A"/>
    <w:rsid w:val="004606DA"/>
    <w:rsid w:val="00463973"/>
    <w:rsid w:val="0046658A"/>
    <w:rsid w:val="0047104D"/>
    <w:rsid w:val="00474249"/>
    <w:rsid w:val="00476C46"/>
    <w:rsid w:val="004840B1"/>
    <w:rsid w:val="00484B54"/>
    <w:rsid w:val="00485D55"/>
    <w:rsid w:val="004A11F6"/>
    <w:rsid w:val="004A4BB5"/>
    <w:rsid w:val="004A5783"/>
    <w:rsid w:val="004B2C77"/>
    <w:rsid w:val="004B3BB6"/>
    <w:rsid w:val="004B6245"/>
    <w:rsid w:val="004B7191"/>
    <w:rsid w:val="004B7688"/>
    <w:rsid w:val="004C0B0A"/>
    <w:rsid w:val="004D31BC"/>
    <w:rsid w:val="004E213D"/>
    <w:rsid w:val="004E2C74"/>
    <w:rsid w:val="004E4043"/>
    <w:rsid w:val="004E59D4"/>
    <w:rsid w:val="004F1540"/>
    <w:rsid w:val="004F346A"/>
    <w:rsid w:val="004F34A4"/>
    <w:rsid w:val="00511002"/>
    <w:rsid w:val="00515972"/>
    <w:rsid w:val="00515AEE"/>
    <w:rsid w:val="00533B10"/>
    <w:rsid w:val="00536BD4"/>
    <w:rsid w:val="00551132"/>
    <w:rsid w:val="00551B86"/>
    <w:rsid w:val="005527E3"/>
    <w:rsid w:val="00552EBF"/>
    <w:rsid w:val="005610B5"/>
    <w:rsid w:val="005628B5"/>
    <w:rsid w:val="00565C31"/>
    <w:rsid w:val="00570D87"/>
    <w:rsid w:val="00573F83"/>
    <w:rsid w:val="00575BE2"/>
    <w:rsid w:val="00582574"/>
    <w:rsid w:val="00587206"/>
    <w:rsid w:val="0059073A"/>
    <w:rsid w:val="00591489"/>
    <w:rsid w:val="00594D80"/>
    <w:rsid w:val="00595286"/>
    <w:rsid w:val="00596B8F"/>
    <w:rsid w:val="005A093A"/>
    <w:rsid w:val="005A2E67"/>
    <w:rsid w:val="005A5C76"/>
    <w:rsid w:val="005A616A"/>
    <w:rsid w:val="005D753D"/>
    <w:rsid w:val="005E1B72"/>
    <w:rsid w:val="005E53C0"/>
    <w:rsid w:val="00600AFE"/>
    <w:rsid w:val="00603E5D"/>
    <w:rsid w:val="006100EB"/>
    <w:rsid w:val="00611D47"/>
    <w:rsid w:val="00612CF6"/>
    <w:rsid w:val="00635708"/>
    <w:rsid w:val="00645B95"/>
    <w:rsid w:val="00650ED5"/>
    <w:rsid w:val="00657316"/>
    <w:rsid w:val="00660F36"/>
    <w:rsid w:val="00664496"/>
    <w:rsid w:val="006663BF"/>
    <w:rsid w:val="00681EF6"/>
    <w:rsid w:val="00687022"/>
    <w:rsid w:val="00690907"/>
    <w:rsid w:val="006A2184"/>
    <w:rsid w:val="006A7AFD"/>
    <w:rsid w:val="006B3598"/>
    <w:rsid w:val="006C7279"/>
    <w:rsid w:val="006F2419"/>
    <w:rsid w:val="006F593D"/>
    <w:rsid w:val="00705A5F"/>
    <w:rsid w:val="00707651"/>
    <w:rsid w:val="00715F4F"/>
    <w:rsid w:val="00720693"/>
    <w:rsid w:val="007249F1"/>
    <w:rsid w:val="00724D76"/>
    <w:rsid w:val="00735D96"/>
    <w:rsid w:val="00737452"/>
    <w:rsid w:val="00744871"/>
    <w:rsid w:val="00747598"/>
    <w:rsid w:val="00750C1D"/>
    <w:rsid w:val="0075683C"/>
    <w:rsid w:val="0076094D"/>
    <w:rsid w:val="00774E48"/>
    <w:rsid w:val="00786B94"/>
    <w:rsid w:val="00793E9C"/>
    <w:rsid w:val="0079485F"/>
    <w:rsid w:val="007C0F18"/>
    <w:rsid w:val="007C1C00"/>
    <w:rsid w:val="007C42A7"/>
    <w:rsid w:val="007D330E"/>
    <w:rsid w:val="007D49F0"/>
    <w:rsid w:val="007D655B"/>
    <w:rsid w:val="007D6CDC"/>
    <w:rsid w:val="007E3831"/>
    <w:rsid w:val="007E5A74"/>
    <w:rsid w:val="007F3B36"/>
    <w:rsid w:val="007F6398"/>
    <w:rsid w:val="007F7D6A"/>
    <w:rsid w:val="00805620"/>
    <w:rsid w:val="00820470"/>
    <w:rsid w:val="00831306"/>
    <w:rsid w:val="00831C82"/>
    <w:rsid w:val="00831CF5"/>
    <w:rsid w:val="008353E3"/>
    <w:rsid w:val="00840B0E"/>
    <w:rsid w:val="008441F1"/>
    <w:rsid w:val="00845DEF"/>
    <w:rsid w:val="00852118"/>
    <w:rsid w:val="008567C8"/>
    <w:rsid w:val="008621E6"/>
    <w:rsid w:val="00862B62"/>
    <w:rsid w:val="00864DC3"/>
    <w:rsid w:val="00872E4F"/>
    <w:rsid w:val="008733CE"/>
    <w:rsid w:val="00877EBA"/>
    <w:rsid w:val="00884BEF"/>
    <w:rsid w:val="0088540E"/>
    <w:rsid w:val="008923CC"/>
    <w:rsid w:val="00893F9C"/>
    <w:rsid w:val="008A143A"/>
    <w:rsid w:val="008A60A9"/>
    <w:rsid w:val="008B4D59"/>
    <w:rsid w:val="008B5121"/>
    <w:rsid w:val="008C75EE"/>
    <w:rsid w:val="008D706E"/>
    <w:rsid w:val="008E165A"/>
    <w:rsid w:val="008E2C22"/>
    <w:rsid w:val="008E368C"/>
    <w:rsid w:val="008E4A5C"/>
    <w:rsid w:val="008E590C"/>
    <w:rsid w:val="00910030"/>
    <w:rsid w:val="009155FA"/>
    <w:rsid w:val="0091759A"/>
    <w:rsid w:val="009256C8"/>
    <w:rsid w:val="0093099A"/>
    <w:rsid w:val="0093356E"/>
    <w:rsid w:val="00937D4B"/>
    <w:rsid w:val="00940EC6"/>
    <w:rsid w:val="00952C77"/>
    <w:rsid w:val="009548AF"/>
    <w:rsid w:val="00961068"/>
    <w:rsid w:val="00961594"/>
    <w:rsid w:val="00962FCB"/>
    <w:rsid w:val="00963087"/>
    <w:rsid w:val="00965398"/>
    <w:rsid w:val="00970327"/>
    <w:rsid w:val="00974525"/>
    <w:rsid w:val="00981442"/>
    <w:rsid w:val="00981CE0"/>
    <w:rsid w:val="00991780"/>
    <w:rsid w:val="009930B7"/>
    <w:rsid w:val="00993536"/>
    <w:rsid w:val="00996F7D"/>
    <w:rsid w:val="009B3E95"/>
    <w:rsid w:val="009B462A"/>
    <w:rsid w:val="009C03CF"/>
    <w:rsid w:val="009C2B37"/>
    <w:rsid w:val="009C50BD"/>
    <w:rsid w:val="009E3716"/>
    <w:rsid w:val="009E3F09"/>
    <w:rsid w:val="009E4CCD"/>
    <w:rsid w:val="009F0055"/>
    <w:rsid w:val="009F1E2E"/>
    <w:rsid w:val="009F2CBA"/>
    <w:rsid w:val="009F5215"/>
    <w:rsid w:val="009F64CC"/>
    <w:rsid w:val="00A0578B"/>
    <w:rsid w:val="00A10B03"/>
    <w:rsid w:val="00A115BF"/>
    <w:rsid w:val="00A127D6"/>
    <w:rsid w:val="00A13F78"/>
    <w:rsid w:val="00A3043C"/>
    <w:rsid w:val="00A315C9"/>
    <w:rsid w:val="00A43CC4"/>
    <w:rsid w:val="00A442A4"/>
    <w:rsid w:val="00A50007"/>
    <w:rsid w:val="00A52859"/>
    <w:rsid w:val="00A574E6"/>
    <w:rsid w:val="00A57F1D"/>
    <w:rsid w:val="00A60FF9"/>
    <w:rsid w:val="00A63CFC"/>
    <w:rsid w:val="00A83F15"/>
    <w:rsid w:val="00A87B6E"/>
    <w:rsid w:val="00A91D5B"/>
    <w:rsid w:val="00A92E45"/>
    <w:rsid w:val="00AC43C6"/>
    <w:rsid w:val="00AC52E4"/>
    <w:rsid w:val="00AD1D0E"/>
    <w:rsid w:val="00AE305A"/>
    <w:rsid w:val="00AF65D3"/>
    <w:rsid w:val="00B05380"/>
    <w:rsid w:val="00B06589"/>
    <w:rsid w:val="00B14E1C"/>
    <w:rsid w:val="00B15D5A"/>
    <w:rsid w:val="00B23D2A"/>
    <w:rsid w:val="00B27B65"/>
    <w:rsid w:val="00B33494"/>
    <w:rsid w:val="00B338C4"/>
    <w:rsid w:val="00B3472C"/>
    <w:rsid w:val="00B36C9E"/>
    <w:rsid w:val="00B37D47"/>
    <w:rsid w:val="00B52813"/>
    <w:rsid w:val="00B55F5F"/>
    <w:rsid w:val="00B570F3"/>
    <w:rsid w:val="00B57305"/>
    <w:rsid w:val="00B57837"/>
    <w:rsid w:val="00B6046E"/>
    <w:rsid w:val="00B63B2A"/>
    <w:rsid w:val="00B818F5"/>
    <w:rsid w:val="00B82A88"/>
    <w:rsid w:val="00B8533B"/>
    <w:rsid w:val="00B85D7E"/>
    <w:rsid w:val="00B907B3"/>
    <w:rsid w:val="00B93CEB"/>
    <w:rsid w:val="00BA33A2"/>
    <w:rsid w:val="00BB0272"/>
    <w:rsid w:val="00BC3B17"/>
    <w:rsid w:val="00BC7FD1"/>
    <w:rsid w:val="00BD17AD"/>
    <w:rsid w:val="00BD2007"/>
    <w:rsid w:val="00BD5367"/>
    <w:rsid w:val="00BD53EC"/>
    <w:rsid w:val="00BD67FF"/>
    <w:rsid w:val="00BE2E56"/>
    <w:rsid w:val="00BE6789"/>
    <w:rsid w:val="00BF2493"/>
    <w:rsid w:val="00BF5925"/>
    <w:rsid w:val="00C07826"/>
    <w:rsid w:val="00C1198B"/>
    <w:rsid w:val="00C15EBE"/>
    <w:rsid w:val="00C21265"/>
    <w:rsid w:val="00C25BF3"/>
    <w:rsid w:val="00C32C10"/>
    <w:rsid w:val="00C32E25"/>
    <w:rsid w:val="00C333E6"/>
    <w:rsid w:val="00C347F2"/>
    <w:rsid w:val="00C36C62"/>
    <w:rsid w:val="00C51163"/>
    <w:rsid w:val="00C54C3B"/>
    <w:rsid w:val="00C57EAA"/>
    <w:rsid w:val="00C60DA8"/>
    <w:rsid w:val="00C63B93"/>
    <w:rsid w:val="00C67860"/>
    <w:rsid w:val="00C75FF7"/>
    <w:rsid w:val="00C82411"/>
    <w:rsid w:val="00CA0AC4"/>
    <w:rsid w:val="00CA77FF"/>
    <w:rsid w:val="00CB23B9"/>
    <w:rsid w:val="00CB2CC2"/>
    <w:rsid w:val="00CC186F"/>
    <w:rsid w:val="00CC3E94"/>
    <w:rsid w:val="00CD4578"/>
    <w:rsid w:val="00CD51A0"/>
    <w:rsid w:val="00CE356B"/>
    <w:rsid w:val="00CE42BC"/>
    <w:rsid w:val="00CE492A"/>
    <w:rsid w:val="00CF074F"/>
    <w:rsid w:val="00CF30AE"/>
    <w:rsid w:val="00CF403A"/>
    <w:rsid w:val="00CF4B7A"/>
    <w:rsid w:val="00D02A16"/>
    <w:rsid w:val="00D1062E"/>
    <w:rsid w:val="00D12E05"/>
    <w:rsid w:val="00D21CB6"/>
    <w:rsid w:val="00D255A3"/>
    <w:rsid w:val="00D358AE"/>
    <w:rsid w:val="00D36904"/>
    <w:rsid w:val="00D40303"/>
    <w:rsid w:val="00D42740"/>
    <w:rsid w:val="00D467EE"/>
    <w:rsid w:val="00D52756"/>
    <w:rsid w:val="00D53A47"/>
    <w:rsid w:val="00D54952"/>
    <w:rsid w:val="00D63238"/>
    <w:rsid w:val="00D6639B"/>
    <w:rsid w:val="00D70A71"/>
    <w:rsid w:val="00D72B0E"/>
    <w:rsid w:val="00D74099"/>
    <w:rsid w:val="00D75D1F"/>
    <w:rsid w:val="00D82025"/>
    <w:rsid w:val="00D96A3E"/>
    <w:rsid w:val="00DA3C1E"/>
    <w:rsid w:val="00DA62F2"/>
    <w:rsid w:val="00DB1CAF"/>
    <w:rsid w:val="00DB28D0"/>
    <w:rsid w:val="00DB440C"/>
    <w:rsid w:val="00DB6D31"/>
    <w:rsid w:val="00DB6FD3"/>
    <w:rsid w:val="00DD4ABB"/>
    <w:rsid w:val="00DD6A9E"/>
    <w:rsid w:val="00DD7269"/>
    <w:rsid w:val="00DE3F03"/>
    <w:rsid w:val="00DF2084"/>
    <w:rsid w:val="00DF6EED"/>
    <w:rsid w:val="00DF7D6B"/>
    <w:rsid w:val="00E142C3"/>
    <w:rsid w:val="00E164B4"/>
    <w:rsid w:val="00E164C8"/>
    <w:rsid w:val="00E16CAE"/>
    <w:rsid w:val="00E20E96"/>
    <w:rsid w:val="00E23C3F"/>
    <w:rsid w:val="00E45AAA"/>
    <w:rsid w:val="00E4619B"/>
    <w:rsid w:val="00E47AEB"/>
    <w:rsid w:val="00E544B4"/>
    <w:rsid w:val="00E54F69"/>
    <w:rsid w:val="00E570F8"/>
    <w:rsid w:val="00E64477"/>
    <w:rsid w:val="00E679A8"/>
    <w:rsid w:val="00E71CCA"/>
    <w:rsid w:val="00E73A95"/>
    <w:rsid w:val="00E82E49"/>
    <w:rsid w:val="00E837A4"/>
    <w:rsid w:val="00E84895"/>
    <w:rsid w:val="00E84CCD"/>
    <w:rsid w:val="00EB2409"/>
    <w:rsid w:val="00EB62E9"/>
    <w:rsid w:val="00EB679E"/>
    <w:rsid w:val="00EC1A07"/>
    <w:rsid w:val="00EC1ED6"/>
    <w:rsid w:val="00EC3A4F"/>
    <w:rsid w:val="00EC3DAA"/>
    <w:rsid w:val="00EC3F9F"/>
    <w:rsid w:val="00ED0FD3"/>
    <w:rsid w:val="00ED3237"/>
    <w:rsid w:val="00ED36FD"/>
    <w:rsid w:val="00EE08AE"/>
    <w:rsid w:val="00EE2CE3"/>
    <w:rsid w:val="00EF3A04"/>
    <w:rsid w:val="00EF53F5"/>
    <w:rsid w:val="00F0072D"/>
    <w:rsid w:val="00F0287F"/>
    <w:rsid w:val="00F03303"/>
    <w:rsid w:val="00F04962"/>
    <w:rsid w:val="00F1486E"/>
    <w:rsid w:val="00F1540B"/>
    <w:rsid w:val="00F355E2"/>
    <w:rsid w:val="00F36221"/>
    <w:rsid w:val="00F4385F"/>
    <w:rsid w:val="00F62957"/>
    <w:rsid w:val="00F675C4"/>
    <w:rsid w:val="00F734AA"/>
    <w:rsid w:val="00F80381"/>
    <w:rsid w:val="00F810EA"/>
    <w:rsid w:val="00F8382C"/>
    <w:rsid w:val="00F845C7"/>
    <w:rsid w:val="00F91A97"/>
    <w:rsid w:val="00F92D7E"/>
    <w:rsid w:val="00FA130D"/>
    <w:rsid w:val="00FA14CF"/>
    <w:rsid w:val="00FA31FD"/>
    <w:rsid w:val="00FA7159"/>
    <w:rsid w:val="00FC6D24"/>
    <w:rsid w:val="00FD20A3"/>
    <w:rsid w:val="00FD585F"/>
    <w:rsid w:val="00FD5F10"/>
    <w:rsid w:val="00FD676B"/>
    <w:rsid w:val="00FE4BA7"/>
    <w:rsid w:val="00FF0FAF"/>
    <w:rsid w:val="00FF3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291D"/>
  <w15:chartTrackingRefBased/>
  <w15:docId w15:val="{C862AECA-69D1-40CF-8E0A-9DECE0E1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37"/>
  </w:style>
  <w:style w:type="paragraph" w:styleId="Ttulo1">
    <w:name w:val="heading 1"/>
    <w:basedOn w:val="Normal"/>
    <w:next w:val="Normal"/>
    <w:link w:val="Ttulo1Car"/>
    <w:uiPriority w:val="9"/>
    <w:qFormat/>
    <w:rsid w:val="00B5783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_tradnl" w:eastAsia="es-ES"/>
    </w:rPr>
  </w:style>
  <w:style w:type="paragraph" w:styleId="Ttulo2">
    <w:name w:val="heading 2"/>
    <w:basedOn w:val="Normal"/>
    <w:next w:val="Normal"/>
    <w:link w:val="Ttulo2Car"/>
    <w:qFormat/>
    <w:rsid w:val="00B57837"/>
    <w:pPr>
      <w:keepNext/>
      <w:numPr>
        <w:ilvl w:val="1"/>
        <w:numId w:val="5"/>
      </w:numPr>
      <w:tabs>
        <w:tab w:val="clear" w:pos="1440"/>
      </w:tabs>
      <w:spacing w:after="0" w:line="240" w:lineRule="auto"/>
      <w:ind w:left="0" w:firstLine="0"/>
      <w:jc w:val="center"/>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semiHidden/>
    <w:unhideWhenUsed/>
    <w:qFormat/>
    <w:rsid w:val="00B5783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B57837"/>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val="es-ES_tradnl" w:eastAsia="es-ES"/>
    </w:rPr>
  </w:style>
  <w:style w:type="paragraph" w:styleId="Ttulo5">
    <w:name w:val="heading 5"/>
    <w:basedOn w:val="Normal"/>
    <w:next w:val="Normal"/>
    <w:link w:val="Ttulo5Car"/>
    <w:uiPriority w:val="9"/>
    <w:qFormat/>
    <w:rsid w:val="00B57837"/>
    <w:pPr>
      <w:spacing w:before="240" w:after="60" w:line="240" w:lineRule="auto"/>
      <w:outlineLvl w:val="4"/>
    </w:pPr>
    <w:rPr>
      <w:rFonts w:ascii="Calibri" w:eastAsia="Times New Roman" w:hAnsi="Calibri" w:cs="Times New Roman"/>
      <w:b/>
      <w:bCs/>
      <w:i/>
      <w:iCs/>
      <w:sz w:val="26"/>
      <w:szCs w:val="26"/>
      <w:lang w:val="es-ES_tradnl" w:eastAsia="es-ES"/>
    </w:rPr>
  </w:style>
  <w:style w:type="paragraph" w:styleId="Ttulo7">
    <w:name w:val="heading 7"/>
    <w:basedOn w:val="Normal"/>
    <w:next w:val="Normal"/>
    <w:link w:val="Ttulo7Car"/>
    <w:qFormat/>
    <w:rsid w:val="00B57837"/>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7837"/>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rsid w:val="00B57837"/>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B57837"/>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semiHidden/>
    <w:rsid w:val="00B57837"/>
    <w:rPr>
      <w:rFonts w:asciiTheme="majorHAnsi" w:eastAsiaTheme="majorEastAsia" w:hAnsiTheme="majorHAnsi" w:cstheme="majorBidi"/>
      <w:i/>
      <w:iCs/>
      <w:color w:val="2F5496" w:themeColor="accent1" w:themeShade="BF"/>
      <w:sz w:val="20"/>
      <w:szCs w:val="20"/>
      <w:lang w:val="es-ES_tradnl" w:eastAsia="es-ES"/>
    </w:rPr>
  </w:style>
  <w:style w:type="character" w:customStyle="1" w:styleId="Ttulo5Car">
    <w:name w:val="Título 5 Car"/>
    <w:basedOn w:val="Fuentedeprrafopredeter"/>
    <w:link w:val="Ttulo5"/>
    <w:uiPriority w:val="9"/>
    <w:rsid w:val="00B57837"/>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B57837"/>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B57837"/>
  </w:style>
  <w:style w:type="paragraph" w:customStyle="1" w:styleId="UACH2">
    <w:name w:val="UACH2"/>
    <w:basedOn w:val="Normal"/>
    <w:link w:val="UACH2Car"/>
    <w:qFormat/>
    <w:rsid w:val="00B57837"/>
    <w:pPr>
      <w:keepNext/>
      <w:keepLines/>
      <w:spacing w:before="240" w:after="0" w:line="360" w:lineRule="auto"/>
      <w:jc w:val="center"/>
      <w:outlineLvl w:val="0"/>
    </w:pPr>
    <w:rPr>
      <w:rFonts w:ascii="Calibri" w:eastAsiaTheme="majorEastAsia" w:hAnsi="Calibri" w:cs="Arial"/>
      <w:b/>
      <w:color w:val="2F5496" w:themeColor="accent1" w:themeShade="BF"/>
      <w:sz w:val="28"/>
      <w:szCs w:val="32"/>
      <w:lang w:val="es-ES_tradnl" w:eastAsia="es-ES"/>
    </w:rPr>
  </w:style>
  <w:style w:type="character" w:customStyle="1" w:styleId="UACH2Car">
    <w:name w:val="UACH2 Car"/>
    <w:basedOn w:val="Fuentedeprrafopredeter"/>
    <w:link w:val="UACH2"/>
    <w:rsid w:val="00B57837"/>
    <w:rPr>
      <w:rFonts w:ascii="Calibri" w:eastAsiaTheme="majorEastAsia" w:hAnsi="Calibri" w:cs="Arial"/>
      <w:b/>
      <w:color w:val="2F5496" w:themeColor="accent1" w:themeShade="BF"/>
      <w:sz w:val="28"/>
      <w:szCs w:val="32"/>
      <w:lang w:val="es-ES_tradnl" w:eastAsia="es-ES"/>
    </w:rPr>
  </w:style>
  <w:style w:type="paragraph" w:styleId="Textoindependiente2">
    <w:name w:val="Body Text 2"/>
    <w:basedOn w:val="Normal"/>
    <w:link w:val="Textoindependiente2Car"/>
    <w:rsid w:val="00B57837"/>
    <w:pPr>
      <w:spacing w:after="0" w:line="240" w:lineRule="auto"/>
      <w:jc w:val="both"/>
    </w:pPr>
    <w:rPr>
      <w:rFonts w:ascii="Arial" w:eastAsia="Times New Roman" w:hAnsi="Arial" w:cs="Times New Roman"/>
      <w:b/>
      <w:sz w:val="20"/>
      <w:szCs w:val="20"/>
      <w:lang w:val="es-ES_tradnl" w:eastAsia="es-ES"/>
    </w:rPr>
  </w:style>
  <w:style w:type="character" w:customStyle="1" w:styleId="Textoindependiente2Car">
    <w:name w:val="Texto independiente 2 Car"/>
    <w:basedOn w:val="Fuentedeprrafopredeter"/>
    <w:link w:val="Textoindependiente2"/>
    <w:rsid w:val="00B57837"/>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B57837"/>
    <w:pPr>
      <w:spacing w:after="0" w:line="240" w:lineRule="auto"/>
      <w:ind w:left="850" w:hanging="850"/>
      <w:jc w:val="both"/>
    </w:pPr>
    <w:rPr>
      <w:rFonts w:ascii="Tahoma" w:eastAsia="Times New Roman" w:hAnsi="Tahoma" w:cs="Times New Roman"/>
      <w:sz w:val="20"/>
      <w:szCs w:val="20"/>
      <w:lang w:val="es-ES_tradnl" w:eastAsia="es-ES"/>
    </w:rPr>
  </w:style>
  <w:style w:type="character" w:customStyle="1" w:styleId="SangradetextonormalCar">
    <w:name w:val="Sangría de texto normal Car"/>
    <w:aliases w:val=" Car Car,Car Car"/>
    <w:basedOn w:val="Fuentedeprrafopredeter"/>
    <w:link w:val="Sangradetextonormal"/>
    <w:rsid w:val="00B57837"/>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B57837"/>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B57837"/>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57837"/>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B5783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B57837"/>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B57837"/>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B57837"/>
    <w:pPr>
      <w:spacing w:after="120" w:line="240" w:lineRule="auto"/>
    </w:pPr>
    <w:rPr>
      <w:rFonts w:ascii="Times New Roman" w:eastAsia="Times New Roman" w:hAnsi="Times New Roman" w:cs="Times New Roman"/>
      <w:sz w:val="16"/>
      <w:szCs w:val="16"/>
      <w:lang w:val="es-ES_tradnl" w:eastAsia="es-ES"/>
    </w:rPr>
  </w:style>
  <w:style w:type="character" w:customStyle="1" w:styleId="Textoindependiente3Car1">
    <w:name w:val="Texto independiente 3 Car1"/>
    <w:basedOn w:val="Fuentedeprrafopredeter"/>
    <w:uiPriority w:val="99"/>
    <w:semiHidden/>
    <w:rsid w:val="00B57837"/>
    <w:rPr>
      <w:sz w:val="16"/>
      <w:szCs w:val="16"/>
    </w:rPr>
  </w:style>
  <w:style w:type="paragraph" w:styleId="Textoindependiente">
    <w:name w:val="Body Text"/>
    <w:basedOn w:val="Normal"/>
    <w:link w:val="TextoindependienteCar"/>
    <w:uiPriority w:val="99"/>
    <w:unhideWhenUsed/>
    <w:rsid w:val="00B57837"/>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B57837"/>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B57837"/>
    <w:rPr>
      <w:color w:val="0000FF"/>
      <w:u w:val="single"/>
    </w:rPr>
  </w:style>
  <w:style w:type="paragraph" w:customStyle="1" w:styleId="Prrafodelista2">
    <w:name w:val="Párrafo de lista2"/>
    <w:basedOn w:val="Normal"/>
    <w:rsid w:val="00B57837"/>
    <w:pPr>
      <w:spacing w:after="200" w:line="276" w:lineRule="auto"/>
      <w:ind w:left="720"/>
      <w:contextualSpacing/>
    </w:pPr>
    <w:rPr>
      <w:rFonts w:ascii="Calibri" w:eastAsia="Times New Roman" w:hAnsi="Calibri" w:cs="Times New Roman"/>
    </w:rPr>
  </w:style>
  <w:style w:type="character" w:customStyle="1" w:styleId="TextodegloboCar">
    <w:name w:val="Texto de globo Car"/>
    <w:link w:val="Textodeglobo"/>
    <w:uiPriority w:val="99"/>
    <w:semiHidden/>
    <w:rsid w:val="00B57837"/>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B57837"/>
    <w:pPr>
      <w:spacing w:after="0" w:line="240" w:lineRule="auto"/>
    </w:pPr>
    <w:rPr>
      <w:rFonts w:ascii="Tahoma" w:eastAsia="Times New Roman" w:hAnsi="Tahoma" w:cs="Tahoma"/>
      <w:sz w:val="16"/>
      <w:szCs w:val="16"/>
      <w:lang w:val="es-ES_tradnl" w:eastAsia="es-ES"/>
    </w:rPr>
  </w:style>
  <w:style w:type="character" w:customStyle="1" w:styleId="TextodegloboCar1">
    <w:name w:val="Texto de globo Car1"/>
    <w:basedOn w:val="Fuentedeprrafopredeter"/>
    <w:uiPriority w:val="99"/>
    <w:semiHidden/>
    <w:rsid w:val="00B57837"/>
    <w:rPr>
      <w:rFonts w:ascii="Segoe UI" w:hAnsi="Segoe UI" w:cs="Segoe UI"/>
      <w:sz w:val="18"/>
      <w:szCs w:val="18"/>
    </w:rPr>
  </w:style>
  <w:style w:type="paragraph" w:customStyle="1" w:styleId="xl63">
    <w:name w:val="xl63"/>
    <w:basedOn w:val="Normal"/>
    <w:rsid w:val="00B57837"/>
    <w:pP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64">
    <w:name w:val="xl64"/>
    <w:basedOn w:val="Normal"/>
    <w:rsid w:val="00B578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65">
    <w:name w:val="xl65"/>
    <w:basedOn w:val="Normal"/>
    <w:rsid w:val="00B5783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66">
    <w:name w:val="xl66"/>
    <w:basedOn w:val="Normal"/>
    <w:rsid w:val="00B578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67">
    <w:name w:val="xl67"/>
    <w:basedOn w:val="Normal"/>
    <w:rsid w:val="00B5783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68">
    <w:name w:val="xl68"/>
    <w:basedOn w:val="Normal"/>
    <w:rsid w:val="00B578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69">
    <w:name w:val="xl69"/>
    <w:basedOn w:val="Normal"/>
    <w:rsid w:val="00B5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70">
    <w:name w:val="xl70"/>
    <w:basedOn w:val="Normal"/>
    <w:rsid w:val="00B5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71">
    <w:name w:val="xl71"/>
    <w:basedOn w:val="Normal"/>
    <w:rsid w:val="00B5783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72">
    <w:name w:val="xl72"/>
    <w:basedOn w:val="Normal"/>
    <w:rsid w:val="00B5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Times New Roman"/>
      <w:color w:val="000000"/>
      <w:sz w:val="20"/>
      <w:szCs w:val="20"/>
      <w:lang w:val="en-US" w:eastAsia="es-ES"/>
    </w:rPr>
  </w:style>
  <w:style w:type="paragraph" w:customStyle="1" w:styleId="xl73">
    <w:name w:val="xl73"/>
    <w:basedOn w:val="Normal"/>
    <w:rsid w:val="00B57837"/>
    <w:pPr>
      <w:pBdr>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74">
    <w:name w:val="xl74"/>
    <w:basedOn w:val="Normal"/>
    <w:rsid w:val="00B5783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75">
    <w:name w:val="xl75"/>
    <w:basedOn w:val="Normal"/>
    <w:rsid w:val="00B578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76">
    <w:name w:val="xl76"/>
    <w:basedOn w:val="Normal"/>
    <w:rsid w:val="00B5783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77">
    <w:name w:val="xl77"/>
    <w:basedOn w:val="Normal"/>
    <w:rsid w:val="00B578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Calibri" w:hAnsi="Arial" w:cs="Times New Roman"/>
      <w:sz w:val="20"/>
      <w:szCs w:val="20"/>
      <w:lang w:val="en-US" w:eastAsia="es-ES"/>
    </w:rPr>
  </w:style>
  <w:style w:type="paragraph" w:customStyle="1" w:styleId="xl78">
    <w:name w:val="xl78"/>
    <w:basedOn w:val="Normal"/>
    <w:rsid w:val="00B5783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79">
    <w:name w:val="xl79"/>
    <w:basedOn w:val="Normal"/>
    <w:rsid w:val="00B5783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80">
    <w:name w:val="xl80"/>
    <w:basedOn w:val="Normal"/>
    <w:rsid w:val="00B5783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81">
    <w:name w:val="xl81"/>
    <w:basedOn w:val="Normal"/>
    <w:rsid w:val="00B5783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Calibri" w:hAnsi="Arial" w:cs="Times New Roman"/>
      <w:sz w:val="20"/>
      <w:szCs w:val="20"/>
      <w:lang w:val="en-US" w:eastAsia="es-ES"/>
    </w:rPr>
  </w:style>
  <w:style w:type="paragraph" w:customStyle="1" w:styleId="xl82">
    <w:name w:val="xl82"/>
    <w:basedOn w:val="Normal"/>
    <w:rsid w:val="00B578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Calibri" w:hAnsi="Arial" w:cs="Times New Roman"/>
      <w:sz w:val="20"/>
      <w:szCs w:val="20"/>
      <w:lang w:val="en-US" w:eastAsia="es-ES"/>
    </w:rPr>
  </w:style>
  <w:style w:type="paragraph" w:styleId="TDC1">
    <w:name w:val="toc 1"/>
    <w:basedOn w:val="Normal"/>
    <w:next w:val="Normal"/>
    <w:autoRedefine/>
    <w:uiPriority w:val="39"/>
    <w:unhideWhenUsed/>
    <w:rsid w:val="00B57837"/>
    <w:pPr>
      <w:tabs>
        <w:tab w:val="right" w:leader="dot" w:pos="9913"/>
      </w:tabs>
      <w:spacing w:before="360" w:after="0" w:line="240" w:lineRule="auto"/>
    </w:pPr>
    <w:rPr>
      <w:rFonts w:eastAsia="Times New Roman" w:cs="Times New Roman"/>
      <w:b/>
      <w:bCs/>
      <w:caps/>
      <w:noProof/>
      <w:sz w:val="20"/>
      <w:szCs w:val="20"/>
      <w:lang w:val="es-ES_tradnl" w:eastAsia="es-ES"/>
    </w:rPr>
  </w:style>
  <w:style w:type="paragraph" w:styleId="TDC2">
    <w:name w:val="toc 2"/>
    <w:basedOn w:val="Normal"/>
    <w:next w:val="Normal"/>
    <w:autoRedefine/>
    <w:uiPriority w:val="39"/>
    <w:unhideWhenUsed/>
    <w:rsid w:val="00B57837"/>
    <w:pPr>
      <w:spacing w:before="240" w:after="0" w:line="240" w:lineRule="auto"/>
    </w:pPr>
    <w:rPr>
      <w:rFonts w:eastAsia="Times New Roman" w:cs="Times New Roman"/>
      <w:b/>
      <w:bCs/>
      <w:sz w:val="20"/>
      <w:szCs w:val="20"/>
      <w:lang w:val="es-ES_tradnl" w:eastAsia="es-ES"/>
    </w:rPr>
  </w:style>
  <w:style w:type="paragraph" w:styleId="TDC3">
    <w:name w:val="toc 3"/>
    <w:basedOn w:val="Normal"/>
    <w:next w:val="Normal"/>
    <w:autoRedefine/>
    <w:uiPriority w:val="39"/>
    <w:unhideWhenUsed/>
    <w:rsid w:val="00B57837"/>
    <w:pPr>
      <w:tabs>
        <w:tab w:val="right" w:leader="dot" w:pos="9913"/>
      </w:tabs>
      <w:spacing w:after="0" w:line="240" w:lineRule="auto"/>
      <w:ind w:left="200"/>
    </w:pPr>
    <w:rPr>
      <w:rFonts w:eastAsia="Times New Roman" w:cs="Calibri"/>
      <w:b/>
      <w:noProof/>
      <w:sz w:val="20"/>
      <w:szCs w:val="20"/>
      <w:lang w:val="es-ES_tradnl" w:eastAsia="es-ES"/>
    </w:rPr>
  </w:style>
  <w:style w:type="paragraph" w:styleId="TDC4">
    <w:name w:val="toc 4"/>
    <w:basedOn w:val="Normal"/>
    <w:next w:val="Normal"/>
    <w:autoRedefine/>
    <w:uiPriority w:val="39"/>
    <w:unhideWhenUsed/>
    <w:rsid w:val="00B57837"/>
    <w:pPr>
      <w:tabs>
        <w:tab w:val="left" w:pos="812"/>
        <w:tab w:val="right" w:leader="dot" w:pos="9913"/>
      </w:tabs>
      <w:spacing w:after="0" w:line="240" w:lineRule="auto"/>
      <w:ind w:left="400"/>
    </w:pPr>
    <w:rPr>
      <w:rFonts w:eastAsia="Times New Roman" w:cs="Times New Roman"/>
      <w:sz w:val="20"/>
      <w:szCs w:val="20"/>
      <w:lang w:val="es-ES_tradnl" w:eastAsia="es-ES"/>
    </w:rPr>
  </w:style>
  <w:style w:type="paragraph" w:styleId="TDC5">
    <w:name w:val="toc 5"/>
    <w:basedOn w:val="Normal"/>
    <w:next w:val="Normal"/>
    <w:autoRedefine/>
    <w:uiPriority w:val="39"/>
    <w:unhideWhenUsed/>
    <w:rsid w:val="00B57837"/>
    <w:pPr>
      <w:spacing w:after="0" w:line="240" w:lineRule="auto"/>
      <w:ind w:left="600"/>
    </w:pPr>
    <w:rPr>
      <w:rFonts w:eastAsia="Times New Roman" w:cs="Times New Roman"/>
      <w:sz w:val="20"/>
      <w:szCs w:val="20"/>
      <w:lang w:val="es-ES_tradnl" w:eastAsia="es-ES"/>
    </w:rPr>
  </w:style>
  <w:style w:type="paragraph" w:styleId="TDC6">
    <w:name w:val="toc 6"/>
    <w:basedOn w:val="Normal"/>
    <w:next w:val="Normal"/>
    <w:autoRedefine/>
    <w:uiPriority w:val="39"/>
    <w:unhideWhenUsed/>
    <w:rsid w:val="00B57837"/>
    <w:pPr>
      <w:spacing w:after="0" w:line="240" w:lineRule="auto"/>
      <w:ind w:left="800"/>
    </w:pPr>
    <w:rPr>
      <w:rFonts w:eastAsia="Times New Roman" w:cs="Times New Roman"/>
      <w:sz w:val="20"/>
      <w:szCs w:val="20"/>
      <w:lang w:val="es-ES_tradnl" w:eastAsia="es-ES"/>
    </w:rPr>
  </w:style>
  <w:style w:type="paragraph" w:styleId="TDC7">
    <w:name w:val="toc 7"/>
    <w:basedOn w:val="Normal"/>
    <w:next w:val="Normal"/>
    <w:autoRedefine/>
    <w:uiPriority w:val="39"/>
    <w:unhideWhenUsed/>
    <w:rsid w:val="00B57837"/>
    <w:pPr>
      <w:spacing w:after="0" w:line="240" w:lineRule="auto"/>
      <w:ind w:left="1000"/>
    </w:pPr>
    <w:rPr>
      <w:rFonts w:eastAsia="Times New Roman" w:cs="Times New Roman"/>
      <w:sz w:val="20"/>
      <w:szCs w:val="20"/>
      <w:lang w:val="es-ES_tradnl" w:eastAsia="es-ES"/>
    </w:rPr>
  </w:style>
  <w:style w:type="paragraph" w:styleId="TDC8">
    <w:name w:val="toc 8"/>
    <w:basedOn w:val="Normal"/>
    <w:next w:val="Normal"/>
    <w:autoRedefine/>
    <w:uiPriority w:val="39"/>
    <w:unhideWhenUsed/>
    <w:rsid w:val="00B57837"/>
    <w:pPr>
      <w:spacing w:after="0" w:line="240" w:lineRule="auto"/>
      <w:ind w:left="1200"/>
    </w:pPr>
    <w:rPr>
      <w:rFonts w:eastAsia="Times New Roman" w:cs="Times New Roman"/>
      <w:sz w:val="20"/>
      <w:szCs w:val="20"/>
      <w:lang w:val="es-ES_tradnl" w:eastAsia="es-ES"/>
    </w:rPr>
  </w:style>
  <w:style w:type="paragraph" w:styleId="TDC9">
    <w:name w:val="toc 9"/>
    <w:basedOn w:val="Normal"/>
    <w:next w:val="Normal"/>
    <w:autoRedefine/>
    <w:uiPriority w:val="39"/>
    <w:unhideWhenUsed/>
    <w:rsid w:val="00B57837"/>
    <w:pPr>
      <w:spacing w:after="0" w:line="240" w:lineRule="auto"/>
      <w:ind w:left="1400"/>
    </w:pPr>
    <w:rPr>
      <w:rFonts w:eastAsia="Times New Roman" w:cs="Times New Roman"/>
      <w:sz w:val="20"/>
      <w:szCs w:val="20"/>
      <w:lang w:val="es-ES_tradnl" w:eastAsia="es-ES"/>
    </w:rPr>
  </w:style>
  <w:style w:type="paragraph" w:customStyle="1" w:styleId="UACH">
    <w:name w:val="UACH"/>
    <w:basedOn w:val="Ttulo1"/>
    <w:qFormat/>
    <w:rsid w:val="00B57837"/>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B57837"/>
    <w:rPr>
      <w:rFonts w:cs="Arial"/>
      <w:b/>
    </w:rPr>
  </w:style>
  <w:style w:type="character" w:customStyle="1" w:styleId="Estilo1Car">
    <w:name w:val="Estilo1 Car"/>
    <w:basedOn w:val="Ttulo1Car"/>
    <w:link w:val="Estilo1"/>
    <w:rsid w:val="00B57837"/>
    <w:rPr>
      <w:rFonts w:asciiTheme="majorHAnsi" w:eastAsiaTheme="majorEastAsia" w:hAnsiTheme="majorHAnsi" w:cs="Arial"/>
      <w:b/>
      <w:color w:val="2F5496"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B57837"/>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TtuloTDC">
    <w:name w:val="TOC Heading"/>
    <w:basedOn w:val="Ttulo1"/>
    <w:next w:val="Normal"/>
    <w:uiPriority w:val="39"/>
    <w:unhideWhenUsed/>
    <w:qFormat/>
    <w:rsid w:val="00B57837"/>
    <w:pPr>
      <w:spacing w:line="259" w:lineRule="auto"/>
      <w:outlineLvl w:val="9"/>
    </w:pPr>
    <w:rPr>
      <w:lang w:val="es-MX" w:eastAsia="es-MX"/>
    </w:rPr>
  </w:style>
  <w:style w:type="paragraph" w:styleId="Ttulo">
    <w:name w:val="Title"/>
    <w:basedOn w:val="Normal"/>
    <w:next w:val="Normal"/>
    <w:link w:val="TtuloCar"/>
    <w:qFormat/>
    <w:rsid w:val="00B57837"/>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link w:val="Ttulo"/>
    <w:rsid w:val="00B57837"/>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B57837"/>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B57837"/>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1">
    <w:name w:val="Texto comentario Car1"/>
    <w:basedOn w:val="Fuentedeprrafopredeter"/>
    <w:uiPriority w:val="99"/>
    <w:semiHidden/>
    <w:rsid w:val="00B57837"/>
    <w:rPr>
      <w:sz w:val="20"/>
      <w:szCs w:val="20"/>
    </w:rPr>
  </w:style>
  <w:style w:type="character" w:customStyle="1" w:styleId="AsuntodelcomentarioCar">
    <w:name w:val="Asunto del comentario Car"/>
    <w:basedOn w:val="TextocomentarioCar"/>
    <w:link w:val="Asuntodelcomentario"/>
    <w:uiPriority w:val="99"/>
    <w:semiHidden/>
    <w:rsid w:val="00B57837"/>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57837"/>
    <w:rPr>
      <w:b/>
      <w:bCs/>
    </w:rPr>
  </w:style>
  <w:style w:type="character" w:customStyle="1" w:styleId="AsuntodelcomentarioCar1">
    <w:name w:val="Asunto del comentario Car1"/>
    <w:basedOn w:val="TextocomentarioCar1"/>
    <w:uiPriority w:val="99"/>
    <w:semiHidden/>
    <w:rsid w:val="00B57837"/>
    <w:rPr>
      <w:b/>
      <w:bCs/>
      <w:sz w:val="20"/>
      <w:szCs w:val="20"/>
    </w:rPr>
  </w:style>
  <w:style w:type="paragraph" w:customStyle="1" w:styleId="xl83">
    <w:name w:val="xl83"/>
    <w:basedOn w:val="Normal"/>
    <w:rsid w:val="00B57837"/>
    <w:pP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es-MX"/>
    </w:rPr>
  </w:style>
  <w:style w:type="paragraph" w:customStyle="1" w:styleId="tiuloc">
    <w:name w:val="tiuloc"/>
    <w:basedOn w:val="Normal"/>
    <w:rsid w:val="00B57837"/>
    <w:pPr>
      <w:spacing w:after="0" w:line="240" w:lineRule="auto"/>
      <w:jc w:val="both"/>
    </w:pPr>
    <w:rPr>
      <w:rFonts w:ascii="Times New Roman" w:eastAsia="Times New Roman" w:hAnsi="Times New Roman" w:cs="Times New Roman"/>
      <w:b/>
      <w:szCs w:val="20"/>
      <w:lang w:val="es-ES_tradnl" w:eastAsia="es-ES"/>
    </w:rPr>
  </w:style>
  <w:style w:type="character" w:styleId="Refdecomentario">
    <w:name w:val="annotation reference"/>
    <w:basedOn w:val="Fuentedeprrafopredeter"/>
    <w:uiPriority w:val="99"/>
    <w:semiHidden/>
    <w:unhideWhenUsed/>
    <w:rsid w:val="00B57837"/>
    <w:rPr>
      <w:sz w:val="16"/>
      <w:szCs w:val="16"/>
    </w:rPr>
  </w:style>
  <w:style w:type="character" w:customStyle="1" w:styleId="Mencinsinresolver1">
    <w:name w:val="Mención sin resolver1"/>
    <w:basedOn w:val="Fuentedeprrafopredeter"/>
    <w:uiPriority w:val="99"/>
    <w:semiHidden/>
    <w:unhideWhenUsed/>
    <w:rsid w:val="00B57837"/>
    <w:rPr>
      <w:color w:val="605E5C"/>
      <w:shd w:val="clear" w:color="auto" w:fill="E1DFDD"/>
    </w:rPr>
  </w:style>
  <w:style w:type="paragraph" w:customStyle="1" w:styleId="Default">
    <w:name w:val="Default"/>
    <w:rsid w:val="00B57837"/>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B57837"/>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B5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57837"/>
    <w:rPr>
      <w:color w:val="605E5C"/>
      <w:shd w:val="clear" w:color="auto" w:fill="E1DFDD"/>
    </w:rPr>
  </w:style>
  <w:style w:type="character" w:styleId="Hipervnculovisitado">
    <w:name w:val="FollowedHyperlink"/>
    <w:basedOn w:val="Fuentedeprrafopredeter"/>
    <w:uiPriority w:val="99"/>
    <w:semiHidden/>
    <w:unhideWhenUsed/>
    <w:rsid w:val="00B57837"/>
    <w:rPr>
      <w:color w:val="954F72"/>
      <w:u w:val="single"/>
    </w:rPr>
  </w:style>
  <w:style w:type="paragraph" w:customStyle="1" w:styleId="msonormal0">
    <w:name w:val="msonormal"/>
    <w:basedOn w:val="Normal"/>
    <w:rsid w:val="00B578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B57837"/>
    <w:pPr>
      <w:spacing w:before="100" w:beforeAutospacing="1" w:after="100" w:afterAutospacing="1" w:line="240" w:lineRule="auto"/>
    </w:pPr>
    <w:rPr>
      <w:rFonts w:ascii="Calibri" w:eastAsia="Times New Roman" w:hAnsi="Calibri" w:cs="Calibri"/>
      <w:b/>
      <w:bCs/>
      <w:color w:val="000000"/>
      <w:sz w:val="20"/>
      <w:szCs w:val="20"/>
      <w:lang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B57837"/>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B57837"/>
  </w:style>
  <w:style w:type="paragraph" w:styleId="Textodebloque">
    <w:name w:val="Block Text"/>
    <w:basedOn w:val="Normal"/>
    <w:rsid w:val="00B57837"/>
    <w:pPr>
      <w:spacing w:after="0" w:line="240" w:lineRule="auto"/>
      <w:ind w:left="-960" w:right="-828"/>
      <w:jc w:val="both"/>
    </w:pPr>
    <w:rPr>
      <w:rFonts w:ascii="Arial" w:eastAsia="Times New Roman" w:hAnsi="Arial" w:cs="Arial"/>
      <w:sz w:val="16"/>
      <w:szCs w:val="24"/>
      <w:lang w:eastAsia="es-ES"/>
    </w:rPr>
  </w:style>
  <w:style w:type="table" w:customStyle="1" w:styleId="Tablaconcuadrcula2">
    <w:name w:val="Tabla con cuadrícula2"/>
    <w:basedOn w:val="Tablanormal"/>
    <w:next w:val="Tablaconcuadrcula"/>
    <w:uiPriority w:val="39"/>
    <w:rsid w:val="00B57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3">
    <w:name w:val="Mención sin resolver3"/>
    <w:basedOn w:val="Fuentedeprrafopredeter"/>
    <w:uiPriority w:val="99"/>
    <w:semiHidden/>
    <w:unhideWhenUsed/>
    <w:rsid w:val="00B57837"/>
    <w:rPr>
      <w:color w:val="605E5C"/>
      <w:shd w:val="clear" w:color="auto" w:fill="E1DFDD"/>
    </w:rPr>
  </w:style>
  <w:style w:type="paragraph" w:customStyle="1" w:styleId="font6">
    <w:name w:val="font6"/>
    <w:basedOn w:val="Normal"/>
    <w:rsid w:val="0093356E"/>
    <w:pPr>
      <w:spacing w:before="100" w:beforeAutospacing="1" w:after="100" w:afterAutospacing="1" w:line="240" w:lineRule="auto"/>
    </w:pPr>
    <w:rPr>
      <w:rFonts w:ascii="Calibri" w:eastAsia="Times New Roman" w:hAnsi="Calibri" w:cs="Calibri"/>
      <w:color w:val="000000"/>
      <w:sz w:val="20"/>
      <w:szCs w:val="20"/>
      <w:u w:val="single"/>
      <w:lang w:val="en-US"/>
    </w:rPr>
  </w:style>
  <w:style w:type="paragraph" w:customStyle="1" w:styleId="xl84">
    <w:name w:val="xl84"/>
    <w:basedOn w:val="Normal"/>
    <w:rsid w:val="00A5000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ont7">
    <w:name w:val="font7"/>
    <w:basedOn w:val="Normal"/>
    <w:rsid w:val="00D72B0E"/>
    <w:pPr>
      <w:spacing w:before="100" w:beforeAutospacing="1" w:after="100" w:afterAutospacing="1" w:line="240" w:lineRule="auto"/>
    </w:pPr>
    <w:rPr>
      <w:rFonts w:ascii="Arial" w:eastAsia="Times New Roman" w:hAnsi="Arial" w:cs="Arial"/>
      <w:b/>
      <w:bCs/>
      <w:color w:val="000000"/>
      <w:lang w:val="en-US"/>
    </w:rPr>
  </w:style>
  <w:style w:type="paragraph" w:customStyle="1" w:styleId="font8">
    <w:name w:val="font8"/>
    <w:basedOn w:val="Normal"/>
    <w:rsid w:val="00D72B0E"/>
    <w:pPr>
      <w:spacing w:before="100" w:beforeAutospacing="1" w:after="100" w:afterAutospacing="1" w:line="240" w:lineRule="auto"/>
    </w:pPr>
    <w:rPr>
      <w:rFonts w:ascii="Arial" w:eastAsia="Times New Roman" w:hAnsi="Arial" w:cs="Arial"/>
      <w:b/>
      <w:bCs/>
      <w:color w:val="FF0000"/>
      <w:lang w:val="en-US"/>
    </w:rPr>
  </w:style>
  <w:style w:type="paragraph" w:customStyle="1" w:styleId="xl85">
    <w:name w:val="xl85"/>
    <w:basedOn w:val="Normal"/>
    <w:rsid w:val="00D72B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6">
    <w:name w:val="xl86"/>
    <w:basedOn w:val="Normal"/>
    <w:rsid w:val="00D72B0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7">
    <w:name w:val="xl87"/>
    <w:basedOn w:val="Normal"/>
    <w:rsid w:val="00D72B0E"/>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88">
    <w:name w:val="xl88"/>
    <w:basedOn w:val="Normal"/>
    <w:rsid w:val="00D72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9">
    <w:name w:val="xl89"/>
    <w:basedOn w:val="Normal"/>
    <w:rsid w:val="00D72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0">
    <w:name w:val="xl90"/>
    <w:basedOn w:val="Normal"/>
    <w:rsid w:val="00D72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1">
    <w:name w:val="xl91"/>
    <w:basedOn w:val="Normal"/>
    <w:rsid w:val="00D72B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2">
    <w:name w:val="xl92"/>
    <w:basedOn w:val="Normal"/>
    <w:rsid w:val="00D72B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3">
    <w:name w:val="xl93"/>
    <w:basedOn w:val="Normal"/>
    <w:rsid w:val="00D72B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styleId="NormalWeb">
    <w:name w:val="Normal (Web)"/>
    <w:basedOn w:val="Normal"/>
    <w:uiPriority w:val="99"/>
    <w:semiHidden/>
    <w:unhideWhenUsed/>
    <w:rsid w:val="00660F3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Sinespaciado">
    <w:name w:val="No Spacing"/>
    <w:uiPriority w:val="1"/>
    <w:qFormat/>
    <w:rsid w:val="00E54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505">
      <w:bodyDiv w:val="1"/>
      <w:marLeft w:val="0"/>
      <w:marRight w:val="0"/>
      <w:marTop w:val="0"/>
      <w:marBottom w:val="0"/>
      <w:divBdr>
        <w:top w:val="none" w:sz="0" w:space="0" w:color="auto"/>
        <w:left w:val="none" w:sz="0" w:space="0" w:color="auto"/>
        <w:bottom w:val="none" w:sz="0" w:space="0" w:color="auto"/>
        <w:right w:val="none" w:sz="0" w:space="0" w:color="auto"/>
      </w:divBdr>
    </w:div>
    <w:div w:id="525366892">
      <w:bodyDiv w:val="1"/>
      <w:marLeft w:val="0"/>
      <w:marRight w:val="0"/>
      <w:marTop w:val="0"/>
      <w:marBottom w:val="0"/>
      <w:divBdr>
        <w:top w:val="none" w:sz="0" w:space="0" w:color="auto"/>
        <w:left w:val="none" w:sz="0" w:space="0" w:color="auto"/>
        <w:bottom w:val="none" w:sz="0" w:space="0" w:color="auto"/>
        <w:right w:val="none" w:sz="0" w:space="0" w:color="auto"/>
      </w:divBdr>
    </w:div>
    <w:div w:id="694888990">
      <w:bodyDiv w:val="1"/>
      <w:marLeft w:val="0"/>
      <w:marRight w:val="0"/>
      <w:marTop w:val="0"/>
      <w:marBottom w:val="0"/>
      <w:divBdr>
        <w:top w:val="none" w:sz="0" w:space="0" w:color="auto"/>
        <w:left w:val="none" w:sz="0" w:space="0" w:color="auto"/>
        <w:bottom w:val="none" w:sz="0" w:space="0" w:color="auto"/>
        <w:right w:val="none" w:sz="0" w:space="0" w:color="auto"/>
      </w:divBdr>
      <w:divsChild>
        <w:div w:id="1234126502">
          <w:marLeft w:val="0"/>
          <w:marRight w:val="0"/>
          <w:marTop w:val="0"/>
          <w:marBottom w:val="0"/>
          <w:divBdr>
            <w:top w:val="none" w:sz="0" w:space="0" w:color="auto"/>
            <w:left w:val="none" w:sz="0" w:space="0" w:color="auto"/>
            <w:bottom w:val="none" w:sz="0" w:space="0" w:color="auto"/>
            <w:right w:val="none" w:sz="0" w:space="0" w:color="auto"/>
          </w:divBdr>
        </w:div>
      </w:divsChild>
    </w:div>
    <w:div w:id="1424037160">
      <w:bodyDiv w:val="1"/>
      <w:marLeft w:val="0"/>
      <w:marRight w:val="0"/>
      <w:marTop w:val="0"/>
      <w:marBottom w:val="0"/>
      <w:divBdr>
        <w:top w:val="none" w:sz="0" w:space="0" w:color="auto"/>
        <w:left w:val="none" w:sz="0" w:space="0" w:color="auto"/>
        <w:bottom w:val="none" w:sz="0" w:space="0" w:color="auto"/>
        <w:right w:val="none" w:sz="0" w:space="0" w:color="auto"/>
      </w:divBdr>
    </w:div>
    <w:div w:id="1435515448">
      <w:bodyDiv w:val="1"/>
      <w:marLeft w:val="0"/>
      <w:marRight w:val="0"/>
      <w:marTop w:val="0"/>
      <w:marBottom w:val="0"/>
      <w:divBdr>
        <w:top w:val="none" w:sz="0" w:space="0" w:color="auto"/>
        <w:left w:val="none" w:sz="0" w:space="0" w:color="auto"/>
        <w:bottom w:val="none" w:sz="0" w:space="0" w:color="auto"/>
        <w:right w:val="none" w:sz="0" w:space="0" w:color="auto"/>
      </w:divBdr>
    </w:div>
    <w:div w:id="1568757294">
      <w:bodyDiv w:val="1"/>
      <w:marLeft w:val="0"/>
      <w:marRight w:val="0"/>
      <w:marTop w:val="0"/>
      <w:marBottom w:val="0"/>
      <w:divBdr>
        <w:top w:val="none" w:sz="0" w:space="0" w:color="auto"/>
        <w:left w:val="none" w:sz="0" w:space="0" w:color="auto"/>
        <w:bottom w:val="none" w:sz="0" w:space="0" w:color="auto"/>
        <w:right w:val="none" w:sz="0" w:space="0" w:color="auto"/>
      </w:divBdr>
    </w:div>
    <w:div w:id="1730961799">
      <w:bodyDiv w:val="1"/>
      <w:marLeft w:val="0"/>
      <w:marRight w:val="0"/>
      <w:marTop w:val="0"/>
      <w:marBottom w:val="0"/>
      <w:divBdr>
        <w:top w:val="none" w:sz="0" w:space="0" w:color="auto"/>
        <w:left w:val="none" w:sz="0" w:space="0" w:color="auto"/>
        <w:bottom w:val="none" w:sz="0" w:space="0" w:color="auto"/>
        <w:right w:val="none" w:sz="0" w:space="0" w:color="auto"/>
      </w:divBdr>
    </w:div>
    <w:div w:id="1767530707">
      <w:bodyDiv w:val="1"/>
      <w:marLeft w:val="0"/>
      <w:marRight w:val="0"/>
      <w:marTop w:val="0"/>
      <w:marBottom w:val="0"/>
      <w:divBdr>
        <w:top w:val="none" w:sz="0" w:space="0" w:color="auto"/>
        <w:left w:val="none" w:sz="0" w:space="0" w:color="auto"/>
        <w:bottom w:val="none" w:sz="0" w:space="0" w:color="auto"/>
        <w:right w:val="none" w:sz="0" w:space="0" w:color="auto"/>
      </w:divBdr>
    </w:div>
    <w:div w:id="1775056609">
      <w:bodyDiv w:val="1"/>
      <w:marLeft w:val="0"/>
      <w:marRight w:val="0"/>
      <w:marTop w:val="0"/>
      <w:marBottom w:val="0"/>
      <w:divBdr>
        <w:top w:val="none" w:sz="0" w:space="0" w:color="auto"/>
        <w:left w:val="none" w:sz="0" w:space="0" w:color="auto"/>
        <w:bottom w:val="none" w:sz="0" w:space="0" w:color="auto"/>
        <w:right w:val="none" w:sz="0" w:space="0" w:color="auto"/>
      </w:divBdr>
    </w:div>
    <w:div w:id="1893956616">
      <w:bodyDiv w:val="1"/>
      <w:marLeft w:val="0"/>
      <w:marRight w:val="0"/>
      <w:marTop w:val="0"/>
      <w:marBottom w:val="0"/>
      <w:divBdr>
        <w:top w:val="none" w:sz="0" w:space="0" w:color="auto"/>
        <w:left w:val="none" w:sz="0" w:space="0" w:color="auto"/>
        <w:bottom w:val="none" w:sz="0" w:space="0" w:color="auto"/>
        <w:right w:val="none" w:sz="0" w:space="0" w:color="auto"/>
      </w:divBdr>
      <w:divsChild>
        <w:div w:id="1370910726">
          <w:marLeft w:val="0"/>
          <w:marRight w:val="0"/>
          <w:marTop w:val="0"/>
          <w:marBottom w:val="0"/>
          <w:divBdr>
            <w:top w:val="none" w:sz="0" w:space="0" w:color="auto"/>
            <w:left w:val="none" w:sz="0" w:space="0" w:color="auto"/>
            <w:bottom w:val="none" w:sz="0" w:space="0" w:color="auto"/>
            <w:right w:val="none" w:sz="0" w:space="0" w:color="auto"/>
          </w:divBdr>
        </w:div>
        <w:div w:id="1154683139">
          <w:marLeft w:val="0"/>
          <w:marRight w:val="0"/>
          <w:marTop w:val="0"/>
          <w:marBottom w:val="0"/>
          <w:divBdr>
            <w:top w:val="none" w:sz="0" w:space="0" w:color="auto"/>
            <w:left w:val="none" w:sz="0" w:space="0" w:color="auto"/>
            <w:bottom w:val="none" w:sz="0" w:space="0" w:color="auto"/>
            <w:right w:val="none" w:sz="0" w:space="0" w:color="auto"/>
          </w:divBdr>
        </w:div>
      </w:divsChild>
    </w:div>
    <w:div w:id="19588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duranr@uach.mx" TargetMode="External"/><Relationship Id="rId18" Type="http://schemas.openxmlformats.org/officeDocument/2006/relationships/hyperlink" Target="mailto:rinavarro@uach.m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mpayan@uach.m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mpayan@uach.m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uach.mx/convocatorias-para-licitaciones/" TargetMode="External"/><Relationship Id="rId20" Type="http://schemas.openxmlformats.org/officeDocument/2006/relationships/hyperlink" Target="mailto:mopayan@uach.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mpayan@uach.mx" TargetMode="External"/><Relationship Id="rId5" Type="http://schemas.openxmlformats.org/officeDocument/2006/relationships/webSettings" Target="webSettings.xml"/><Relationship Id="rId15" Type="http://schemas.openxmlformats.org/officeDocument/2006/relationships/hyperlink" Target="mailto:mpayan@uach.mx" TargetMode="External"/><Relationship Id="rId23" Type="http://schemas.openxmlformats.org/officeDocument/2006/relationships/hyperlink" Target="mailto:mopayan@uach.m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duranr@uach.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opayan@uach.mx" TargetMode="External"/><Relationship Id="rId22" Type="http://schemas.openxmlformats.org/officeDocument/2006/relationships/hyperlink" Target="mailto:gduranr@uach.mx" TargetMode="External"/><Relationship Id="rId27"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9A68-2069-45FA-8BE9-8D46C9A1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55</Pages>
  <Words>21159</Words>
  <Characters>120608</Characters>
  <Application>Microsoft Office Word</Application>
  <DocSecurity>0</DocSecurity>
  <Lines>1005</Lines>
  <Paragraphs>282</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MODIFICACIOES Y JUNTA DE ACLARACIONES</vt:lpstr>
    </vt:vector>
  </TitlesOfParts>
  <Company/>
  <LinksUpToDate>false</LinksUpToDate>
  <CharactersWithSpaces>141485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MODIFICACIOES Y JUNTA DE ACLARACIONES</dc:title>
  <dc:subject/>
  <dc:creator>Laura Chavez</dc:creator>
  <cp:keywords/>
  <dc:description/>
  <cp:lastModifiedBy>Adquisiciones07</cp:lastModifiedBy>
  <cp:revision>61</cp:revision>
  <cp:lastPrinted>2025-10-03T20:03:00Z</cp:lastPrinted>
  <dcterms:created xsi:type="dcterms:W3CDTF">2025-10-01T21:01:00Z</dcterms:created>
  <dcterms:modified xsi:type="dcterms:W3CDTF">2025-11-07T16:45:00Z</dcterms:modified>
</cp:coreProperties>
</file>